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01" w:type="dxa"/>
        <w:jc w:val="center"/>
        <w:tblCellMar>
          <w:left w:w="0" w:type="dxa"/>
          <w:right w:w="0" w:type="dxa"/>
        </w:tblCellMar>
        <w:tblLook w:val="0000" w:firstRow="0" w:lastRow="0" w:firstColumn="0" w:lastColumn="0" w:noHBand="0" w:noVBand="0"/>
      </w:tblPr>
      <w:tblGrid>
        <w:gridCol w:w="4962"/>
        <w:gridCol w:w="5939"/>
      </w:tblGrid>
      <w:tr w:rsidR="00EF3C41" w:rsidRPr="004148CF" w:rsidTr="00934E00">
        <w:trPr>
          <w:jc w:val="center"/>
        </w:trPr>
        <w:tc>
          <w:tcPr>
            <w:tcW w:w="4962" w:type="dxa"/>
            <w:tcBorders>
              <w:top w:val="nil"/>
              <w:left w:val="nil"/>
              <w:bottom w:val="nil"/>
              <w:right w:val="nil"/>
            </w:tcBorders>
            <w:tcMar>
              <w:top w:w="0" w:type="dxa"/>
              <w:left w:w="108" w:type="dxa"/>
              <w:bottom w:w="0" w:type="dxa"/>
              <w:right w:w="108" w:type="dxa"/>
            </w:tcMar>
          </w:tcPr>
          <w:p w:rsidR="00EF3C41" w:rsidRDefault="00EF3C41" w:rsidP="00EF3C41">
            <w:pPr>
              <w:pStyle w:val="BodyText"/>
              <w:spacing w:before="0" w:beforeAutospacing="0" w:after="0" w:afterAutospacing="0"/>
              <w:jc w:val="center"/>
              <w:rPr>
                <w:b/>
                <w:bCs/>
                <w:sz w:val="26"/>
                <w:szCs w:val="26"/>
              </w:rPr>
            </w:pPr>
            <w:r w:rsidRPr="001813F3">
              <w:rPr>
                <w:b/>
                <w:bCs/>
                <w:sz w:val="26"/>
                <w:szCs w:val="26"/>
                <w:lang w:val="vi-VN"/>
              </w:rPr>
              <w:t>BỘ NÔNG NGHIỆP</w:t>
            </w:r>
            <w:r>
              <w:rPr>
                <w:b/>
                <w:bCs/>
                <w:sz w:val="26"/>
                <w:szCs w:val="26"/>
              </w:rPr>
              <w:t xml:space="preserve"> </w:t>
            </w:r>
            <w:r w:rsidRPr="001813F3">
              <w:rPr>
                <w:b/>
                <w:bCs/>
                <w:sz w:val="26"/>
                <w:szCs w:val="26"/>
                <w:lang w:val="vi-VN"/>
              </w:rPr>
              <w:t xml:space="preserve">VÀ </w:t>
            </w:r>
            <w:r>
              <w:rPr>
                <w:b/>
                <w:bCs/>
                <w:sz w:val="26"/>
                <w:szCs w:val="26"/>
              </w:rPr>
              <w:t>MÔI TRƯỜNG</w:t>
            </w:r>
          </w:p>
          <w:p w:rsidR="00EF3C41" w:rsidRDefault="00EF3C41" w:rsidP="00EF3C41">
            <w:pPr>
              <w:pStyle w:val="BodyText"/>
              <w:spacing w:before="0" w:beforeAutospacing="0" w:after="0" w:afterAutospacing="0"/>
              <w:jc w:val="center"/>
              <w:rPr>
                <w:b/>
                <w:bCs/>
                <w:sz w:val="26"/>
                <w:szCs w:val="26"/>
              </w:rPr>
            </w:pPr>
            <w:r>
              <w:rPr>
                <w:noProof/>
              </w:rPr>
              <mc:AlternateContent>
                <mc:Choice Requires="wps">
                  <w:drawing>
                    <wp:anchor distT="4294967294" distB="4294967294" distL="114300" distR="114300" simplePos="0" relativeHeight="251662336" behindDoc="0" locked="0" layoutInCell="1" allowOverlap="1">
                      <wp:simplePos x="0" y="0"/>
                      <wp:positionH relativeFrom="column">
                        <wp:posOffset>822325</wp:posOffset>
                      </wp:positionH>
                      <wp:positionV relativeFrom="paragraph">
                        <wp:posOffset>129539</wp:posOffset>
                      </wp:positionV>
                      <wp:extent cx="1295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84A9B6" id="Straight Connector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75pt,10.2pt" to="166.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xG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l80mRQg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"/>
                  </w:pict>
                </mc:Fallback>
              </mc:AlternateContent>
            </w:r>
          </w:p>
          <w:p w:rsidR="00EF3C41" w:rsidRDefault="00EF3C41" w:rsidP="00EF3C41">
            <w:pPr>
              <w:spacing w:after="0" w:line="240" w:lineRule="auto"/>
              <w:contextualSpacing w:val="0"/>
              <w:jc w:val="center"/>
              <w:rPr>
                <w:sz w:val="27"/>
                <w:szCs w:val="27"/>
              </w:rPr>
            </w:pPr>
          </w:p>
          <w:p w:rsidR="00EF3C41" w:rsidRPr="00EF3C41" w:rsidRDefault="00EF3C41" w:rsidP="00EF3C41">
            <w:pPr>
              <w:spacing w:after="0" w:line="240" w:lineRule="auto"/>
              <w:contextualSpacing w:val="0"/>
              <w:jc w:val="center"/>
              <w:rPr>
                <w:szCs w:val="26"/>
              </w:rPr>
            </w:pPr>
            <w:r w:rsidRPr="0045696B">
              <w:rPr>
                <w:szCs w:val="26"/>
              </w:rPr>
              <w:t>Số:              /</w:t>
            </w:r>
            <w:r>
              <w:rPr>
                <w:szCs w:val="26"/>
              </w:rPr>
              <w:t>BC-BNNMT</w:t>
            </w:r>
          </w:p>
        </w:tc>
        <w:tc>
          <w:tcPr>
            <w:tcW w:w="5939" w:type="dxa"/>
            <w:tcBorders>
              <w:top w:val="nil"/>
              <w:left w:val="nil"/>
              <w:bottom w:val="nil"/>
              <w:right w:val="nil"/>
            </w:tcBorders>
            <w:tcMar>
              <w:top w:w="0" w:type="dxa"/>
              <w:left w:w="108" w:type="dxa"/>
              <w:bottom w:w="0" w:type="dxa"/>
              <w:right w:w="108" w:type="dxa"/>
            </w:tcMar>
          </w:tcPr>
          <w:p w:rsidR="00EF3C41" w:rsidRPr="00EB5FB2" w:rsidRDefault="00EF3C41" w:rsidP="00EF3C41">
            <w:pPr>
              <w:pStyle w:val="Heading1"/>
              <w:spacing w:before="0" w:line="240" w:lineRule="auto"/>
              <w:contextualSpacing w:val="0"/>
              <w:jc w:val="center"/>
              <w:rPr>
                <w:rFonts w:cs="Times New Roman"/>
                <w:szCs w:val="26"/>
                <w:lang w:val="vi-VN"/>
              </w:rPr>
            </w:pPr>
            <w:r w:rsidRPr="00EB5FB2">
              <w:rPr>
                <w:rFonts w:cs="Times New Roman"/>
                <w:szCs w:val="26"/>
                <w:lang w:val="vi-VN"/>
              </w:rPr>
              <w:t>CỘNG HOÀ XÃ HỘI CHỦ NGHĨA VIỆT NAM</w:t>
            </w:r>
          </w:p>
          <w:p w:rsidR="00EF3C41" w:rsidRPr="00EB5FB2" w:rsidRDefault="00EF3C41" w:rsidP="00EF3C41">
            <w:pPr>
              <w:spacing w:after="0" w:line="240" w:lineRule="auto"/>
              <w:contextualSpacing w:val="0"/>
              <w:jc w:val="center"/>
              <w:rPr>
                <w:b/>
                <w:bCs/>
                <w:lang w:val="vi-VN"/>
              </w:rPr>
            </w:pPr>
            <w:r w:rsidRPr="00EB5FB2">
              <w:rPr>
                <w:b/>
                <w:bCs/>
                <w:lang w:val="vi-VN"/>
              </w:rPr>
              <w:t>Độc lập - Tự do - Hạnh phúc</w:t>
            </w:r>
          </w:p>
          <w:p w:rsidR="00EF3C41" w:rsidRPr="002855E9" w:rsidRDefault="00EF3C41" w:rsidP="00EF3C41">
            <w:pPr>
              <w:spacing w:after="0" w:line="240" w:lineRule="auto"/>
              <w:contextualSpacing w:val="0"/>
              <w:jc w:val="center"/>
              <w:rPr>
                <w:i/>
                <w:iCs/>
                <w:sz w:val="20"/>
                <w:szCs w:val="20"/>
              </w:rPr>
            </w:pPr>
            <w:r w:rsidRPr="002855E9">
              <w:rPr>
                <w:noProof/>
                <w:sz w:val="20"/>
                <w:szCs w:val="20"/>
              </w:rPr>
              <mc:AlternateContent>
                <mc:Choice Requires="wps">
                  <w:drawing>
                    <wp:anchor distT="4294967294" distB="4294967294" distL="114300" distR="114300" simplePos="0" relativeHeight="251663360" behindDoc="0" locked="0" layoutInCell="1" allowOverlap="1">
                      <wp:simplePos x="0" y="0"/>
                      <wp:positionH relativeFrom="column">
                        <wp:posOffset>770255</wp:posOffset>
                      </wp:positionH>
                      <wp:positionV relativeFrom="paragraph">
                        <wp:posOffset>65404</wp:posOffset>
                      </wp:positionV>
                      <wp:extent cx="2146300" cy="0"/>
                      <wp:effectExtent l="0" t="0" r="254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F765863" id="_x0000_t32" coordsize="21600,21600" o:spt="32" o:oned="t" path="m,l21600,21600e" filled="f">
                      <v:path arrowok="t" fillok="f" o:connecttype="none"/>
                      <o:lock v:ext="edit" shapetype="t"/>
                    </v:shapetype>
                    <v:shape id="Straight Arrow Connector 1" o:spid="_x0000_s1026" type="#_x0000_t32" style="position:absolute;margin-left:60.65pt;margin-top:5.15pt;width:169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7MJQIAAEoEAAAOAAAAZHJzL2Uyb0RvYy54bWysVMGO2jAQvVfqP1i5s0nYQ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"/>
                  </w:pict>
                </mc:Fallback>
              </mc:AlternateContent>
            </w:r>
          </w:p>
          <w:p w:rsidR="00EF3C41" w:rsidRPr="00F311BB" w:rsidRDefault="00EF3C41" w:rsidP="00F311BB">
            <w:pPr>
              <w:spacing w:before="100" w:after="0" w:line="240" w:lineRule="auto"/>
              <w:contextualSpacing w:val="0"/>
              <w:jc w:val="center"/>
              <w:rPr>
                <w:lang w:val="vi-VN"/>
              </w:rPr>
            </w:pPr>
            <w:r w:rsidRPr="00EB5FB2">
              <w:rPr>
                <w:i/>
                <w:iCs/>
              </w:rPr>
              <w:t xml:space="preserve">  Hà Nội, ngày       tháng  </w:t>
            </w:r>
            <w:r>
              <w:rPr>
                <w:i/>
                <w:iCs/>
              </w:rPr>
              <w:t>3  năm 2026</w:t>
            </w:r>
          </w:p>
        </w:tc>
      </w:tr>
    </w:tbl>
    <w:p w:rsidR="00EF3C41" w:rsidRDefault="00EF3C41"/>
    <w:p w:rsidR="00235FAE" w:rsidRPr="00235FAE" w:rsidRDefault="00235FAE" w:rsidP="004B2774">
      <w:pPr>
        <w:spacing w:after="0" w:line="240" w:lineRule="auto"/>
        <w:contextualSpacing w:val="0"/>
        <w:jc w:val="center"/>
        <w:outlineLvl w:val="0"/>
        <w:rPr>
          <w:rFonts w:eastAsia="Times New Roman" w:cs="Times New Roman"/>
          <w:b/>
          <w:bCs/>
          <w:kern w:val="36"/>
          <w:sz w:val="32"/>
          <w:szCs w:val="32"/>
        </w:rPr>
      </w:pPr>
      <w:r w:rsidRPr="00235FAE">
        <w:rPr>
          <w:rFonts w:eastAsia="Times New Roman" w:cs="Times New Roman"/>
          <w:b/>
          <w:bCs/>
          <w:kern w:val="36"/>
          <w:sz w:val="32"/>
          <w:szCs w:val="32"/>
        </w:rPr>
        <w:t>BÁO CÁO</w:t>
      </w:r>
    </w:p>
    <w:p w:rsidR="00235FAE" w:rsidRDefault="00235FAE" w:rsidP="004B2774">
      <w:pPr>
        <w:spacing w:after="0" w:line="240" w:lineRule="auto"/>
        <w:contextualSpacing w:val="0"/>
        <w:jc w:val="center"/>
        <w:outlineLvl w:val="0"/>
        <w:rPr>
          <w:rFonts w:eastAsia="Times New Roman" w:cs="Times New Roman"/>
          <w:b/>
          <w:bCs/>
          <w:kern w:val="36"/>
          <w:sz w:val="28"/>
          <w:szCs w:val="28"/>
        </w:rPr>
      </w:pPr>
      <w:r>
        <w:rPr>
          <w:rFonts w:eastAsia="Times New Roman" w:cs="Times New Roman"/>
          <w:b/>
          <w:bCs/>
          <w:kern w:val="36"/>
          <w:sz w:val="28"/>
          <w:szCs w:val="28"/>
        </w:rPr>
        <w:t>Tổng kết</w:t>
      </w:r>
      <w:r w:rsidR="00610B0F">
        <w:rPr>
          <w:rFonts w:eastAsia="Times New Roman" w:cs="Times New Roman"/>
          <w:b/>
          <w:bCs/>
          <w:kern w:val="36"/>
          <w:sz w:val="28"/>
          <w:szCs w:val="28"/>
        </w:rPr>
        <w:t xml:space="preserve"> việc</w:t>
      </w:r>
      <w:r>
        <w:rPr>
          <w:rFonts w:eastAsia="Times New Roman" w:cs="Times New Roman"/>
          <w:b/>
          <w:bCs/>
          <w:kern w:val="36"/>
          <w:sz w:val="28"/>
          <w:szCs w:val="28"/>
        </w:rPr>
        <w:t xml:space="preserve"> thi hành Nghị định số 83/2018/NĐ-CP ngày 24/5/2018 </w:t>
      </w:r>
    </w:p>
    <w:p w:rsidR="00235FAE" w:rsidRPr="00235FAE" w:rsidRDefault="00235FAE" w:rsidP="004B2774">
      <w:pPr>
        <w:spacing w:after="0" w:line="240" w:lineRule="auto"/>
        <w:contextualSpacing w:val="0"/>
        <w:jc w:val="center"/>
        <w:outlineLvl w:val="0"/>
        <w:rPr>
          <w:rFonts w:eastAsia="Times New Roman" w:cs="Times New Roman"/>
          <w:b/>
          <w:bCs/>
          <w:kern w:val="36"/>
          <w:sz w:val="28"/>
          <w:szCs w:val="28"/>
        </w:rPr>
      </w:pPr>
      <w:r>
        <w:rPr>
          <w:rFonts w:eastAsia="Times New Roman" w:cs="Times New Roman"/>
          <w:b/>
          <w:bCs/>
          <w:kern w:val="36"/>
          <w:sz w:val="28"/>
          <w:szCs w:val="28"/>
        </w:rPr>
        <w:t>của Chính phủ về khuyến nông</w:t>
      </w:r>
    </w:p>
    <w:p w:rsidR="00235FAE" w:rsidRDefault="00EF3C41" w:rsidP="00EF3C41">
      <w:pPr>
        <w:spacing w:before="120" w:line="360" w:lineRule="auto"/>
        <w:contextualSpacing w:val="0"/>
        <w:jc w:val="left"/>
        <w:outlineLvl w:val="1"/>
        <w:rPr>
          <w:rFonts w:eastAsia="Times New Roman" w:cs="Times New Roman"/>
          <w:b/>
          <w:bCs/>
          <w:sz w:val="28"/>
          <w:szCs w:val="28"/>
        </w:rPr>
      </w:pPr>
      <w:r>
        <w:rPr>
          <w:rFonts w:eastAsia="Times New Roman" w:cs="Times New Roman"/>
          <w:b/>
          <w:bCs/>
          <w:noProof/>
          <w:sz w:val="28"/>
          <w:szCs w:val="28"/>
        </w:rPr>
        <mc:AlternateContent>
          <mc:Choice Requires="wps">
            <w:drawing>
              <wp:anchor distT="0" distB="0" distL="114300" distR="114300" simplePos="0" relativeHeight="251664384" behindDoc="0" locked="0" layoutInCell="1" allowOverlap="1">
                <wp:simplePos x="0" y="0"/>
                <wp:positionH relativeFrom="column">
                  <wp:posOffset>2277541</wp:posOffset>
                </wp:positionH>
                <wp:positionV relativeFrom="paragraph">
                  <wp:posOffset>72771</wp:posOffset>
                </wp:positionV>
                <wp:extent cx="1250899"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12508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DECBC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9.35pt,5.75pt" to="277.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" strokecolor="black [3200]" strokeweight=".5pt">
                <v:stroke joinstyle="miter"/>
              </v:line>
            </w:pict>
          </mc:Fallback>
        </mc:AlternateContent>
      </w:r>
    </w:p>
    <w:p w:rsidR="00610B0F" w:rsidRDefault="00610B0F" w:rsidP="00610B0F">
      <w:pPr>
        <w:spacing w:before="120" w:line="240" w:lineRule="auto"/>
        <w:contextualSpacing w:val="0"/>
        <w:outlineLvl w:val="1"/>
        <w:rPr>
          <w:rFonts w:eastAsia="Times New Roman" w:cs="Times New Roman"/>
          <w:b/>
          <w:bCs/>
          <w:sz w:val="28"/>
          <w:szCs w:val="28"/>
        </w:rPr>
      </w:pPr>
      <w:r>
        <w:rPr>
          <w:rFonts w:eastAsia="Times New Roman" w:cs="Times New Roman"/>
          <w:b/>
          <w:bCs/>
          <w:sz w:val="28"/>
          <w:szCs w:val="28"/>
        </w:rPr>
        <w:tab/>
      </w:r>
      <w:r>
        <w:rPr>
          <w:rStyle w:val="fontstyle01"/>
        </w:rPr>
        <w:t>Thực hiện quy định của Luật Ban hành văn bản quy phạm pháp luật,</w:t>
      </w:r>
      <w:r w:rsidR="00EF3C41">
        <w:rPr>
          <w:rStyle w:val="fontstyle01"/>
        </w:rPr>
        <w:t xml:space="preserve"> Bộ Nông nghiệp và Môi trường </w:t>
      </w:r>
      <w:r>
        <w:rPr>
          <w:rStyle w:val="fontstyle01"/>
        </w:rPr>
        <w:t>đã tiến hà</w:t>
      </w:r>
      <w:bookmarkStart w:id="0" w:name="_GoBack"/>
      <w:bookmarkEnd w:id="0"/>
      <w:r>
        <w:rPr>
          <w:rStyle w:val="fontstyle01"/>
        </w:rPr>
        <w:t xml:space="preserve">nh tổng kết việc thi hành </w:t>
      </w:r>
      <w:r w:rsidRPr="00235FAE">
        <w:rPr>
          <w:rFonts w:eastAsia="Times New Roman" w:cs="Times New Roman"/>
          <w:sz w:val="28"/>
          <w:szCs w:val="28"/>
        </w:rPr>
        <w:t>Nghị định số 83/2018/NĐ-CP</w:t>
      </w:r>
      <w:r>
        <w:rPr>
          <w:rFonts w:eastAsia="Times New Roman" w:cs="Times New Roman"/>
          <w:sz w:val="28"/>
          <w:szCs w:val="28"/>
        </w:rPr>
        <w:t xml:space="preserve"> ngày 24/5/2018 của Chính phủ về khuyến nông</w:t>
      </w:r>
      <w:r>
        <w:rPr>
          <w:rStyle w:val="fontstyle01"/>
        </w:rPr>
        <w:t>. Kết quả</w:t>
      </w:r>
      <w:r w:rsidR="00EF3C41">
        <w:rPr>
          <w:rStyle w:val="fontstyle01"/>
        </w:rPr>
        <w:t xml:space="preserve"> cụ thể</w:t>
      </w:r>
      <w:r>
        <w:rPr>
          <w:rStyle w:val="fontstyle01"/>
        </w:rPr>
        <w:t xml:space="preserve"> như sau:</w:t>
      </w:r>
      <w:r>
        <w:t xml:space="preserve"> </w:t>
      </w:r>
    </w:p>
    <w:p w:rsidR="00610B0F" w:rsidRDefault="00610B0F" w:rsidP="00235FAE">
      <w:pPr>
        <w:spacing w:before="120" w:line="240" w:lineRule="auto"/>
        <w:contextualSpacing w:val="0"/>
        <w:jc w:val="left"/>
        <w:outlineLvl w:val="1"/>
        <w:rPr>
          <w:rFonts w:eastAsia="Times New Roman" w:cs="Times New Roman"/>
          <w:b/>
          <w:bCs/>
          <w:sz w:val="28"/>
          <w:szCs w:val="28"/>
        </w:rPr>
      </w:pPr>
      <w:r>
        <w:rPr>
          <w:rFonts w:eastAsia="Times New Roman" w:cs="Times New Roman"/>
          <w:b/>
          <w:bCs/>
          <w:sz w:val="28"/>
          <w:szCs w:val="28"/>
        </w:rPr>
        <w:tab/>
        <w:t>I. BỐI CẢNH THỰC HIỆN TỔNG KẾT</w:t>
      </w:r>
    </w:p>
    <w:p w:rsidR="00610B0F" w:rsidRPr="00EF3C41" w:rsidRDefault="00610B0F" w:rsidP="00572EC4">
      <w:pPr>
        <w:spacing w:before="120" w:line="240" w:lineRule="auto"/>
        <w:contextualSpacing w:val="0"/>
        <w:jc w:val="left"/>
        <w:outlineLvl w:val="1"/>
        <w:rPr>
          <w:rFonts w:eastAsia="Times New Roman" w:cs="Times New Roman"/>
          <w:b/>
          <w:sz w:val="28"/>
          <w:szCs w:val="28"/>
        </w:rPr>
      </w:pPr>
      <w:r w:rsidRPr="00EF3C41">
        <w:rPr>
          <w:rFonts w:eastAsia="Times New Roman" w:cs="Times New Roman"/>
          <w:b/>
          <w:bCs/>
          <w:sz w:val="28"/>
          <w:szCs w:val="28"/>
        </w:rPr>
        <w:tab/>
        <w:t>1. Bối cảnh trong nước và quốc tế</w:t>
      </w:r>
      <w:r w:rsidR="00572EC4" w:rsidRPr="00EF3C41">
        <w:rPr>
          <w:rFonts w:eastAsia="Times New Roman" w:cs="Times New Roman"/>
          <w:b/>
          <w:bCs/>
          <w:sz w:val="28"/>
          <w:szCs w:val="28"/>
        </w:rPr>
        <w:t xml:space="preserve"> liên quan đến </w:t>
      </w:r>
      <w:r w:rsidR="00572EC4" w:rsidRPr="00EF3C41">
        <w:rPr>
          <w:rFonts w:eastAsia="Times New Roman" w:cs="Times New Roman"/>
          <w:b/>
          <w:sz w:val="28"/>
          <w:szCs w:val="28"/>
        </w:rPr>
        <w:t>Nghị định</w:t>
      </w:r>
    </w:p>
    <w:p w:rsidR="00EF3C41" w:rsidRPr="00EF3C41" w:rsidRDefault="00EF3C41" w:rsidP="00EF3C41">
      <w:pPr>
        <w:spacing w:before="120" w:line="240" w:lineRule="auto"/>
        <w:ind w:firstLine="709"/>
        <w:contextualSpacing w:val="0"/>
        <w:outlineLvl w:val="1"/>
        <w:rPr>
          <w:rFonts w:eastAsia="Times New Roman" w:cs="Times New Roman"/>
          <w:bCs/>
          <w:sz w:val="28"/>
          <w:szCs w:val="28"/>
        </w:rPr>
      </w:pPr>
      <w:r w:rsidRPr="00EF3C41">
        <w:rPr>
          <w:rFonts w:eastAsia="Times New Roman" w:cs="Times New Roman"/>
          <w:bCs/>
          <w:sz w:val="28"/>
          <w:szCs w:val="28"/>
        </w:rPr>
        <w:tab/>
        <w:t>Sau gần 07 năm triển khai, Nghị định số 83/2018/NĐ-CP</w:t>
      </w:r>
      <w:r>
        <w:rPr>
          <w:rFonts w:eastAsia="Times New Roman" w:cs="Times New Roman"/>
          <w:bCs/>
          <w:sz w:val="28"/>
          <w:szCs w:val="28"/>
        </w:rPr>
        <w:t xml:space="preserve"> ngày 24/5/2018 của Chính phủ về khuyến nông</w:t>
      </w:r>
      <w:r w:rsidRPr="00EF3C41">
        <w:rPr>
          <w:rFonts w:eastAsia="Times New Roman" w:cs="Times New Roman"/>
          <w:bCs/>
          <w:sz w:val="28"/>
          <w:szCs w:val="28"/>
        </w:rPr>
        <w:t xml:space="preserve"> đã</w:t>
      </w:r>
      <w:r>
        <w:rPr>
          <w:rFonts w:eastAsia="Times New Roman" w:cs="Times New Roman"/>
          <w:bCs/>
          <w:sz w:val="28"/>
          <w:szCs w:val="28"/>
        </w:rPr>
        <w:t xml:space="preserve"> giữ vai trò quan trọng trong công tác xây dựng và triển khai các </w:t>
      </w:r>
      <w:r w:rsidRPr="00EF3C41">
        <w:rPr>
          <w:rFonts w:eastAsia="Times New Roman" w:cs="Times New Roman"/>
          <w:bCs/>
          <w:sz w:val="28"/>
          <w:szCs w:val="28"/>
        </w:rPr>
        <w:t>hoạt động khuyến nông</w:t>
      </w:r>
      <w:r>
        <w:rPr>
          <w:rFonts w:eastAsia="Times New Roman" w:cs="Times New Roman"/>
          <w:bCs/>
          <w:sz w:val="28"/>
          <w:szCs w:val="28"/>
        </w:rPr>
        <w:t xml:space="preserve"> chuyển giao tiến bộ kỹ thuật, công nghệ vào sản xuất nông nghiệp, góp phần tăng năng suất, chất lượng, giá trị nông sản, cải thiện và nâng cao đời sống vật chất, tinh thần cho người nông dân</w:t>
      </w:r>
      <w:r w:rsidRPr="00EF3C41">
        <w:rPr>
          <w:rFonts w:eastAsia="Times New Roman" w:cs="Times New Roman"/>
          <w:bCs/>
          <w:sz w:val="28"/>
          <w:szCs w:val="28"/>
        </w:rPr>
        <w:t>.</w:t>
      </w:r>
    </w:p>
    <w:p w:rsidR="00EF3C41" w:rsidRDefault="00EF3C41" w:rsidP="00EF3C41">
      <w:pPr>
        <w:spacing w:before="120" w:line="240" w:lineRule="auto"/>
        <w:ind w:firstLine="709"/>
        <w:contextualSpacing w:val="0"/>
        <w:outlineLvl w:val="1"/>
        <w:rPr>
          <w:rFonts w:eastAsia="Times New Roman" w:cs="Times New Roman"/>
          <w:bCs/>
          <w:i/>
          <w:sz w:val="28"/>
          <w:szCs w:val="28"/>
        </w:rPr>
      </w:pPr>
      <w:r w:rsidRPr="00EF3C41">
        <w:rPr>
          <w:rFonts w:eastAsia="Times New Roman" w:cs="Times New Roman"/>
          <w:bCs/>
          <w:i/>
          <w:sz w:val="28"/>
          <w:szCs w:val="28"/>
        </w:rPr>
        <w:t>* Bối cảnh quốc tế:</w:t>
      </w:r>
    </w:p>
    <w:p w:rsidR="00C522FA" w:rsidRDefault="00C522FA" w:rsidP="00C522FA">
      <w:pPr>
        <w:spacing w:before="100" w:beforeAutospacing="1" w:after="100" w:afterAutospacing="1" w:line="240" w:lineRule="auto"/>
        <w:ind w:firstLine="709"/>
        <w:rPr>
          <w:rFonts w:eastAsia="Times New Roman" w:cs="Times New Roman"/>
          <w:bCs/>
          <w:sz w:val="28"/>
          <w:szCs w:val="28"/>
        </w:rPr>
      </w:pPr>
      <w:r w:rsidRPr="00C522FA">
        <w:rPr>
          <w:rFonts w:eastAsia="Times New Roman" w:cs="Times New Roman"/>
          <w:bCs/>
          <w:sz w:val="28"/>
          <w:szCs w:val="28"/>
        </w:rPr>
        <w:t xml:space="preserve">Trong những năm gần đây, bối cảnh quốc tế có nhiều biến động sâu sắc, tác động trực tiếp đến phát triển nông nghiệp và hoạt động khuyến nông của các quốc gia, trong đó có Việt Nam. Xu thế toàn cầu đang chuyển mạnh sang phát triển nông nghiệp bền vững, nông nghiệp sinh thái, nông nghiệp thông minh và thích ứng với biến đổi khí hậu, đồng thời yêu cầu ngày càng cao về chất lượng, an toàn thực phẩm, truy xuất nguồn gốc và trách nhiệm môi trường trong sản xuất nông nghiệp. Đây là những tiêu chuẩn ngày càng trở thành điều kiện bắt buộc trong chuỗi cung ứng nông sản toàn cầu. </w:t>
      </w:r>
    </w:p>
    <w:p w:rsidR="00C522FA" w:rsidRPr="00C522FA" w:rsidRDefault="00C522FA" w:rsidP="00C522FA">
      <w:pPr>
        <w:spacing w:before="100" w:beforeAutospacing="1" w:after="100" w:afterAutospacing="1" w:line="240" w:lineRule="auto"/>
        <w:ind w:firstLine="709"/>
        <w:rPr>
          <w:rFonts w:eastAsia="Times New Roman" w:cs="Times New Roman"/>
          <w:bCs/>
          <w:sz w:val="28"/>
          <w:szCs w:val="28"/>
        </w:rPr>
      </w:pPr>
      <w:r w:rsidRPr="00C522FA">
        <w:rPr>
          <w:rFonts w:eastAsia="Times New Roman" w:cs="Times New Roman"/>
          <w:bCs/>
          <w:sz w:val="28"/>
          <w:szCs w:val="28"/>
        </w:rPr>
        <w:t>Bên cạnh đó, sự gia tăng của các hiện tượng thời tiết cực đoan do biến đổi khí hậu</w:t>
      </w:r>
      <w:r w:rsidR="000076BE" w:rsidRPr="000076BE">
        <w:rPr>
          <w:rFonts w:eastAsia="Times New Roman" w:cs="Times New Roman"/>
          <w:bCs/>
          <w:sz w:val="28"/>
          <w:szCs w:val="28"/>
        </w:rPr>
        <w:t xml:space="preserve"> </w:t>
      </w:r>
      <w:r w:rsidR="000076BE" w:rsidRPr="00EF3C41">
        <w:rPr>
          <w:rFonts w:eastAsia="Times New Roman" w:cs="Times New Roman"/>
          <w:bCs/>
          <w:sz w:val="28"/>
          <w:szCs w:val="28"/>
        </w:rPr>
        <w:t>diễn biến phức tạp, tác động mạnh đến sản xuất nông nghiệp, đặc biệt là khu vực Nam Trung Bộ và Đồng bằng sông Cửu Long</w:t>
      </w:r>
      <w:r w:rsidRPr="00C522FA">
        <w:rPr>
          <w:rFonts w:eastAsia="Times New Roman" w:cs="Times New Roman"/>
          <w:bCs/>
          <w:sz w:val="28"/>
          <w:szCs w:val="28"/>
        </w:rPr>
        <w:t>, các cuộc khủng hoảng kinh tế, xung đột địa chính trị và sự đứt gãy chuỗi cung ứng toàn cầu trong những năm gần đây đã đặt ra nhiều thách thức đối với an ninh lương thực và ổn định sản xuất nông nghiệp. Các yếu tố này tác động trực tiếp đến chi phí sản xuất, giá vật tư đầu vào, thị trường tiêu thụ và khả năng cạnh tranh của nông sản trên thị trường quốc tế</w:t>
      </w:r>
      <w:r>
        <w:rPr>
          <w:rFonts w:eastAsia="Times New Roman" w:cs="Times New Roman"/>
          <w:bCs/>
          <w:sz w:val="28"/>
          <w:szCs w:val="28"/>
        </w:rPr>
        <w:t xml:space="preserve">. </w:t>
      </w:r>
    </w:p>
    <w:p w:rsidR="00EF3C41" w:rsidRPr="00F311BB" w:rsidRDefault="00EF5703" w:rsidP="00EF3C41">
      <w:pPr>
        <w:spacing w:before="120" w:line="240" w:lineRule="auto"/>
        <w:ind w:firstLine="709"/>
        <w:contextualSpacing w:val="0"/>
        <w:outlineLvl w:val="1"/>
        <w:rPr>
          <w:rFonts w:eastAsia="Times New Roman" w:cs="Times New Roman"/>
          <w:bCs/>
          <w:spacing w:val="-2"/>
          <w:sz w:val="28"/>
          <w:szCs w:val="28"/>
        </w:rPr>
      </w:pPr>
      <w:r w:rsidRPr="00F311BB">
        <w:rPr>
          <w:rFonts w:eastAsia="Times New Roman" w:cs="Times New Roman"/>
          <w:bCs/>
          <w:spacing w:val="-2"/>
          <w:sz w:val="28"/>
          <w:szCs w:val="28"/>
        </w:rPr>
        <w:t xml:space="preserve"> </w:t>
      </w:r>
      <w:r w:rsidR="00C522FA" w:rsidRPr="00F311BB">
        <w:rPr>
          <w:rFonts w:eastAsia="Times New Roman" w:cs="Times New Roman"/>
          <w:bCs/>
          <w:spacing w:val="-2"/>
          <w:sz w:val="28"/>
          <w:szCs w:val="28"/>
        </w:rPr>
        <w:t>Việc thực thi các hiệp định thương mại tự do như CPTTP, EVFTA,.. và nhiều hiệp định song phương khác đã mở rộng cơ hội xuất khẩu nông sản đồng thời cũng đặt ra nhiều yêu cầu khắt khe hơn về tiêu chuẩn sản xuất, minh bạch thông tin và truy xuất nguồn gốc sản phẩm</w:t>
      </w:r>
      <w:r w:rsidR="00EF3C41" w:rsidRPr="00F311BB">
        <w:rPr>
          <w:rFonts w:eastAsia="Times New Roman" w:cs="Times New Roman"/>
          <w:bCs/>
          <w:spacing w:val="-2"/>
          <w:sz w:val="28"/>
          <w:szCs w:val="28"/>
        </w:rPr>
        <w:t>, phát thải carbon, tiêu chuẩn môi trường.</w:t>
      </w:r>
      <w:r w:rsidR="00C522FA" w:rsidRPr="00F311BB">
        <w:rPr>
          <w:rFonts w:eastAsia="Times New Roman" w:cs="Times New Roman"/>
          <w:bCs/>
          <w:spacing w:val="-2"/>
          <w:sz w:val="28"/>
          <w:szCs w:val="28"/>
        </w:rPr>
        <w:t xml:space="preserve"> </w:t>
      </w:r>
    </w:p>
    <w:p w:rsidR="00EF3C41" w:rsidRPr="00EF3C41" w:rsidRDefault="00EF3C41" w:rsidP="00EF3C41">
      <w:pPr>
        <w:spacing w:before="120" w:line="240" w:lineRule="auto"/>
        <w:ind w:firstLine="709"/>
        <w:contextualSpacing w:val="0"/>
        <w:outlineLvl w:val="1"/>
        <w:rPr>
          <w:rFonts w:eastAsia="Times New Roman" w:cs="Times New Roman"/>
          <w:bCs/>
          <w:sz w:val="28"/>
          <w:szCs w:val="28"/>
        </w:rPr>
      </w:pPr>
      <w:r w:rsidRPr="00EF3C41">
        <w:rPr>
          <w:rFonts w:eastAsia="Times New Roman" w:cs="Times New Roman"/>
          <w:bCs/>
          <w:sz w:val="28"/>
          <w:szCs w:val="28"/>
        </w:rPr>
        <w:lastRenderedPageBreak/>
        <w:t>Xu hướng nông nghiệp xanh, nông nghiệp thông minh, kinh tế tuần hoàn, nông nghiệp carbon thấp ngày càng phổ biến.</w:t>
      </w:r>
    </w:p>
    <w:p w:rsidR="00EF3C41" w:rsidRPr="00052AC4" w:rsidRDefault="00052AC4" w:rsidP="00EF3C41">
      <w:pPr>
        <w:spacing w:before="120" w:line="240" w:lineRule="auto"/>
        <w:ind w:firstLine="709"/>
        <w:contextualSpacing w:val="0"/>
        <w:outlineLvl w:val="1"/>
        <w:rPr>
          <w:rFonts w:eastAsia="Times New Roman" w:cs="Times New Roman"/>
          <w:bCs/>
          <w:i/>
          <w:sz w:val="28"/>
          <w:szCs w:val="28"/>
        </w:rPr>
      </w:pPr>
      <w:r w:rsidRPr="00052AC4">
        <w:rPr>
          <w:rFonts w:eastAsia="Times New Roman" w:cs="Times New Roman"/>
          <w:bCs/>
          <w:i/>
          <w:sz w:val="28"/>
          <w:szCs w:val="28"/>
        </w:rPr>
        <w:t>*</w:t>
      </w:r>
      <w:r w:rsidR="00EF3C41" w:rsidRPr="00052AC4">
        <w:rPr>
          <w:rFonts w:eastAsia="Times New Roman" w:cs="Times New Roman"/>
          <w:bCs/>
          <w:i/>
          <w:sz w:val="28"/>
          <w:szCs w:val="28"/>
        </w:rPr>
        <w:t xml:space="preserve"> Bối cảnh trong nước</w:t>
      </w:r>
      <w:r w:rsidRPr="00052AC4">
        <w:rPr>
          <w:rFonts w:eastAsia="Times New Roman" w:cs="Times New Roman"/>
          <w:bCs/>
          <w:i/>
          <w:sz w:val="28"/>
          <w:szCs w:val="28"/>
        </w:rPr>
        <w:t>:</w:t>
      </w:r>
    </w:p>
    <w:p w:rsidR="00C522FA" w:rsidRPr="00C522FA" w:rsidRDefault="00C522FA" w:rsidP="00C522FA">
      <w:pPr>
        <w:spacing w:before="120" w:line="240" w:lineRule="auto"/>
        <w:ind w:firstLine="709"/>
        <w:contextualSpacing w:val="0"/>
        <w:outlineLvl w:val="1"/>
        <w:rPr>
          <w:rFonts w:eastAsia="Times New Roman" w:cs="Times New Roman"/>
          <w:bCs/>
          <w:sz w:val="28"/>
          <w:szCs w:val="28"/>
        </w:rPr>
      </w:pPr>
      <w:r w:rsidRPr="00C522FA">
        <w:rPr>
          <w:rFonts w:eastAsia="Times New Roman" w:cs="Times New Roman"/>
          <w:bCs/>
          <w:sz w:val="28"/>
          <w:szCs w:val="28"/>
        </w:rPr>
        <w:t>Trong nước, ngành nông nghiệp Việt Nam đang triển khai nhiều chủ trương, chính sách lớn nhằm tái cơ cấu ngành theo hướng nâng cao giá trị gia tăng, phát triển bền vững và hội nhập quốc tế. Các định hướng này được thể hiện rõ trong nhiều văn bản chiến lược quan trọng của Đảng và Nhà nước, đặc biệt là Nghị quyết số 19-NQ/TW về nông nghiệp, nông dân, nông thôn và Chiến lược phát triển nông nghiệp và nông thôn bền vững giai đoạn 2021–2030, tầm nhìn đến năm 2050.</w:t>
      </w:r>
      <w:r>
        <w:rPr>
          <w:rFonts w:eastAsia="Times New Roman" w:cs="Times New Roman"/>
          <w:bCs/>
          <w:sz w:val="28"/>
          <w:szCs w:val="28"/>
        </w:rPr>
        <w:t xml:space="preserve"> </w:t>
      </w:r>
      <w:r w:rsidRPr="00C522FA">
        <w:rPr>
          <w:rFonts w:eastAsia="Times New Roman" w:cs="Times New Roman"/>
          <w:bCs/>
          <w:sz w:val="28"/>
          <w:szCs w:val="28"/>
        </w:rPr>
        <w:t>Theo đó, nông nghiệp Việt Nam đang chuyển mạnh từ tư duy sản xuất nông nghiệp sang tư duy kinh tế nông nghiệp, chú trọng nâng cao chất lượng, giá trị gia tăng và hiệu quả sản xuất. Phát triển nông nghiệp không chỉ tập trung vào năng suất mà còn hướng tới phát triển đa giá trị, bao gồm giá trị kinh tế, giá trị sinh thái, giá trị văn hóa và giá trị xã hội</w:t>
      </w:r>
      <w:r>
        <w:rPr>
          <w:rFonts w:eastAsia="Times New Roman" w:cs="Times New Roman"/>
          <w:bCs/>
          <w:sz w:val="28"/>
          <w:szCs w:val="28"/>
        </w:rPr>
        <w:t xml:space="preserve">. </w:t>
      </w:r>
    </w:p>
    <w:p w:rsidR="00EF3C41" w:rsidRPr="00EF3C41" w:rsidRDefault="00052AC4" w:rsidP="00EF3C41">
      <w:pPr>
        <w:spacing w:before="120" w:line="240" w:lineRule="auto"/>
        <w:ind w:firstLine="709"/>
        <w:contextualSpacing w:val="0"/>
        <w:outlineLvl w:val="1"/>
        <w:rPr>
          <w:rFonts w:eastAsia="Times New Roman" w:cs="Times New Roman"/>
          <w:bCs/>
          <w:sz w:val="28"/>
          <w:szCs w:val="28"/>
        </w:rPr>
      </w:pPr>
      <w:r>
        <w:rPr>
          <w:rFonts w:eastAsia="Times New Roman" w:cs="Times New Roman"/>
          <w:bCs/>
          <w:sz w:val="28"/>
          <w:szCs w:val="28"/>
        </w:rPr>
        <w:t xml:space="preserve">- </w:t>
      </w:r>
      <w:r w:rsidR="00EF3C41" w:rsidRPr="00EF3C41">
        <w:rPr>
          <w:rFonts w:eastAsia="Times New Roman" w:cs="Times New Roman"/>
          <w:bCs/>
          <w:sz w:val="28"/>
          <w:szCs w:val="28"/>
        </w:rPr>
        <w:t xml:space="preserve">Thực hiện </w:t>
      </w:r>
      <w:r>
        <w:rPr>
          <w:rFonts w:eastAsia="Times New Roman" w:cs="Times New Roman"/>
          <w:bCs/>
          <w:sz w:val="28"/>
          <w:szCs w:val="28"/>
        </w:rPr>
        <w:t xml:space="preserve">Đề án </w:t>
      </w:r>
      <w:r w:rsidR="00EF3C41" w:rsidRPr="00EF3C41">
        <w:rPr>
          <w:rFonts w:eastAsia="Times New Roman" w:cs="Times New Roman"/>
          <w:bCs/>
          <w:sz w:val="28"/>
          <w:szCs w:val="28"/>
        </w:rPr>
        <w:t>tái cơ cấu ngành nông nghiệp theo hướng nâng cao giá trị gia tăng</w:t>
      </w:r>
      <w:r>
        <w:rPr>
          <w:rFonts w:eastAsia="Times New Roman" w:cs="Times New Roman"/>
          <w:bCs/>
          <w:sz w:val="28"/>
          <w:szCs w:val="28"/>
        </w:rPr>
        <w:t xml:space="preserve"> và phát triển bền vững</w:t>
      </w:r>
      <w:r w:rsidR="00EF3C41" w:rsidRPr="00EF3C41">
        <w:rPr>
          <w:rFonts w:eastAsia="Times New Roman" w:cs="Times New Roman"/>
          <w:bCs/>
          <w:sz w:val="28"/>
          <w:szCs w:val="28"/>
        </w:rPr>
        <w:t>.</w:t>
      </w:r>
    </w:p>
    <w:p w:rsidR="00EF3C41" w:rsidRPr="00EF3C41" w:rsidRDefault="00052AC4" w:rsidP="00EF3C41">
      <w:pPr>
        <w:spacing w:before="120" w:line="240" w:lineRule="auto"/>
        <w:ind w:firstLine="709"/>
        <w:contextualSpacing w:val="0"/>
        <w:outlineLvl w:val="1"/>
        <w:rPr>
          <w:rFonts w:eastAsia="Times New Roman" w:cs="Times New Roman"/>
          <w:bCs/>
          <w:sz w:val="28"/>
          <w:szCs w:val="28"/>
        </w:rPr>
      </w:pPr>
      <w:r>
        <w:rPr>
          <w:rFonts w:eastAsia="Times New Roman" w:cs="Times New Roman"/>
          <w:bCs/>
          <w:sz w:val="28"/>
          <w:szCs w:val="28"/>
        </w:rPr>
        <w:t xml:space="preserve">- </w:t>
      </w:r>
      <w:r w:rsidR="00EF3C41" w:rsidRPr="00EF3C41">
        <w:rPr>
          <w:rFonts w:eastAsia="Times New Roman" w:cs="Times New Roman"/>
          <w:bCs/>
          <w:sz w:val="28"/>
          <w:szCs w:val="28"/>
        </w:rPr>
        <w:t>Triển khai Chương trình xây dựng nông thôn mới nâng cao, kiểu mẫu.</w:t>
      </w:r>
    </w:p>
    <w:p w:rsidR="00EE22F9" w:rsidRPr="00EE22F9" w:rsidRDefault="00052AC4" w:rsidP="00EF3C41">
      <w:pPr>
        <w:spacing w:before="120" w:line="240" w:lineRule="auto"/>
        <w:ind w:firstLine="709"/>
        <w:contextualSpacing w:val="0"/>
        <w:outlineLvl w:val="1"/>
        <w:rPr>
          <w:rFonts w:eastAsia="Times New Roman" w:cs="Times New Roman"/>
          <w:sz w:val="28"/>
          <w:szCs w:val="28"/>
        </w:rPr>
      </w:pPr>
      <w:r>
        <w:rPr>
          <w:rFonts w:eastAsia="Times New Roman" w:cs="Times New Roman"/>
          <w:bCs/>
          <w:sz w:val="28"/>
          <w:szCs w:val="28"/>
        </w:rPr>
        <w:t xml:space="preserve">- </w:t>
      </w:r>
      <w:r w:rsidR="00EF3C41" w:rsidRPr="00EF3C41">
        <w:rPr>
          <w:rFonts w:eastAsia="Times New Roman" w:cs="Times New Roman"/>
          <w:bCs/>
          <w:sz w:val="28"/>
          <w:szCs w:val="28"/>
        </w:rPr>
        <w:t>Sắp xếp tổ chức bộ máy theo mô hình chính quyền địa phương 02 cấp</w:t>
      </w:r>
      <w:r w:rsidR="00EE22F9">
        <w:rPr>
          <w:rFonts w:eastAsia="Times New Roman" w:cs="Times New Roman"/>
          <w:bCs/>
          <w:sz w:val="28"/>
          <w:szCs w:val="28"/>
        </w:rPr>
        <w:t xml:space="preserve">: </w:t>
      </w:r>
      <w:r w:rsidR="00EE22F9" w:rsidRPr="00EE22F9">
        <w:rPr>
          <w:rFonts w:eastAsia="Times New Roman" w:cs="Times New Roman"/>
          <w:sz w:val="28"/>
          <w:szCs w:val="28"/>
        </w:rPr>
        <w:t xml:space="preserve">quá trình </w:t>
      </w:r>
      <w:r w:rsidR="00EE22F9" w:rsidRPr="00EE22F9">
        <w:rPr>
          <w:rFonts w:eastAsia="Times New Roman" w:cs="Times New Roman"/>
          <w:bCs/>
          <w:sz w:val="28"/>
          <w:szCs w:val="28"/>
        </w:rPr>
        <w:t>sắp xếp tổ chức bộ máy hành chính và đổi mới mô hình quản lý nhà nước</w:t>
      </w:r>
      <w:r w:rsidR="00EE22F9" w:rsidRPr="00EE22F9">
        <w:rPr>
          <w:rFonts w:eastAsia="Times New Roman" w:cs="Times New Roman"/>
          <w:sz w:val="28"/>
          <w:szCs w:val="28"/>
        </w:rPr>
        <w:t xml:space="preserve"> trong giai đoạn gần đây đã tác động không nhỏ đến hoạt động khuyến nông. Một số địa phương đã phải tổ chức lại lực lượng khuyến nông từ cấp tỉnh đến cơ sở, thay đổi mô hình tổ chức và phương thức triển khai nhiệm vụ. Điều này đòi hỏi phải có sự điều chỉnh phù hợp trong cơ chế chính sách và phương thức hoạt động của hệ thống khuyến nông.</w:t>
      </w:r>
    </w:p>
    <w:p w:rsidR="00EF3C41" w:rsidRPr="00E650F8" w:rsidRDefault="00052AC4" w:rsidP="00EF3C41">
      <w:pPr>
        <w:spacing w:before="120" w:line="240" w:lineRule="auto"/>
        <w:ind w:firstLine="709"/>
        <w:contextualSpacing w:val="0"/>
        <w:outlineLvl w:val="1"/>
        <w:rPr>
          <w:rFonts w:eastAsia="Times New Roman" w:cs="Times New Roman"/>
          <w:bCs/>
          <w:sz w:val="30"/>
          <w:szCs w:val="28"/>
        </w:rPr>
      </w:pPr>
      <w:r>
        <w:rPr>
          <w:rFonts w:eastAsia="Times New Roman" w:cs="Times New Roman"/>
          <w:bCs/>
          <w:sz w:val="28"/>
          <w:szCs w:val="28"/>
        </w:rPr>
        <w:t xml:space="preserve">- Phát triển khoa học, công nghệ, đổi mới sáng tạo và </w:t>
      </w:r>
      <w:r w:rsidR="00EF3C41" w:rsidRPr="00EF3C41">
        <w:rPr>
          <w:rFonts w:eastAsia="Times New Roman" w:cs="Times New Roman"/>
          <w:bCs/>
          <w:sz w:val="28"/>
          <w:szCs w:val="28"/>
        </w:rPr>
        <w:t>chuyển đổi số</w:t>
      </w:r>
      <w:r w:rsidR="00810D73">
        <w:rPr>
          <w:rFonts w:eastAsia="Times New Roman" w:cs="Times New Roman"/>
          <w:bCs/>
          <w:sz w:val="28"/>
          <w:szCs w:val="28"/>
        </w:rPr>
        <w:t xml:space="preserve">: </w:t>
      </w:r>
      <w:r w:rsidR="00810D73" w:rsidRPr="00E650F8">
        <w:rPr>
          <w:rFonts w:eastAsia="Times New Roman" w:cs="Times New Roman"/>
          <w:bCs/>
          <w:sz w:val="30"/>
          <w:szCs w:val="28"/>
        </w:rPr>
        <w:t>s</w:t>
      </w:r>
      <w:r w:rsidR="00810D73" w:rsidRPr="00E650F8">
        <w:rPr>
          <w:sz w:val="28"/>
        </w:rPr>
        <w:t xml:space="preserve">ự phát triển nhanh chóng của khoa học, công nghệ và quá trình chuyển đổi số đã và đang tạo ra những thay đổi sâu sắc trong phương thức tổ chức sản xuất nông nghiệp. Các công nghệ mới như trí tuệ nhân tạo, dữ liệu lớn, Internet vạn vật (IoT), công nghệ sinh học và các nền tảng số đang được ứng dụng ngày càng rộng rãi trong quản lý sản xuất, giám sát dịch bệnh, truy xuất nguồn gốc và kết nối thị trường nông sản. Trong bối cảnh đó, hoạt động khuyến nông không chỉ dừng lại ở chuyển giao kỹ thuật truyền thống mà cần chuyển sang mô hình </w:t>
      </w:r>
      <w:r w:rsidR="00810D73" w:rsidRPr="00E650F8">
        <w:rPr>
          <w:rStyle w:val="Strong"/>
          <w:b w:val="0"/>
          <w:sz w:val="28"/>
        </w:rPr>
        <w:t>khuyến nông số và khuyến nông đổi mới sáng tạo</w:t>
      </w:r>
      <w:r w:rsidR="00810D73" w:rsidRPr="00E650F8">
        <w:rPr>
          <w:sz w:val="28"/>
        </w:rPr>
        <w:t>, góp phần hỗ trợ nông dân tiếp cận tri thức mới, nâng cao hiệu quả sản xuất và thích ứng với yêu cầu phát triển của nền kinh tế nông nghiệp hiện đại.</w:t>
      </w:r>
    </w:p>
    <w:p w:rsidR="00610B0F" w:rsidRPr="00052AC4" w:rsidRDefault="00610B0F" w:rsidP="00235FAE">
      <w:pPr>
        <w:spacing w:before="120" w:line="240" w:lineRule="auto"/>
        <w:contextualSpacing w:val="0"/>
        <w:jc w:val="left"/>
        <w:outlineLvl w:val="1"/>
        <w:rPr>
          <w:rFonts w:eastAsia="Times New Roman" w:cs="Times New Roman"/>
          <w:b/>
          <w:bCs/>
          <w:sz w:val="28"/>
          <w:szCs w:val="28"/>
        </w:rPr>
      </w:pPr>
      <w:r w:rsidRPr="00052AC4">
        <w:rPr>
          <w:rFonts w:eastAsia="Times New Roman" w:cs="Times New Roman"/>
          <w:b/>
          <w:bCs/>
          <w:sz w:val="28"/>
          <w:szCs w:val="28"/>
        </w:rPr>
        <w:tab/>
        <w:t>2. Quá trình thực hiện tổng kết</w:t>
      </w:r>
    </w:p>
    <w:p w:rsidR="00052AC4" w:rsidRDefault="00052AC4" w:rsidP="000C3678">
      <w:pPr>
        <w:spacing w:before="120" w:line="240" w:lineRule="auto"/>
        <w:contextualSpacing w:val="0"/>
        <w:outlineLvl w:val="1"/>
        <w:rPr>
          <w:rStyle w:val="fontstyle01"/>
        </w:rPr>
      </w:pPr>
      <w:r>
        <w:rPr>
          <w:rFonts w:eastAsia="Times New Roman" w:cs="Times New Roman"/>
          <w:bCs/>
          <w:sz w:val="28"/>
          <w:szCs w:val="28"/>
        </w:rPr>
        <w:tab/>
      </w:r>
      <w:r w:rsidR="000C3678">
        <w:rPr>
          <w:rFonts w:eastAsia="Times New Roman" w:cs="Times New Roman"/>
          <w:bCs/>
          <w:sz w:val="28"/>
          <w:szCs w:val="28"/>
        </w:rPr>
        <w:t xml:space="preserve">- Bộ Nông nghiệp và Môi trường có công văn số 768/BNNMT-KN ngày 23/01/2026 </w:t>
      </w:r>
      <w:r w:rsidR="00B70956">
        <w:rPr>
          <w:rFonts w:eastAsia="Times New Roman" w:cs="Times New Roman"/>
          <w:bCs/>
          <w:sz w:val="28"/>
          <w:szCs w:val="28"/>
        </w:rPr>
        <w:t xml:space="preserve">để chỉ đạo, hướng dẫn các địa phương tổ chức </w:t>
      </w:r>
      <w:r w:rsidR="000C3678" w:rsidRPr="000C3678">
        <w:rPr>
          <w:rStyle w:val="fontstyle01"/>
        </w:rPr>
        <w:t>tổng kết thi hành Nghị định 83/2018/NĐ-CP</w:t>
      </w:r>
      <w:r w:rsidR="00B70956">
        <w:rPr>
          <w:rStyle w:val="fontstyle01"/>
        </w:rPr>
        <w:t xml:space="preserve"> </w:t>
      </w:r>
      <w:r w:rsidR="000C3678" w:rsidRPr="000C3678">
        <w:rPr>
          <w:rStyle w:val="fontstyle01"/>
        </w:rPr>
        <w:t>của Chính phủ về khuyến nông</w:t>
      </w:r>
      <w:r w:rsidR="00B70956">
        <w:rPr>
          <w:rStyle w:val="fontstyle01"/>
        </w:rPr>
        <w:t>.</w:t>
      </w:r>
    </w:p>
    <w:p w:rsidR="00B70956" w:rsidRPr="007076EA" w:rsidRDefault="00B70956" w:rsidP="009F7027">
      <w:pPr>
        <w:spacing w:before="120" w:line="240" w:lineRule="auto"/>
        <w:contextualSpacing w:val="0"/>
        <w:outlineLvl w:val="1"/>
        <w:rPr>
          <w:rFonts w:eastAsia="Times New Roman" w:cs="Times New Roman"/>
          <w:bCs/>
          <w:sz w:val="28"/>
          <w:szCs w:val="28"/>
        </w:rPr>
      </w:pPr>
      <w:r>
        <w:rPr>
          <w:rStyle w:val="fontstyle01"/>
        </w:rPr>
        <w:tab/>
        <w:t xml:space="preserve">- Các địa phương tổ chức </w:t>
      </w:r>
      <w:r w:rsidR="009F7027">
        <w:rPr>
          <w:rStyle w:val="fontstyle01"/>
        </w:rPr>
        <w:t xml:space="preserve">tổng kết </w:t>
      </w:r>
      <w:r w:rsidR="009F7027" w:rsidRPr="000C3678">
        <w:rPr>
          <w:rStyle w:val="fontstyle01"/>
        </w:rPr>
        <w:t>thi hành Nghị định 83/2018/NĐ-CP</w:t>
      </w:r>
      <w:r w:rsidR="009F7027">
        <w:rPr>
          <w:rStyle w:val="fontstyle01"/>
        </w:rPr>
        <w:t xml:space="preserve"> </w:t>
      </w:r>
      <w:r w:rsidR="009F7027" w:rsidRPr="000C3678">
        <w:rPr>
          <w:rStyle w:val="fontstyle01"/>
        </w:rPr>
        <w:t>của Chính phủ về khuyến nông</w:t>
      </w:r>
      <w:r w:rsidR="009F7027">
        <w:rPr>
          <w:rStyle w:val="fontstyle01"/>
        </w:rPr>
        <w:t xml:space="preserve"> và gửi báo cáo kết quả về </w:t>
      </w:r>
      <w:r w:rsidR="009F7027">
        <w:rPr>
          <w:rFonts w:eastAsia="Times New Roman" w:cs="Times New Roman"/>
          <w:bCs/>
          <w:sz w:val="28"/>
          <w:szCs w:val="28"/>
        </w:rPr>
        <w:t xml:space="preserve">Bộ Nông nghiệp và Môi </w:t>
      </w:r>
      <w:r w:rsidR="009F7027">
        <w:rPr>
          <w:rFonts w:eastAsia="Times New Roman" w:cs="Times New Roman"/>
          <w:bCs/>
          <w:sz w:val="28"/>
          <w:szCs w:val="28"/>
        </w:rPr>
        <w:lastRenderedPageBreak/>
        <w:t xml:space="preserve">trường, Trung tâm Khuyến nông quốc gia </w:t>
      </w:r>
      <w:r w:rsidR="009F7027" w:rsidRPr="007076EA">
        <w:rPr>
          <w:rFonts w:eastAsia="Times New Roman" w:cs="Times New Roman"/>
          <w:bCs/>
          <w:sz w:val="28"/>
          <w:szCs w:val="28"/>
        </w:rPr>
        <w:t xml:space="preserve">(đến nay đã nhận được báo cáo của </w:t>
      </w:r>
      <w:r w:rsidR="007076EA" w:rsidRPr="007076EA">
        <w:rPr>
          <w:rFonts w:eastAsia="Times New Roman" w:cs="Times New Roman"/>
          <w:bCs/>
          <w:sz w:val="28"/>
          <w:szCs w:val="28"/>
        </w:rPr>
        <w:t>34</w:t>
      </w:r>
      <w:r w:rsidR="00A16C4A" w:rsidRPr="007076EA">
        <w:rPr>
          <w:rFonts w:eastAsia="Times New Roman" w:cs="Times New Roman"/>
          <w:bCs/>
          <w:sz w:val="28"/>
          <w:szCs w:val="28"/>
        </w:rPr>
        <w:t>/34 tỉnh, thành phố).</w:t>
      </w:r>
    </w:p>
    <w:p w:rsidR="00810D73" w:rsidRPr="00A03DA5" w:rsidRDefault="00810D73" w:rsidP="00810D73">
      <w:pPr>
        <w:pStyle w:val="NormalWeb"/>
        <w:ind w:firstLine="720"/>
        <w:jc w:val="both"/>
        <w:rPr>
          <w:sz w:val="28"/>
          <w:szCs w:val="28"/>
        </w:rPr>
      </w:pPr>
      <w:r w:rsidRPr="00A03DA5">
        <w:rPr>
          <w:sz w:val="28"/>
          <w:szCs w:val="28"/>
        </w:rPr>
        <w:t xml:space="preserve">Thực hiện chỉ đạo của Chính phủ và Bộ Nông nghiệp và Môi trường về việc tổng kết thi hành </w:t>
      </w:r>
      <w:r w:rsidRPr="00A03DA5">
        <w:rPr>
          <w:rStyle w:val="Strong"/>
          <w:b w:val="0"/>
          <w:sz w:val="28"/>
          <w:szCs w:val="28"/>
        </w:rPr>
        <w:t>Nghị định số 83/2018/NĐ-CP ngày 24/5/2018 của Chính phủ về khuyến nông</w:t>
      </w:r>
      <w:r w:rsidRPr="00403FDA">
        <w:rPr>
          <w:sz w:val="28"/>
          <w:szCs w:val="28"/>
        </w:rPr>
        <w:t>,</w:t>
      </w:r>
      <w:r w:rsidRPr="00A03DA5">
        <w:rPr>
          <w:sz w:val="28"/>
          <w:szCs w:val="28"/>
        </w:rPr>
        <w:t xml:space="preserve"> các địa phương trên cả nước đã chủ động xây dựng kế hoạch và tổ chức triển khai tổng kết theo đúng yêu cầu, nội dung và tiến độ đề ra. Quá trình tổng kết được thực hiện trên cơ sở các văn bản chỉ đạo của Bộ Nông nghiệp và Môi trường, các văn bản chỉ đạo của Ủy ban nhân dân tỉnh, thành phố; đồng thời gắn với việc rà soát thực tiễn triển khai các hoạt động khuyến nông tại địa phương trong giai đoạn từ năm 2018 đến nay.</w:t>
      </w:r>
    </w:p>
    <w:p w:rsidR="00810D73" w:rsidRPr="00A03DA5" w:rsidRDefault="00634362" w:rsidP="00810D73">
      <w:pPr>
        <w:pStyle w:val="NormalWeb"/>
        <w:ind w:firstLine="720"/>
        <w:jc w:val="both"/>
        <w:rPr>
          <w:sz w:val="28"/>
          <w:szCs w:val="28"/>
        </w:rPr>
      </w:pPr>
      <w:r>
        <w:rPr>
          <w:sz w:val="28"/>
          <w:szCs w:val="28"/>
        </w:rPr>
        <w:t>C</w:t>
      </w:r>
      <w:r w:rsidR="00810D73" w:rsidRPr="00A03DA5">
        <w:rPr>
          <w:sz w:val="28"/>
          <w:szCs w:val="28"/>
        </w:rPr>
        <w:t xml:space="preserve">ác địa phương đã tổ chức triển khai tổng kết theo hướng </w:t>
      </w:r>
      <w:r w:rsidR="00810D73" w:rsidRPr="00A03DA5">
        <w:rPr>
          <w:rStyle w:val="Strong"/>
          <w:b w:val="0"/>
          <w:sz w:val="28"/>
          <w:szCs w:val="28"/>
        </w:rPr>
        <w:t>toàn diện, khách quan và sát với thực tiễn</w:t>
      </w:r>
      <w:r w:rsidR="00810D73" w:rsidRPr="00A03DA5">
        <w:rPr>
          <w:sz w:val="28"/>
          <w:szCs w:val="28"/>
        </w:rPr>
        <w:t>, tập trung đánh giá các nội dung chính như: hệ thống văn bản quy phạm pháp luật liên quan đến khuyến nông; tổ chức bộ máy và nguồn lực thực hiện; kết quả triển khai các chương trình, mô hình khuyến nông; hiệu quả kinh tế – xã hội và tác động đối với sản xuất nông nghiệp; đồng thời xác định những tồn tại, hạn chế và nguyên nhân trong quá trình thực hiện Nghị định.</w:t>
      </w:r>
    </w:p>
    <w:p w:rsidR="00810D73" w:rsidRPr="00A03DA5" w:rsidRDefault="00810D73" w:rsidP="00810D73">
      <w:pPr>
        <w:pStyle w:val="NormalWeb"/>
        <w:ind w:firstLine="720"/>
        <w:jc w:val="both"/>
        <w:rPr>
          <w:sz w:val="28"/>
          <w:szCs w:val="28"/>
        </w:rPr>
      </w:pPr>
      <w:r w:rsidRPr="00A03DA5">
        <w:rPr>
          <w:sz w:val="28"/>
          <w:szCs w:val="28"/>
        </w:rPr>
        <w:t>Tại</w:t>
      </w:r>
      <w:r w:rsidR="00634362">
        <w:rPr>
          <w:sz w:val="28"/>
          <w:szCs w:val="28"/>
        </w:rPr>
        <w:t xml:space="preserve"> các</w:t>
      </w:r>
      <w:r w:rsidRPr="00A03DA5">
        <w:rPr>
          <w:sz w:val="28"/>
          <w:szCs w:val="28"/>
        </w:rPr>
        <w:t xml:space="preserve"> địa phương như </w:t>
      </w:r>
      <w:r w:rsidRPr="00A03DA5">
        <w:rPr>
          <w:rStyle w:val="Strong"/>
          <w:b w:val="0"/>
          <w:sz w:val="28"/>
          <w:szCs w:val="28"/>
        </w:rPr>
        <w:t>Tuyên Quang, Khánh Hòa, Huế</w:t>
      </w:r>
      <w:r w:rsidR="00634362">
        <w:rPr>
          <w:sz w:val="28"/>
          <w:szCs w:val="28"/>
        </w:rPr>
        <w:t xml:space="preserve">: </w:t>
      </w:r>
      <w:r w:rsidRPr="00A03DA5">
        <w:rPr>
          <w:sz w:val="28"/>
          <w:szCs w:val="28"/>
        </w:rPr>
        <w:t>Sở Nông nghiệp và Môi trường các tỉnh đã chủ trì, phối hợp với Ủy ban nhân dân các xã, phường và các đơn vị liên quan tổ chức rà soát, tổng hợp báo cáo tình hình thực hiện Nghị định 83 trên địa bàn. Việc tổng hợp số liệu và đánh giá được thực hiện theo hướng phản ánh đầy đủ kết quả thực hiện, làm cơ sở đề xuất các nội dung sửa đổi, bổ sung chính sách khuyến nông trong giai đoạn tới.</w:t>
      </w:r>
    </w:p>
    <w:p w:rsidR="00810D73" w:rsidRPr="00A03DA5" w:rsidRDefault="00403FDA" w:rsidP="00810D73">
      <w:pPr>
        <w:pStyle w:val="NormalWeb"/>
        <w:ind w:firstLine="720"/>
        <w:jc w:val="both"/>
        <w:rPr>
          <w:sz w:val="28"/>
          <w:szCs w:val="28"/>
        </w:rPr>
      </w:pPr>
      <w:r>
        <w:rPr>
          <w:sz w:val="28"/>
          <w:szCs w:val="28"/>
        </w:rPr>
        <w:t>M</w:t>
      </w:r>
      <w:r w:rsidRPr="00403FDA">
        <w:rPr>
          <w:sz w:val="28"/>
          <w:szCs w:val="28"/>
        </w:rPr>
        <w:t>ộ</w:t>
      </w:r>
      <w:r>
        <w:rPr>
          <w:sz w:val="28"/>
          <w:szCs w:val="28"/>
        </w:rPr>
        <w:t>t s</w:t>
      </w:r>
      <w:r w:rsidRPr="00403FDA">
        <w:rPr>
          <w:sz w:val="28"/>
          <w:szCs w:val="28"/>
        </w:rPr>
        <w:t>ố</w:t>
      </w:r>
      <w:r>
        <w:rPr>
          <w:sz w:val="28"/>
          <w:szCs w:val="28"/>
        </w:rPr>
        <w:t xml:space="preserve"> t</w:t>
      </w:r>
      <w:r w:rsidRPr="00403FDA">
        <w:rPr>
          <w:sz w:val="28"/>
          <w:szCs w:val="28"/>
        </w:rPr>
        <w:t>ỉnh</w:t>
      </w:r>
      <w:r w:rsidR="00810D73" w:rsidRPr="00A03DA5">
        <w:rPr>
          <w:sz w:val="28"/>
          <w:szCs w:val="28"/>
        </w:rPr>
        <w:t xml:space="preserve"> </w:t>
      </w:r>
      <w:r>
        <w:rPr>
          <w:sz w:val="28"/>
          <w:szCs w:val="28"/>
        </w:rPr>
        <w:t>v</w:t>
      </w:r>
      <w:r w:rsidRPr="00403FDA">
        <w:rPr>
          <w:sz w:val="28"/>
          <w:szCs w:val="28"/>
        </w:rPr>
        <w:t>ùng</w:t>
      </w:r>
      <w:r>
        <w:rPr>
          <w:sz w:val="28"/>
          <w:szCs w:val="28"/>
        </w:rPr>
        <w:t xml:space="preserve"> </w:t>
      </w:r>
      <w:r w:rsidR="00810D73" w:rsidRPr="00A03DA5">
        <w:rPr>
          <w:sz w:val="28"/>
          <w:szCs w:val="28"/>
        </w:rPr>
        <w:t xml:space="preserve">miền núi phía Bắc như </w:t>
      </w:r>
      <w:r w:rsidR="00810D73" w:rsidRPr="00A03DA5">
        <w:rPr>
          <w:rStyle w:val="Strong"/>
          <w:b w:val="0"/>
          <w:sz w:val="28"/>
          <w:szCs w:val="28"/>
        </w:rPr>
        <w:t>Cao Bằng, Thái Nguyên, Lạng Sơn</w:t>
      </w:r>
      <w:r w:rsidR="00810D73" w:rsidRPr="00A03DA5">
        <w:rPr>
          <w:sz w:val="28"/>
          <w:szCs w:val="28"/>
        </w:rPr>
        <w:t>, quá trình tổng kết được triển khai gắn với việc đánh giá toàn diện hoạt động khuyến nông trong hơn 7 năm thực hiện Nghị định. Các địa phương đã tiến hành rà soát các chương trình khuyến nông trên tất cả các lĩnh vực trồng trọt, chăn nuôi, lâm nghiệp và thủy sản; đồng thời đánh giá mức độ phù hợp của các hoạt động khuyến nông với định hướng phát triển nông nghiệp của Trung ương và của tỉnh. Qua tổng kết cho thấy hệ thống khuyến nông đã phát huy vai trò là cầu nối trong việc chuyển giao tiến bộ khoa học kỹ thuật, xây dựng mô hình sản xuất hiệu quả và hỗ trợ hình thành các vùng sản xuất hàng hóa tập trung.</w:t>
      </w:r>
    </w:p>
    <w:p w:rsidR="00810D73" w:rsidRPr="00A03DA5" w:rsidRDefault="00810D73" w:rsidP="00810D73">
      <w:pPr>
        <w:pStyle w:val="NormalWeb"/>
        <w:ind w:firstLine="720"/>
        <w:jc w:val="both"/>
        <w:rPr>
          <w:sz w:val="28"/>
          <w:szCs w:val="28"/>
        </w:rPr>
      </w:pPr>
      <w:r w:rsidRPr="00A03DA5">
        <w:rPr>
          <w:sz w:val="28"/>
          <w:szCs w:val="28"/>
        </w:rPr>
        <w:t xml:space="preserve">Đối với các tỉnh vùng đồng bằng và trung du như </w:t>
      </w:r>
      <w:r w:rsidRPr="00A03DA5">
        <w:rPr>
          <w:rStyle w:val="Strong"/>
          <w:b w:val="0"/>
          <w:sz w:val="28"/>
          <w:szCs w:val="28"/>
        </w:rPr>
        <w:t>Phú Thọ, Hưng Yên, Bắc Ninh</w:t>
      </w:r>
      <w:r w:rsidRPr="00634362">
        <w:rPr>
          <w:sz w:val="28"/>
          <w:szCs w:val="28"/>
        </w:rPr>
        <w:t>,</w:t>
      </w:r>
      <w:r w:rsidRPr="00A03DA5">
        <w:rPr>
          <w:sz w:val="28"/>
          <w:szCs w:val="28"/>
        </w:rPr>
        <w:t xml:space="preserve"> việc tổng kết được thực hiện thông qua rà soát các văn bản quy phạm pháp luật, tổng hợp báo cáo của các đơn vị trực thuộc và tổ chức đánh giá thực tế triển khai các chương trình khuyến nông. Các địa phương đã tập trung phân tích những thuận lợi, khó khăn trong quá trình thực hiện Nghị định 83, đồng thời thu thập ý kiến của các tổ chức, cá nhân tham gia hoạt động khuyến nông như doanh nghiệp, hợp tác xã và nông dân. Kết quả tổng hợp là cơ sở quan trọng để đề xuất sửa đổi, bổ sung các quy định nhằm nâng cao hiệu quả thực thi chính sách khuyến nông.</w:t>
      </w:r>
    </w:p>
    <w:p w:rsidR="00810D73" w:rsidRPr="00A03DA5" w:rsidRDefault="00810D73" w:rsidP="00810D73">
      <w:pPr>
        <w:pStyle w:val="NormalWeb"/>
        <w:ind w:firstLine="720"/>
        <w:jc w:val="both"/>
        <w:rPr>
          <w:sz w:val="28"/>
          <w:szCs w:val="28"/>
        </w:rPr>
      </w:pPr>
      <w:r w:rsidRPr="00A03DA5">
        <w:rPr>
          <w:sz w:val="28"/>
          <w:szCs w:val="28"/>
        </w:rPr>
        <w:lastRenderedPageBreak/>
        <w:t xml:space="preserve">Tại các tỉnh khu vực Bắc Trung Bộ như </w:t>
      </w:r>
      <w:r w:rsidRPr="00A03DA5">
        <w:rPr>
          <w:rStyle w:val="Strong"/>
          <w:b w:val="0"/>
          <w:sz w:val="28"/>
          <w:szCs w:val="28"/>
        </w:rPr>
        <w:t>Thanh Hóa, Nghệ An, Hà Tĩnh, Quảng Trị</w:t>
      </w:r>
      <w:r w:rsidRPr="004B368A">
        <w:rPr>
          <w:sz w:val="28"/>
          <w:szCs w:val="28"/>
        </w:rPr>
        <w:t>,</w:t>
      </w:r>
      <w:r w:rsidRPr="00A03DA5">
        <w:rPr>
          <w:sz w:val="28"/>
          <w:szCs w:val="28"/>
        </w:rPr>
        <w:t xml:space="preserve"> công tác tổng kết được triển khai theo phương châm “toàn diện – thực chất – hiệu quả”. Sở Nông nghiệp và Môi trường các tỉnh đã phối hợp với các đơn vị liên quan tổ chức rà soát các chương trình khuyến nông đã triển khai, đánh giá kết quả đạt được, những tồn tại, hạn chế và nguyên nhân trong quá trình thực hiện. Đồng thời, các địa phương cũng tiến hành khảo sát thực tế tại cơ sở, thu thập ý kiến của cán bộ khuyến nông, nông dân và các tổ chức sản xuất nhằm đảm bảo việc đánh giá phản ánh đúng thực tiễn.</w:t>
      </w:r>
    </w:p>
    <w:p w:rsidR="00810D73" w:rsidRPr="00A03DA5" w:rsidRDefault="00403FDA" w:rsidP="00810D73">
      <w:pPr>
        <w:pStyle w:val="NormalWeb"/>
        <w:ind w:firstLine="720"/>
        <w:jc w:val="both"/>
        <w:rPr>
          <w:sz w:val="28"/>
          <w:szCs w:val="28"/>
        </w:rPr>
      </w:pPr>
      <w:r w:rsidRPr="00403FDA">
        <w:rPr>
          <w:sz w:val="28"/>
          <w:szCs w:val="28"/>
        </w:rPr>
        <w:t>Đố</w:t>
      </w:r>
      <w:r>
        <w:rPr>
          <w:sz w:val="28"/>
          <w:szCs w:val="28"/>
        </w:rPr>
        <w:t>i v</w:t>
      </w:r>
      <w:r w:rsidRPr="00403FDA">
        <w:rPr>
          <w:sz w:val="28"/>
          <w:szCs w:val="28"/>
        </w:rPr>
        <w:t>ới</w:t>
      </w:r>
      <w:r>
        <w:rPr>
          <w:sz w:val="28"/>
          <w:szCs w:val="28"/>
        </w:rPr>
        <w:t xml:space="preserve"> c</w:t>
      </w:r>
      <w:r w:rsidRPr="00403FDA">
        <w:rPr>
          <w:sz w:val="28"/>
          <w:szCs w:val="28"/>
        </w:rPr>
        <w:t>á</w:t>
      </w:r>
      <w:r>
        <w:rPr>
          <w:sz w:val="28"/>
          <w:szCs w:val="28"/>
        </w:rPr>
        <w:t>c t</w:t>
      </w:r>
      <w:r w:rsidRPr="00403FDA">
        <w:rPr>
          <w:sz w:val="28"/>
          <w:szCs w:val="28"/>
        </w:rPr>
        <w:t>ỉnh</w:t>
      </w:r>
      <w:r>
        <w:rPr>
          <w:sz w:val="28"/>
          <w:szCs w:val="28"/>
        </w:rPr>
        <w:t xml:space="preserve"> </w:t>
      </w:r>
      <w:r w:rsidR="00810D73" w:rsidRPr="00A03DA5">
        <w:rPr>
          <w:sz w:val="28"/>
          <w:szCs w:val="28"/>
        </w:rPr>
        <w:t xml:space="preserve">khu vực duyên hải và các tỉnh phía Nam như </w:t>
      </w:r>
      <w:r w:rsidR="00810D73" w:rsidRPr="00A03DA5">
        <w:rPr>
          <w:rStyle w:val="Strong"/>
          <w:b w:val="0"/>
          <w:sz w:val="28"/>
          <w:szCs w:val="28"/>
        </w:rPr>
        <w:t>Quảng Ngãi, Đồng Nai, Đồng Tháp, An Giang, Cà Mau và Thành phố Hồ Chí Minh</w:t>
      </w:r>
      <w:r>
        <w:rPr>
          <w:sz w:val="28"/>
          <w:szCs w:val="28"/>
        </w:rPr>
        <w:t>: c</w:t>
      </w:r>
      <w:r w:rsidRPr="00403FDA">
        <w:rPr>
          <w:sz w:val="28"/>
          <w:szCs w:val="28"/>
        </w:rPr>
        <w:t>ô</w:t>
      </w:r>
      <w:r>
        <w:rPr>
          <w:sz w:val="28"/>
          <w:szCs w:val="28"/>
        </w:rPr>
        <w:t>ng t</w:t>
      </w:r>
      <w:r w:rsidRPr="00403FDA">
        <w:rPr>
          <w:sz w:val="28"/>
          <w:szCs w:val="28"/>
        </w:rPr>
        <w:t>ác</w:t>
      </w:r>
      <w:r w:rsidR="00810D73" w:rsidRPr="00A03DA5">
        <w:rPr>
          <w:sz w:val="28"/>
          <w:szCs w:val="28"/>
        </w:rPr>
        <w:t xml:space="preserve"> tổng kết được thực hiện thông qua quá trình rà soát các chương trình, dự án khuyến nông giai đoạn 2018–2025; đồng thời thu thập số liệu, báo cáo và ý kiến từ các cơ quan quản lý, đơn vị chuyên môn và các tổ chức tham gia hoạt động khuyến nông. Một số địa phương cũng tiến hành khảo sát thực địa nhằm đánh giá hiệu quả các mô hình khuyến nông, tác động đối với chuyển dịch cơ cấu sản xuất nông nghiệp và phát triển kinh tế nông thôn.</w:t>
      </w:r>
    </w:p>
    <w:p w:rsidR="00810D73" w:rsidRPr="00A03DA5" w:rsidRDefault="00810D73" w:rsidP="00810D73">
      <w:pPr>
        <w:pStyle w:val="NormalWeb"/>
        <w:ind w:firstLine="720"/>
        <w:jc w:val="both"/>
        <w:rPr>
          <w:sz w:val="28"/>
          <w:szCs w:val="28"/>
        </w:rPr>
      </w:pPr>
      <w:r w:rsidRPr="00A03DA5">
        <w:rPr>
          <w:sz w:val="28"/>
          <w:szCs w:val="28"/>
        </w:rPr>
        <w:t>Bên cạnh việc đánh giá kết quả thực hiện, nhiều địa phương cũng chú trọng phân tích bối cảnh tổ chức bộ máy và những thay đổi trong hệ thống khuyến nông trong thời gian qua. Quá trình sắp xếp, kiện toàn tổ chức bộ máy hành chính và triển khai mô hình chính quyền địa phương hai cấp đã có những tác động nhất định đến hoạt động khuyến nông ở nhiều địa phương. Do đó, việc tổng kết Nghị định 83 được xem là cơ sở quan trọng để rà soát lại mô hình tổ chức, cơ chế phối hợp và phương thức triển khai hoạt động khuyến nông trong bối cảnh mới.</w:t>
      </w:r>
    </w:p>
    <w:p w:rsidR="00810D73" w:rsidRPr="00A03DA5" w:rsidRDefault="00810D73" w:rsidP="00810D73">
      <w:pPr>
        <w:pStyle w:val="NormalWeb"/>
        <w:ind w:firstLine="720"/>
        <w:jc w:val="both"/>
        <w:rPr>
          <w:sz w:val="28"/>
          <w:szCs w:val="28"/>
        </w:rPr>
      </w:pPr>
      <w:r w:rsidRPr="00A03DA5">
        <w:rPr>
          <w:sz w:val="28"/>
          <w:szCs w:val="28"/>
        </w:rPr>
        <w:t xml:space="preserve">Tổng thể, quá trình tổng kết thi hành Nghị định số 83/2018/NĐ-CP được triển khai </w:t>
      </w:r>
      <w:r w:rsidRPr="00A03DA5">
        <w:rPr>
          <w:rStyle w:val="Strong"/>
          <w:b w:val="0"/>
          <w:sz w:val="28"/>
          <w:szCs w:val="28"/>
        </w:rPr>
        <w:t>đồng bộ, có hệ thống và bám sát thực tiễn của từng địa phương</w:t>
      </w:r>
      <w:r w:rsidRPr="00A03DA5">
        <w:rPr>
          <w:sz w:val="28"/>
          <w:szCs w:val="28"/>
        </w:rPr>
        <w:t>. Thông qua việc rà soát văn bản, tổng hợp số liệu, đánh giá thực tế và thu thập ý kiến của các đối tượng liên quan, các địa phương đã xây dựng các báo cáo tổng kết phản ánh tương đối đầy đủ kết quả thực hiện, những khó khăn, vướng mắc và các vấn đề đặt ra trong thực tiễn. Kết quả tổng kết là cơ sở quan trọng để Bộ Nông nghiệp và Môi trường đánh giá toàn diện việc thi hành Nghị định 83 trên phạm vi cả nước, đồng thời đề xuất các giải pháp hoàn thiện cơ chế, chính sách khuyến nông phù hợp với yêu cầu phát triển nông nghiệp trong giai đoạn tới</w:t>
      </w:r>
    </w:p>
    <w:p w:rsidR="00A16C4A" w:rsidRPr="000C3678" w:rsidRDefault="00A16C4A" w:rsidP="00A16C4A">
      <w:pPr>
        <w:spacing w:before="120" w:line="240" w:lineRule="auto"/>
        <w:contextualSpacing w:val="0"/>
        <w:outlineLvl w:val="1"/>
        <w:rPr>
          <w:rFonts w:eastAsia="Times New Roman" w:cs="Times New Roman"/>
          <w:bCs/>
          <w:sz w:val="28"/>
          <w:szCs w:val="28"/>
        </w:rPr>
      </w:pPr>
      <w:r>
        <w:rPr>
          <w:rFonts w:eastAsia="Times New Roman" w:cs="Times New Roman"/>
          <w:bCs/>
          <w:sz w:val="28"/>
          <w:szCs w:val="28"/>
        </w:rPr>
        <w:tab/>
        <w:t xml:space="preserve">- Trung tâm Khuyến nông quốc gia tổng hợp Báo cáo </w:t>
      </w:r>
      <w:r>
        <w:rPr>
          <w:rStyle w:val="fontstyle01"/>
        </w:rPr>
        <w:t xml:space="preserve">tổng kết </w:t>
      </w:r>
      <w:r w:rsidRPr="000C3678">
        <w:rPr>
          <w:rStyle w:val="fontstyle01"/>
        </w:rPr>
        <w:t>thi hành Nghị định 83/2018/NĐ-CP</w:t>
      </w:r>
      <w:r>
        <w:rPr>
          <w:rStyle w:val="fontstyle01"/>
        </w:rPr>
        <w:t xml:space="preserve"> </w:t>
      </w:r>
      <w:r w:rsidRPr="000C3678">
        <w:rPr>
          <w:rStyle w:val="fontstyle01"/>
        </w:rPr>
        <w:t>của Chính phủ về khuyến nông</w:t>
      </w:r>
      <w:r>
        <w:rPr>
          <w:rStyle w:val="fontstyle01"/>
        </w:rPr>
        <w:t xml:space="preserve"> để phục vụ xây dựng dự thảo Nghị định sửa đổi, bổ sung một số điều của </w:t>
      </w:r>
      <w:r w:rsidRPr="000C3678">
        <w:rPr>
          <w:rStyle w:val="fontstyle01"/>
        </w:rPr>
        <w:t>Nghị định 83/2018/NĐ-CP</w:t>
      </w:r>
      <w:r>
        <w:rPr>
          <w:rStyle w:val="fontstyle01"/>
        </w:rPr>
        <w:t xml:space="preserve"> </w:t>
      </w:r>
      <w:r w:rsidRPr="000C3678">
        <w:rPr>
          <w:rStyle w:val="fontstyle01"/>
        </w:rPr>
        <w:t>của Chính phủ về khuyến nông</w:t>
      </w:r>
      <w:r>
        <w:rPr>
          <w:rStyle w:val="fontstyle01"/>
        </w:rPr>
        <w:t>.</w:t>
      </w:r>
    </w:p>
    <w:p w:rsidR="00610B0F" w:rsidRDefault="00610B0F" w:rsidP="00610B0F">
      <w:pPr>
        <w:spacing w:before="120" w:line="240" w:lineRule="auto"/>
        <w:contextualSpacing w:val="0"/>
        <w:jc w:val="left"/>
        <w:outlineLvl w:val="1"/>
        <w:rPr>
          <w:rFonts w:eastAsia="Times New Roman" w:cs="Times New Roman"/>
          <w:b/>
          <w:bCs/>
          <w:sz w:val="28"/>
          <w:szCs w:val="28"/>
        </w:rPr>
      </w:pPr>
      <w:r>
        <w:rPr>
          <w:rFonts w:eastAsia="Times New Roman" w:cs="Times New Roman"/>
          <w:b/>
          <w:bCs/>
          <w:sz w:val="28"/>
          <w:szCs w:val="28"/>
        </w:rPr>
        <w:tab/>
        <w:t>II. KẾT QUẢ THỰC HIỆN</w:t>
      </w:r>
    </w:p>
    <w:p w:rsidR="00610B0F" w:rsidRPr="00610B0F" w:rsidRDefault="00610B0F" w:rsidP="00610B0F">
      <w:pPr>
        <w:spacing w:before="120" w:line="240" w:lineRule="auto"/>
        <w:ind w:firstLine="720"/>
        <w:contextualSpacing w:val="0"/>
        <w:outlineLvl w:val="1"/>
        <w:rPr>
          <w:rFonts w:eastAsia="Times New Roman" w:cs="Times New Roman"/>
          <w:b/>
          <w:sz w:val="28"/>
          <w:szCs w:val="28"/>
        </w:rPr>
      </w:pPr>
      <w:r w:rsidRPr="00610B0F">
        <w:rPr>
          <w:rFonts w:eastAsia="Times New Roman" w:cs="Times New Roman"/>
          <w:b/>
          <w:bCs/>
          <w:sz w:val="28"/>
          <w:szCs w:val="28"/>
        </w:rPr>
        <w:t xml:space="preserve">1. Công tác chỉ đạo, triển khai và tổ chức thi hành </w:t>
      </w:r>
      <w:r w:rsidRPr="00610B0F">
        <w:rPr>
          <w:rFonts w:eastAsia="Times New Roman" w:cs="Times New Roman"/>
          <w:b/>
          <w:sz w:val="28"/>
          <w:szCs w:val="28"/>
        </w:rPr>
        <w:t>Nghị định</w:t>
      </w:r>
    </w:p>
    <w:p w:rsidR="001A3BBC" w:rsidRPr="00DC76BC" w:rsidRDefault="00DC76BC" w:rsidP="001A3BBC">
      <w:pPr>
        <w:spacing w:before="120" w:line="240" w:lineRule="auto"/>
        <w:ind w:firstLine="709"/>
        <w:contextualSpacing w:val="0"/>
        <w:outlineLvl w:val="1"/>
        <w:rPr>
          <w:rStyle w:val="fontstyle01"/>
          <w:b/>
          <w:i/>
        </w:rPr>
      </w:pPr>
      <w:r w:rsidRPr="00DC76BC">
        <w:rPr>
          <w:rStyle w:val="fontstyle01"/>
          <w:b/>
          <w:i/>
        </w:rPr>
        <w:t>1.</w:t>
      </w:r>
      <w:r w:rsidR="001A3BBC" w:rsidRPr="00DC76BC">
        <w:rPr>
          <w:rStyle w:val="fontstyle01"/>
          <w:b/>
          <w:i/>
        </w:rPr>
        <w:t>1. Công tác tuyên truyền, phổ biến</w:t>
      </w:r>
    </w:p>
    <w:p w:rsidR="00DC76BC" w:rsidRDefault="00DC76BC" w:rsidP="00DC76BC">
      <w:pPr>
        <w:spacing w:before="120" w:line="240" w:lineRule="auto"/>
        <w:ind w:firstLine="709"/>
        <w:contextualSpacing w:val="0"/>
        <w:outlineLvl w:val="1"/>
        <w:rPr>
          <w:rStyle w:val="fontstyle01"/>
        </w:rPr>
      </w:pPr>
      <w:r>
        <w:rPr>
          <w:rStyle w:val="fontstyle01"/>
        </w:rPr>
        <w:lastRenderedPageBreak/>
        <w:t xml:space="preserve">- Bộ Nông nghiệp và Môi trường tổ chức hội nghị hướng dẫn triển khai Nghị định </w:t>
      </w:r>
      <w:r w:rsidRPr="000C3678">
        <w:rPr>
          <w:rStyle w:val="fontstyle01"/>
        </w:rPr>
        <w:t>83/2018/NĐ-CP</w:t>
      </w:r>
      <w:r>
        <w:rPr>
          <w:rStyle w:val="fontstyle01"/>
        </w:rPr>
        <w:t xml:space="preserve"> ngày 24/5/2018 </w:t>
      </w:r>
      <w:r w:rsidRPr="000C3678">
        <w:rPr>
          <w:rStyle w:val="fontstyle01"/>
        </w:rPr>
        <w:t>của Chính phủ về khuyến nông</w:t>
      </w:r>
      <w:r>
        <w:rPr>
          <w:rStyle w:val="fontstyle01"/>
        </w:rPr>
        <w:t>.</w:t>
      </w:r>
    </w:p>
    <w:p w:rsidR="001A3BBC" w:rsidRPr="001A3BBC" w:rsidRDefault="00DC76BC" w:rsidP="00DC76BC">
      <w:pPr>
        <w:spacing w:before="120" w:line="240" w:lineRule="auto"/>
        <w:ind w:firstLine="709"/>
        <w:contextualSpacing w:val="0"/>
        <w:outlineLvl w:val="1"/>
        <w:rPr>
          <w:rStyle w:val="fontstyle01"/>
        </w:rPr>
      </w:pPr>
      <w:r>
        <w:rPr>
          <w:rStyle w:val="fontstyle01"/>
        </w:rPr>
        <w:t xml:space="preserve">- Các địa phương tổ chức </w:t>
      </w:r>
      <w:r w:rsidR="001A3BBC" w:rsidRPr="001A3BBC">
        <w:rPr>
          <w:rStyle w:val="fontstyle01"/>
        </w:rPr>
        <w:t xml:space="preserve">hội nghị quán triệt </w:t>
      </w:r>
      <w:r>
        <w:rPr>
          <w:rStyle w:val="fontstyle01"/>
        </w:rPr>
        <w:t xml:space="preserve">Nghị định </w:t>
      </w:r>
      <w:r w:rsidRPr="000C3678">
        <w:rPr>
          <w:rStyle w:val="fontstyle01"/>
        </w:rPr>
        <w:t>83/2018/NĐ-CP</w:t>
      </w:r>
      <w:r w:rsidR="001A3BBC" w:rsidRPr="001A3BBC">
        <w:rPr>
          <w:rStyle w:val="fontstyle01"/>
        </w:rPr>
        <w:t>.</w:t>
      </w:r>
    </w:p>
    <w:p w:rsidR="001A3BBC" w:rsidRPr="001A3BBC" w:rsidRDefault="00DC76BC" w:rsidP="001A3BBC">
      <w:pPr>
        <w:spacing w:before="120" w:line="240" w:lineRule="auto"/>
        <w:ind w:firstLine="709"/>
        <w:contextualSpacing w:val="0"/>
        <w:outlineLvl w:val="1"/>
        <w:rPr>
          <w:rStyle w:val="fontstyle01"/>
        </w:rPr>
      </w:pPr>
      <w:r>
        <w:rPr>
          <w:rStyle w:val="fontstyle01"/>
        </w:rPr>
        <w:t xml:space="preserve">- Thực hiện phổ biến, tuyên truyền các chủ trương, chính sách về khuyến nông được quy định tại Nghị định </w:t>
      </w:r>
      <w:r w:rsidRPr="000C3678">
        <w:rPr>
          <w:rStyle w:val="fontstyle01"/>
        </w:rPr>
        <w:t>83/2018/NĐ-CP</w:t>
      </w:r>
      <w:r>
        <w:rPr>
          <w:rStyle w:val="fontstyle01"/>
        </w:rPr>
        <w:t xml:space="preserve"> thông qua các lớp tập huấn, hội nghị, hội thảo, trang web, đài phát thanh, truyền hình trung ương và địa phương</w:t>
      </w:r>
      <w:r w:rsidR="001A3BBC" w:rsidRPr="001A3BBC">
        <w:rPr>
          <w:rStyle w:val="fontstyle01"/>
        </w:rPr>
        <w:t>.</w:t>
      </w:r>
    </w:p>
    <w:p w:rsidR="001A3BBC" w:rsidRPr="00DC76BC" w:rsidRDefault="00DC76BC" w:rsidP="001A3BBC">
      <w:pPr>
        <w:spacing w:before="120" w:line="240" w:lineRule="auto"/>
        <w:ind w:firstLine="709"/>
        <w:contextualSpacing w:val="0"/>
        <w:outlineLvl w:val="1"/>
        <w:rPr>
          <w:rStyle w:val="fontstyle01"/>
          <w:b/>
          <w:i/>
        </w:rPr>
      </w:pPr>
      <w:r w:rsidRPr="00DC76BC">
        <w:rPr>
          <w:rStyle w:val="fontstyle01"/>
          <w:b/>
          <w:i/>
        </w:rPr>
        <w:t>1.</w:t>
      </w:r>
      <w:r w:rsidR="001A3BBC" w:rsidRPr="00DC76BC">
        <w:rPr>
          <w:rStyle w:val="fontstyle01"/>
          <w:b/>
          <w:i/>
        </w:rPr>
        <w:t>2. Hệ thống văn bản triển khai tại địa phương</w:t>
      </w:r>
    </w:p>
    <w:p w:rsidR="001A3BBC" w:rsidRPr="00A1465C" w:rsidRDefault="00DC76BC" w:rsidP="001A3BBC">
      <w:pPr>
        <w:spacing w:before="120" w:line="240" w:lineRule="auto"/>
        <w:ind w:firstLine="709"/>
        <w:contextualSpacing w:val="0"/>
        <w:outlineLvl w:val="1"/>
        <w:rPr>
          <w:rStyle w:val="fontstyle01"/>
          <w:spacing w:val="-4"/>
        </w:rPr>
      </w:pPr>
      <w:r w:rsidRPr="00A1465C">
        <w:rPr>
          <w:rStyle w:val="fontstyle01"/>
          <w:spacing w:val="-4"/>
        </w:rPr>
        <w:t xml:space="preserve">Căn cứ </w:t>
      </w:r>
      <w:r w:rsidR="0001342C" w:rsidRPr="00A1465C">
        <w:rPr>
          <w:rStyle w:val="fontstyle01"/>
          <w:spacing w:val="-4"/>
        </w:rPr>
        <w:t>các quy định tại Nghị định 83/2018/NĐ-CP, c</w:t>
      </w:r>
      <w:r w:rsidR="001A3BBC" w:rsidRPr="00A1465C">
        <w:rPr>
          <w:rStyle w:val="fontstyle01"/>
          <w:spacing w:val="-4"/>
        </w:rPr>
        <w:t>ác địa phương đã</w:t>
      </w:r>
      <w:r w:rsidR="0001342C" w:rsidRPr="00A1465C">
        <w:rPr>
          <w:rStyle w:val="fontstyle01"/>
          <w:spacing w:val="-4"/>
        </w:rPr>
        <w:t xml:space="preserve"> xây dựng,</w:t>
      </w:r>
      <w:r w:rsidR="001A3BBC" w:rsidRPr="00A1465C">
        <w:rPr>
          <w:rStyle w:val="fontstyle01"/>
          <w:spacing w:val="-4"/>
        </w:rPr>
        <w:t xml:space="preserve"> ban hành</w:t>
      </w:r>
      <w:r w:rsidR="0001342C" w:rsidRPr="00A1465C">
        <w:rPr>
          <w:rStyle w:val="fontstyle01"/>
          <w:spacing w:val="-4"/>
        </w:rPr>
        <w:t xml:space="preserve"> hệ thống các văn bản của địa phương để triển khai Nghị định, cụ thể</w:t>
      </w:r>
      <w:r w:rsidR="001A3BBC" w:rsidRPr="00A1465C">
        <w:rPr>
          <w:rStyle w:val="fontstyle01"/>
          <w:spacing w:val="-4"/>
        </w:rPr>
        <w:t>:</w:t>
      </w:r>
    </w:p>
    <w:p w:rsidR="001A3BBC" w:rsidRPr="001A3BBC" w:rsidRDefault="0001342C" w:rsidP="001A3BBC">
      <w:pPr>
        <w:spacing w:before="120" w:line="240" w:lineRule="auto"/>
        <w:ind w:firstLine="709"/>
        <w:contextualSpacing w:val="0"/>
        <w:outlineLvl w:val="1"/>
        <w:rPr>
          <w:rStyle w:val="fontstyle01"/>
        </w:rPr>
      </w:pPr>
      <w:r>
        <w:rPr>
          <w:rStyle w:val="fontstyle01"/>
        </w:rPr>
        <w:t xml:space="preserve">- </w:t>
      </w:r>
      <w:r w:rsidR="001A3BBC" w:rsidRPr="001A3BBC">
        <w:rPr>
          <w:rStyle w:val="fontstyle01"/>
        </w:rPr>
        <w:t>Nghị quyết</w:t>
      </w:r>
      <w:r>
        <w:rPr>
          <w:rStyle w:val="fontstyle01"/>
        </w:rPr>
        <w:t xml:space="preserve"> của Hội đồng nhân dân về cơ chế, chính sách </w:t>
      </w:r>
      <w:r w:rsidR="001A3BBC" w:rsidRPr="001A3BBC">
        <w:rPr>
          <w:rStyle w:val="fontstyle01"/>
        </w:rPr>
        <w:t>khuyến nông</w:t>
      </w:r>
      <w:r>
        <w:rPr>
          <w:rStyle w:val="fontstyle01"/>
        </w:rPr>
        <w:t xml:space="preserve"> địa phương</w:t>
      </w:r>
      <w:r w:rsidR="001A3BBC" w:rsidRPr="001A3BBC">
        <w:rPr>
          <w:rStyle w:val="fontstyle01"/>
        </w:rPr>
        <w:t>.</w:t>
      </w:r>
    </w:p>
    <w:p w:rsidR="001A3BBC" w:rsidRPr="001A3BBC" w:rsidRDefault="0001342C" w:rsidP="001A3BBC">
      <w:pPr>
        <w:spacing w:before="120" w:line="240" w:lineRule="auto"/>
        <w:ind w:firstLine="709"/>
        <w:contextualSpacing w:val="0"/>
        <w:outlineLvl w:val="1"/>
        <w:rPr>
          <w:rStyle w:val="fontstyle01"/>
        </w:rPr>
      </w:pPr>
      <w:r>
        <w:rPr>
          <w:rStyle w:val="fontstyle01"/>
        </w:rPr>
        <w:t xml:space="preserve">- </w:t>
      </w:r>
      <w:r w:rsidR="001A3BBC" w:rsidRPr="001A3BBC">
        <w:rPr>
          <w:rStyle w:val="fontstyle01"/>
        </w:rPr>
        <w:t>Quyết định</w:t>
      </w:r>
      <w:r>
        <w:rPr>
          <w:rStyle w:val="fontstyle01"/>
        </w:rPr>
        <w:t xml:space="preserve"> của Uỷ ban nhân dân</w:t>
      </w:r>
      <w:r w:rsidR="001A3BBC" w:rsidRPr="001A3BBC">
        <w:rPr>
          <w:rStyle w:val="fontstyle01"/>
        </w:rPr>
        <w:t xml:space="preserve"> ban hành định mức kinh tế – kỹ thuật</w:t>
      </w:r>
      <w:r>
        <w:rPr>
          <w:rStyle w:val="fontstyle01"/>
        </w:rPr>
        <w:t xml:space="preserve"> khuyến nông</w:t>
      </w:r>
      <w:r w:rsidR="001A3BBC" w:rsidRPr="001A3BBC">
        <w:rPr>
          <w:rStyle w:val="fontstyle01"/>
        </w:rPr>
        <w:t>.</w:t>
      </w:r>
    </w:p>
    <w:p w:rsidR="001A3BBC" w:rsidRDefault="0001342C" w:rsidP="001A3BBC">
      <w:pPr>
        <w:spacing w:before="120" w:line="240" w:lineRule="auto"/>
        <w:ind w:firstLine="709"/>
        <w:contextualSpacing w:val="0"/>
        <w:outlineLvl w:val="1"/>
        <w:rPr>
          <w:rStyle w:val="fontstyle01"/>
        </w:rPr>
      </w:pPr>
      <w:r>
        <w:rPr>
          <w:rStyle w:val="fontstyle01"/>
        </w:rPr>
        <w:t xml:space="preserve">- </w:t>
      </w:r>
      <w:r w:rsidRPr="001A3BBC">
        <w:rPr>
          <w:rStyle w:val="fontstyle01"/>
        </w:rPr>
        <w:t>Quyết định</w:t>
      </w:r>
      <w:r>
        <w:rPr>
          <w:rStyle w:val="fontstyle01"/>
        </w:rPr>
        <w:t xml:space="preserve"> của Uỷ ban nhân dân cấp tỉnh phê duyệt</w:t>
      </w:r>
      <w:r w:rsidRPr="001A3BBC">
        <w:rPr>
          <w:rStyle w:val="fontstyle01"/>
        </w:rPr>
        <w:t xml:space="preserve"> </w:t>
      </w:r>
      <w:r w:rsidR="001A3BBC" w:rsidRPr="001A3BBC">
        <w:rPr>
          <w:rStyle w:val="fontstyle01"/>
        </w:rPr>
        <w:t>Chương trình khuyến nông</w:t>
      </w:r>
      <w:r>
        <w:rPr>
          <w:rStyle w:val="fontstyle01"/>
        </w:rPr>
        <w:t xml:space="preserve"> địa phương theo từng giai đoạn và</w:t>
      </w:r>
      <w:r w:rsidR="001A3BBC" w:rsidRPr="001A3BBC">
        <w:rPr>
          <w:rStyle w:val="fontstyle01"/>
        </w:rPr>
        <w:t xml:space="preserve"> </w:t>
      </w:r>
      <w:r>
        <w:rPr>
          <w:rStyle w:val="fontstyle01"/>
        </w:rPr>
        <w:t>K</w:t>
      </w:r>
      <w:r w:rsidR="001A3BBC" w:rsidRPr="001A3BBC">
        <w:rPr>
          <w:rStyle w:val="fontstyle01"/>
        </w:rPr>
        <w:t>ế hoạch</w:t>
      </w:r>
      <w:r>
        <w:rPr>
          <w:rStyle w:val="fontstyle01"/>
        </w:rPr>
        <w:t xml:space="preserve"> khuyến nông</w:t>
      </w:r>
      <w:r w:rsidR="001A3BBC" w:rsidRPr="001A3BBC">
        <w:rPr>
          <w:rStyle w:val="fontstyle01"/>
        </w:rPr>
        <w:t xml:space="preserve"> hàng năm</w:t>
      </w:r>
      <w:r>
        <w:rPr>
          <w:rStyle w:val="fontstyle01"/>
        </w:rPr>
        <w:t xml:space="preserve"> để triển khai thực hiện</w:t>
      </w:r>
      <w:r w:rsidR="001A3BBC" w:rsidRPr="001A3BBC">
        <w:rPr>
          <w:rStyle w:val="fontstyle01"/>
        </w:rPr>
        <w:t>.</w:t>
      </w:r>
    </w:p>
    <w:p w:rsidR="00E87619" w:rsidRPr="00E87619" w:rsidRDefault="00E87619" w:rsidP="00E87619">
      <w:pPr>
        <w:pStyle w:val="NormalWeb"/>
        <w:ind w:firstLine="709"/>
        <w:jc w:val="both"/>
        <w:rPr>
          <w:sz w:val="28"/>
          <w:szCs w:val="28"/>
        </w:rPr>
      </w:pPr>
      <w:r w:rsidRPr="00E87619">
        <w:rPr>
          <w:sz w:val="28"/>
          <w:szCs w:val="28"/>
        </w:rPr>
        <w:t xml:space="preserve">Sau khi </w:t>
      </w:r>
      <w:r w:rsidRPr="00E87619">
        <w:rPr>
          <w:rStyle w:val="Strong"/>
          <w:b w:val="0"/>
          <w:sz w:val="28"/>
          <w:szCs w:val="28"/>
        </w:rPr>
        <w:t>Nghị định số 83/2018/NĐ-CP ngày 24/5/2018 của Chính phủ về khuyến nông</w:t>
      </w:r>
      <w:r w:rsidRPr="00E87619">
        <w:rPr>
          <w:sz w:val="28"/>
          <w:szCs w:val="28"/>
        </w:rPr>
        <w:t xml:space="preserve"> được ban hành, các địa phương trên cả nước đã chủ động tổ chức triển khai thực hiện theo chỉ đạo của Bộ Nông nghiệp và Môi trường và Ủy ban nhân dân các tỉnh, thành phố. Sở Nông nghiệp và Môi trường các địa phương đã tham mưu cho Ủy ban nhân dân tỉnh ban hành các văn bản chỉ đạo, kế hoạch triển khai thực hiện Nghị định, đồng thời lồng ghép các nội dung khuyến nông vào các chương trình phát triển nông nghiệp và xây dựng nông thôn mới của địa phương.</w:t>
      </w:r>
    </w:p>
    <w:p w:rsidR="00E87619" w:rsidRPr="00E87619" w:rsidRDefault="00E87619" w:rsidP="00E87619">
      <w:pPr>
        <w:pStyle w:val="NormalWeb"/>
        <w:ind w:firstLine="709"/>
        <w:jc w:val="both"/>
        <w:rPr>
          <w:sz w:val="28"/>
          <w:szCs w:val="28"/>
        </w:rPr>
      </w:pPr>
      <w:r w:rsidRPr="00E87619">
        <w:rPr>
          <w:sz w:val="28"/>
          <w:szCs w:val="28"/>
        </w:rPr>
        <w:t xml:space="preserve">Nhiều tỉnh đã ban hành </w:t>
      </w:r>
      <w:r w:rsidRPr="00E87619">
        <w:rPr>
          <w:rStyle w:val="Strong"/>
          <w:b w:val="0"/>
          <w:sz w:val="28"/>
          <w:szCs w:val="28"/>
        </w:rPr>
        <w:t>các nghị quyết, quyết định và kế hoạch cụ thể hóa Nghị định 83</w:t>
      </w:r>
      <w:r w:rsidRPr="00E87619">
        <w:rPr>
          <w:sz w:val="28"/>
          <w:szCs w:val="28"/>
        </w:rPr>
        <w:t>, quy định nội dung chi và mức hỗ trợ cho các hoạt động khuyến nông trên địa bàn. Các văn bản này tạo cơ sở pháp lý quan trọng để triển khai các chương trình khuyến nông, đồng thời giúp thống nhất cơ chế quản lý và tổ chức thực hiện từ cấp tỉnh đến cơ sở. Việc ban hành hệ thống văn bản hướng dẫn đã góp phần nâng cao hiệu quả quản lý nhà nước đối với hoạt động khuyến nông.</w:t>
      </w:r>
    </w:p>
    <w:p w:rsidR="00E87619" w:rsidRPr="00E87619" w:rsidRDefault="00E87619" w:rsidP="00E87619">
      <w:pPr>
        <w:pStyle w:val="NormalWeb"/>
        <w:ind w:firstLine="709"/>
        <w:jc w:val="both"/>
        <w:rPr>
          <w:sz w:val="28"/>
          <w:szCs w:val="28"/>
        </w:rPr>
      </w:pPr>
      <w:r w:rsidRPr="00E87619">
        <w:rPr>
          <w:sz w:val="28"/>
          <w:szCs w:val="28"/>
        </w:rPr>
        <w:t xml:space="preserve">Trong quá trình triển khai, các địa phương cũng đã chủ động </w:t>
      </w:r>
      <w:r w:rsidRPr="00E87619">
        <w:rPr>
          <w:rStyle w:val="Strong"/>
          <w:b w:val="0"/>
          <w:sz w:val="28"/>
          <w:szCs w:val="28"/>
        </w:rPr>
        <w:t>lồng ghép các nội dung khuyến nông vào các chương trình, đề án phát triển nông nghiệp</w:t>
      </w:r>
      <w:r w:rsidRPr="00E87619">
        <w:rPr>
          <w:sz w:val="28"/>
          <w:szCs w:val="28"/>
        </w:rPr>
        <w:t>, như chương trình tái cơ cấu ngành nông nghiệp, chương trình xây dựng nông thôn mới và chương trình phát triển sản phẩm OCOP. Nhờ đó, hoạt động khuyến nông từng bước gắn với nhu cầu thực tiễn của sản xuất và định hướng phát triển kinh tế nông nghiệp của địa phương.</w:t>
      </w:r>
    </w:p>
    <w:p w:rsidR="00E87619" w:rsidRPr="00E87619" w:rsidRDefault="00E87619" w:rsidP="00E87619">
      <w:pPr>
        <w:spacing w:before="120" w:line="240" w:lineRule="auto"/>
        <w:ind w:firstLine="709"/>
        <w:contextualSpacing w:val="0"/>
        <w:outlineLvl w:val="1"/>
        <w:rPr>
          <w:rStyle w:val="fontstyle01"/>
        </w:rPr>
      </w:pPr>
      <w:r w:rsidRPr="00E04172">
        <w:rPr>
          <w:rFonts w:eastAsia="Times New Roman" w:cs="Times New Roman"/>
          <w:sz w:val="28"/>
          <w:szCs w:val="28"/>
        </w:rPr>
        <w:t xml:space="preserve">Nhìn chung, việc ban hành các văn bản hướng dẫn và tổ chức triển khai Nghị định 83 tại các địa phương đã được thực hiện tương đối đồng bộ, góp phần </w:t>
      </w:r>
      <w:r w:rsidRPr="00E04172">
        <w:rPr>
          <w:rFonts w:eastAsia="Times New Roman" w:cs="Times New Roman"/>
          <w:sz w:val="28"/>
          <w:szCs w:val="28"/>
        </w:rPr>
        <w:lastRenderedPageBreak/>
        <w:t>tạo nền tảng pháp lý quan trọng cho hoạt động khuyến nông và thúc đẩy chuyển giao tiến bộ khoa học kỹ thuật vào sản xuất nông nghiệp</w:t>
      </w:r>
    </w:p>
    <w:p w:rsidR="0001342C" w:rsidRPr="0001342C" w:rsidRDefault="0001342C" w:rsidP="0001342C">
      <w:pPr>
        <w:spacing w:before="120" w:line="240" w:lineRule="auto"/>
        <w:ind w:firstLine="709"/>
        <w:contextualSpacing w:val="0"/>
        <w:outlineLvl w:val="1"/>
        <w:rPr>
          <w:rStyle w:val="fontstyle01"/>
          <w:i/>
        </w:rPr>
      </w:pPr>
      <w:r w:rsidRPr="0001342C">
        <w:rPr>
          <w:rStyle w:val="fontstyle01"/>
          <w:i/>
        </w:rPr>
        <w:t>(có danh mục hệ thống các văn bản khuyến nông địa phương kèm theo)</w:t>
      </w:r>
    </w:p>
    <w:p w:rsidR="001A3BBC" w:rsidRPr="0001342C" w:rsidRDefault="0001342C" w:rsidP="001A3BBC">
      <w:pPr>
        <w:spacing w:before="120" w:line="240" w:lineRule="auto"/>
        <w:ind w:firstLine="709"/>
        <w:contextualSpacing w:val="0"/>
        <w:outlineLvl w:val="1"/>
        <w:rPr>
          <w:rStyle w:val="fontstyle01"/>
          <w:b/>
          <w:i/>
        </w:rPr>
      </w:pPr>
      <w:r w:rsidRPr="0001342C">
        <w:rPr>
          <w:rStyle w:val="fontstyle01"/>
          <w:b/>
          <w:i/>
        </w:rPr>
        <w:t>1.</w:t>
      </w:r>
      <w:r w:rsidR="001A3BBC" w:rsidRPr="0001342C">
        <w:rPr>
          <w:rStyle w:val="fontstyle01"/>
          <w:b/>
          <w:i/>
        </w:rPr>
        <w:t>3. Tổ chức bộ máy và nguồn lực</w:t>
      </w:r>
    </w:p>
    <w:p w:rsidR="0010474C" w:rsidRPr="0010474C" w:rsidRDefault="0010474C" w:rsidP="001A24FB">
      <w:pPr>
        <w:spacing w:before="120" w:line="240" w:lineRule="auto"/>
        <w:ind w:firstLine="709"/>
        <w:contextualSpacing w:val="0"/>
        <w:outlineLvl w:val="1"/>
        <w:rPr>
          <w:rStyle w:val="fontstyle01"/>
          <w:i/>
        </w:rPr>
      </w:pPr>
      <w:r w:rsidRPr="0010474C">
        <w:rPr>
          <w:rStyle w:val="fontstyle01"/>
          <w:i/>
        </w:rPr>
        <w:t>* Về hệ thống khuyến nông:</w:t>
      </w:r>
    </w:p>
    <w:p w:rsidR="0001342C" w:rsidRPr="001A24FB" w:rsidRDefault="00970164" w:rsidP="001A24FB">
      <w:pPr>
        <w:spacing w:before="120" w:line="240" w:lineRule="auto"/>
        <w:ind w:firstLine="709"/>
        <w:contextualSpacing w:val="0"/>
        <w:outlineLvl w:val="1"/>
        <w:rPr>
          <w:rStyle w:val="fontstyle01"/>
        </w:rPr>
      </w:pPr>
      <w:r>
        <w:rPr>
          <w:rStyle w:val="fontstyle01"/>
        </w:rPr>
        <w:t xml:space="preserve">Trong giai đoạn 2018-2025 </w:t>
      </w:r>
      <w:r w:rsidR="00A1465C">
        <w:rPr>
          <w:rStyle w:val="fontstyle01"/>
        </w:rPr>
        <w:t xml:space="preserve">các địa phương đã quan tâm củng cố, kiện toàn tổ chức bộ máy và nhân lực đội ngũ cán bộ khuyến nông các cấp để tổ chức triển </w:t>
      </w:r>
      <w:r w:rsidR="00A1465C" w:rsidRPr="001A24FB">
        <w:rPr>
          <w:rStyle w:val="fontstyle01"/>
        </w:rPr>
        <w:t>khai các chương trình, dự án, nhiệm vụ khuyến nông trung ương và địa phương theo Nghị định 83/2018/NĐ-CP</w:t>
      </w:r>
      <w:r w:rsidR="00835343" w:rsidRPr="001A24FB">
        <w:rPr>
          <w:rStyle w:val="fontstyle01"/>
        </w:rPr>
        <w:t>, chuyển giao khoa học kỹ thuật phục vụ sản xuất và đời sống</w:t>
      </w:r>
      <w:r w:rsidR="00A1465C" w:rsidRPr="001A24FB">
        <w:rPr>
          <w:rStyle w:val="fontstyle01"/>
        </w:rPr>
        <w:t>. Trong đó có một số điểm nhấn như sau:</w:t>
      </w:r>
    </w:p>
    <w:p w:rsidR="00A1465C" w:rsidRPr="001A24FB" w:rsidRDefault="00A1465C" w:rsidP="001A24FB">
      <w:pPr>
        <w:spacing w:before="120" w:line="240" w:lineRule="auto"/>
        <w:ind w:firstLine="709"/>
        <w:contextualSpacing w:val="0"/>
        <w:outlineLvl w:val="1"/>
        <w:rPr>
          <w:rStyle w:val="fontstyle01"/>
        </w:rPr>
      </w:pPr>
      <w:r w:rsidRPr="001A24FB">
        <w:rPr>
          <w:rStyle w:val="fontstyle01"/>
        </w:rPr>
        <w:t>- Thực hiện Quyết định số 1094/QĐ-BNN-KN ngày 25/3/2022 của Bộ Nông nghiệp và PTNT phê duyệt Đề án thí điểm “Nâng cao hiệu quả hoạt động công tác khuyến nông trên cơ sở kiện toàn mô hình tổ khuyến nông cộng đồng” và Chương trình mục tiêu quốc gia xây dựng nông thôn mới giai đoạn 2021-2025, các địa phương đã tiến hành tổ chức lại mạng lưới khuyến nông cơ sở thành các tổ khuyến nông cộng đồng để hoạt động. Đến năm 2025, cả nước đã thành lập được 5.187 tổ KNCĐ với 47.493 thành viên tham gia.</w:t>
      </w:r>
    </w:p>
    <w:p w:rsidR="001A24FB" w:rsidRDefault="00A60D05" w:rsidP="001A24FB">
      <w:pPr>
        <w:spacing w:before="120" w:line="240" w:lineRule="auto"/>
        <w:ind w:firstLine="709"/>
        <w:contextualSpacing w:val="0"/>
        <w:rPr>
          <w:rFonts w:cs="Times New Roman"/>
          <w:iCs/>
          <w:sz w:val="28"/>
          <w:szCs w:val="28"/>
          <w:lang w:val="vi-VN"/>
        </w:rPr>
      </w:pPr>
      <w:r w:rsidRPr="001A24FB">
        <w:rPr>
          <w:rStyle w:val="fontstyle01"/>
        </w:rPr>
        <w:t xml:space="preserve">- </w:t>
      </w:r>
      <w:r w:rsidRPr="001A24FB">
        <w:rPr>
          <w:sz w:val="28"/>
          <w:szCs w:val="28"/>
          <w:lang w:val="sv-SE"/>
        </w:rPr>
        <w:t xml:space="preserve">Thực hiện </w:t>
      </w:r>
      <w:r w:rsidRPr="001A24FB">
        <w:rPr>
          <w:rStyle w:val="fontstyle01"/>
        </w:rPr>
        <w:t>Kết luận của đồng chí Tổng Bí thư Tô Lâm tại Thông báo số</w:t>
      </w:r>
      <w:r w:rsidRPr="001A24FB">
        <w:rPr>
          <w:color w:val="000000"/>
          <w:sz w:val="28"/>
          <w:szCs w:val="28"/>
        </w:rPr>
        <w:br/>
      </w:r>
      <w:r w:rsidRPr="001A24FB">
        <w:rPr>
          <w:rStyle w:val="fontstyle01"/>
        </w:rPr>
        <w:t xml:space="preserve">371-TB/VPTW ngày 04/10/2025 của Văn phòng Trung ương Đảng, trên cơ sở Thông tư số 60/2025/TT-BNNMT ngày 14/10/2025 của Bộ Nông nghiệp và Môi trường, các tỉnh, thành phố đã củng cố, kiện toàn Trung tâm khuyến nông cấp tỉnh (đến nay 100% tỉnh, thành phố có Trung tâm khuyến nông cấp tỉnh) và thành lập đơn vị sự nghiệp công lập cấp xã, bố trí cán bộ khuyến nông xã theo đúng tinh thần chỉ đạo của Tổng Bí thư. </w:t>
      </w:r>
      <w:r w:rsidR="001A24FB" w:rsidRPr="001A24FB">
        <w:rPr>
          <w:rFonts w:cs="Times New Roman"/>
          <w:iCs/>
          <w:sz w:val="28"/>
          <w:szCs w:val="28"/>
          <w:lang w:val="vi-VN"/>
        </w:rPr>
        <w:t>Đây là cơ hội để các địa phương củng cố,</w:t>
      </w:r>
      <w:r w:rsidR="001A24FB" w:rsidRPr="001A24FB">
        <w:rPr>
          <w:rFonts w:cs="Times New Roman"/>
          <w:iCs/>
          <w:sz w:val="28"/>
          <w:szCs w:val="28"/>
        </w:rPr>
        <w:t xml:space="preserve"> </w:t>
      </w:r>
      <w:r w:rsidR="001A24FB" w:rsidRPr="001A24FB">
        <w:rPr>
          <w:rFonts w:cs="Times New Roman"/>
          <w:iCs/>
          <w:sz w:val="28"/>
          <w:szCs w:val="28"/>
          <w:lang w:val="vi-VN"/>
        </w:rPr>
        <w:t>kiện toàn hệ thống tổ chức khuyến nông và lực lượng cán bộ khuyến nông, cộng</w:t>
      </w:r>
      <w:r w:rsidR="001A24FB" w:rsidRPr="001A24FB">
        <w:rPr>
          <w:rFonts w:cs="Times New Roman"/>
          <w:iCs/>
          <w:sz w:val="28"/>
          <w:szCs w:val="28"/>
        </w:rPr>
        <w:t xml:space="preserve"> </w:t>
      </w:r>
      <w:r w:rsidR="001A24FB" w:rsidRPr="001A24FB">
        <w:rPr>
          <w:rFonts w:cs="Times New Roman"/>
          <w:iCs/>
          <w:sz w:val="28"/>
          <w:szCs w:val="28"/>
          <w:lang w:val="vi-VN"/>
        </w:rPr>
        <w:t>tác</w:t>
      </w:r>
      <w:r w:rsidR="001A24FB" w:rsidRPr="001A24FB">
        <w:rPr>
          <w:rFonts w:cs="Times New Roman"/>
          <w:iCs/>
          <w:sz w:val="28"/>
          <w:szCs w:val="28"/>
        </w:rPr>
        <w:t xml:space="preserve"> </w:t>
      </w:r>
      <w:r w:rsidR="001A24FB" w:rsidRPr="001A24FB">
        <w:rPr>
          <w:rFonts w:cs="Times New Roman"/>
          <w:iCs/>
          <w:sz w:val="28"/>
          <w:szCs w:val="28"/>
          <w:lang w:val="vi-VN"/>
        </w:rPr>
        <w:t>viên khuyến nông, tổ khuyến nông cộng đồng theo hướng gần dân, sát dân,</w:t>
      </w:r>
      <w:r w:rsidR="001A24FB" w:rsidRPr="001A24FB">
        <w:rPr>
          <w:rFonts w:cs="Times New Roman"/>
          <w:iCs/>
          <w:sz w:val="28"/>
          <w:szCs w:val="28"/>
        </w:rPr>
        <w:t xml:space="preserve"> </w:t>
      </w:r>
      <w:r w:rsidR="001A24FB" w:rsidRPr="001A24FB">
        <w:rPr>
          <w:rFonts w:cs="Times New Roman"/>
          <w:iCs/>
          <w:sz w:val="28"/>
          <w:szCs w:val="28"/>
          <w:lang w:val="vi-VN"/>
        </w:rPr>
        <w:t>trực tiếp phục vụ nhân dân.</w:t>
      </w:r>
    </w:p>
    <w:p w:rsidR="000D20EF" w:rsidRPr="000D20EF" w:rsidRDefault="000D20EF" w:rsidP="000D20EF">
      <w:pPr>
        <w:pStyle w:val="NormalWeb"/>
        <w:ind w:firstLine="709"/>
        <w:jc w:val="both"/>
        <w:rPr>
          <w:sz w:val="28"/>
          <w:szCs w:val="28"/>
        </w:rPr>
      </w:pPr>
      <w:r w:rsidRPr="000D20EF">
        <w:rPr>
          <w:sz w:val="28"/>
          <w:szCs w:val="28"/>
        </w:rPr>
        <w:t>Đội ngũ cán bộ khuyến nông tại các địa phương có trình độ chuyên môn tương đối phù hợp và được đào tạo bài bản trong các lĩnh vực nông nghiệp. Cán bộ khuyến nông cấp tỉnh và cấp huyện chủ yếu có trình độ đại học và sau đại học, trong khi cán bộ khuyến nông cấp xã chủ yếu có trình độ trung cấp và cao đẳng chuyên ngành nông nghiệp.</w:t>
      </w:r>
    </w:p>
    <w:p w:rsidR="000D20EF" w:rsidRPr="000D20EF" w:rsidRDefault="000D20EF" w:rsidP="000D20EF">
      <w:pPr>
        <w:pStyle w:val="NormalWeb"/>
        <w:ind w:firstLine="709"/>
        <w:jc w:val="both"/>
        <w:rPr>
          <w:sz w:val="28"/>
          <w:szCs w:val="28"/>
        </w:rPr>
      </w:pPr>
      <w:r w:rsidRPr="000D20EF">
        <w:rPr>
          <w:sz w:val="28"/>
          <w:szCs w:val="28"/>
        </w:rPr>
        <w:t>Trong quá trình triển khai Nghị định 83, nhiều địa phương đã chú trọng đào tạo và nâng cao năng lực cho đội ngũ cán bộ khuyến nông thông qua các chương trình tập huấn, bồi dưỡng chuyên môn và trao đổi kinh nghiệm. Điều này giúp nâng cao chất lượng hoạt động khuyến nông và khả năng hỗ trợ nông dân trong sản xuất.</w:t>
      </w:r>
    </w:p>
    <w:p w:rsidR="000D20EF" w:rsidRPr="000D20EF" w:rsidRDefault="000D20EF" w:rsidP="000D20EF">
      <w:pPr>
        <w:pStyle w:val="NormalWeb"/>
        <w:ind w:firstLine="709"/>
        <w:jc w:val="both"/>
        <w:rPr>
          <w:sz w:val="28"/>
          <w:szCs w:val="28"/>
        </w:rPr>
      </w:pPr>
      <w:r w:rsidRPr="000D20EF">
        <w:rPr>
          <w:sz w:val="28"/>
          <w:szCs w:val="28"/>
        </w:rPr>
        <w:t xml:space="preserve">Tuy nhiên, sau khi thực hiện sắp xếp tổ chức bộ máy và tinh giản biên chế, số lượng cán bộ khuyến nông tại nhiều địa phương đã giảm đáng kể. Một số cán </w:t>
      </w:r>
      <w:r w:rsidRPr="000D20EF">
        <w:rPr>
          <w:sz w:val="28"/>
          <w:szCs w:val="28"/>
        </w:rPr>
        <w:lastRenderedPageBreak/>
        <w:t>bộ được chuyển sang vị trí công tác khác hoặc nghỉ theo chế độ, dẫn đến tình trạng thiếu hụt nhân lực khuyến nông tại cơ sở.</w:t>
      </w:r>
    </w:p>
    <w:p w:rsidR="00A1465C" w:rsidRPr="00E87619" w:rsidRDefault="001A24FB" w:rsidP="00F311BB">
      <w:pPr>
        <w:spacing w:before="120" w:line="240" w:lineRule="auto"/>
        <w:ind w:firstLine="709"/>
        <w:contextualSpacing w:val="0"/>
        <w:outlineLvl w:val="1"/>
        <w:rPr>
          <w:rStyle w:val="fontstyle01"/>
          <w:i/>
        </w:rPr>
      </w:pPr>
      <w:r w:rsidRPr="00E87619">
        <w:rPr>
          <w:rStyle w:val="fontstyle01"/>
          <w:i/>
        </w:rPr>
        <w:t>(có báo cáo về lực lượng cán bộ khuyến nông các cấp chi tiết theo phụ lục đính kèm).</w:t>
      </w:r>
    </w:p>
    <w:p w:rsidR="0010474C" w:rsidRPr="0010474C" w:rsidRDefault="0010474C" w:rsidP="0010474C">
      <w:pPr>
        <w:spacing w:before="120" w:line="240" w:lineRule="auto"/>
        <w:ind w:firstLine="709"/>
        <w:contextualSpacing w:val="0"/>
        <w:outlineLvl w:val="1"/>
        <w:rPr>
          <w:rStyle w:val="fontstyle01"/>
          <w:i/>
        </w:rPr>
      </w:pPr>
      <w:r w:rsidRPr="0010474C">
        <w:rPr>
          <w:rStyle w:val="fontstyle01"/>
          <w:i/>
        </w:rPr>
        <w:t>* Về kinh phí khuyến nông:</w:t>
      </w:r>
    </w:p>
    <w:p w:rsidR="001A24FB" w:rsidRDefault="0010474C" w:rsidP="0010474C">
      <w:pPr>
        <w:spacing w:before="120" w:line="240" w:lineRule="auto"/>
        <w:ind w:firstLine="709"/>
        <w:contextualSpacing w:val="0"/>
        <w:outlineLvl w:val="1"/>
        <w:rPr>
          <w:rStyle w:val="fontstyle01"/>
        </w:rPr>
      </w:pPr>
      <w:r>
        <w:rPr>
          <w:rStyle w:val="fontstyle01"/>
        </w:rPr>
        <w:t xml:space="preserve">Trong giai đoạn </w:t>
      </w:r>
      <w:r w:rsidRPr="001A3BBC">
        <w:rPr>
          <w:rStyle w:val="fontstyle01"/>
        </w:rPr>
        <w:t>2018–2025</w:t>
      </w:r>
      <w:r>
        <w:rPr>
          <w:rStyle w:val="fontstyle01"/>
        </w:rPr>
        <w:t>, kinh phí đầu tư cho hoạt động khuyến nông cụ thể như sau:</w:t>
      </w:r>
    </w:p>
    <w:p w:rsidR="001A3BBC" w:rsidRPr="00236BEB" w:rsidRDefault="001A3BBC" w:rsidP="00860104">
      <w:pPr>
        <w:pStyle w:val="ListParagraph"/>
        <w:numPr>
          <w:ilvl w:val="0"/>
          <w:numId w:val="1"/>
        </w:numPr>
        <w:spacing w:before="120" w:line="240" w:lineRule="auto"/>
        <w:contextualSpacing w:val="0"/>
        <w:outlineLvl w:val="1"/>
        <w:rPr>
          <w:rStyle w:val="fontstyle01"/>
          <w:color w:val="FF0000"/>
        </w:rPr>
      </w:pPr>
      <w:r w:rsidRPr="001A3BBC">
        <w:rPr>
          <w:rStyle w:val="fontstyle01"/>
        </w:rPr>
        <w:t xml:space="preserve">Ngân sách Trung ương: </w:t>
      </w:r>
      <w:r w:rsidR="00F311BB">
        <w:rPr>
          <w:rStyle w:val="fontstyle01"/>
          <w:color w:val="FF0000"/>
        </w:rPr>
        <w:t>….</w:t>
      </w:r>
      <w:r w:rsidRPr="00236BEB">
        <w:rPr>
          <w:rStyle w:val="fontstyle01"/>
          <w:color w:val="FF0000"/>
        </w:rPr>
        <w:t xml:space="preserve"> tỷ đồng</w:t>
      </w:r>
    </w:p>
    <w:p w:rsidR="001A3BBC" w:rsidRPr="00236BEB" w:rsidRDefault="001A3BBC" w:rsidP="00860104">
      <w:pPr>
        <w:pStyle w:val="ListParagraph"/>
        <w:numPr>
          <w:ilvl w:val="0"/>
          <w:numId w:val="1"/>
        </w:numPr>
        <w:spacing w:before="120" w:line="240" w:lineRule="auto"/>
        <w:contextualSpacing w:val="0"/>
        <w:outlineLvl w:val="1"/>
        <w:rPr>
          <w:rStyle w:val="fontstyle01"/>
          <w:color w:val="FF0000"/>
        </w:rPr>
      </w:pPr>
      <w:r w:rsidRPr="001A3BBC">
        <w:rPr>
          <w:rStyle w:val="fontstyle01"/>
        </w:rPr>
        <w:t>Ngân sách địa phương:</w:t>
      </w:r>
      <w:r w:rsidR="00236BEB">
        <w:rPr>
          <w:rStyle w:val="fontstyle01"/>
        </w:rPr>
        <w:t xml:space="preserve"> </w:t>
      </w:r>
      <w:r w:rsidR="00F311BB">
        <w:rPr>
          <w:rStyle w:val="fontstyle01"/>
          <w:color w:val="FF0000"/>
        </w:rPr>
        <w:t>…..</w:t>
      </w:r>
      <w:r w:rsidRPr="00236BEB">
        <w:rPr>
          <w:rStyle w:val="fontstyle01"/>
          <w:color w:val="FF0000"/>
        </w:rPr>
        <w:t xml:space="preserve"> tỷ đồng</w:t>
      </w:r>
    </w:p>
    <w:p w:rsidR="001A3BBC" w:rsidRPr="001A3BBC" w:rsidRDefault="0010474C" w:rsidP="00860104">
      <w:pPr>
        <w:pStyle w:val="ListParagraph"/>
        <w:numPr>
          <w:ilvl w:val="0"/>
          <w:numId w:val="1"/>
        </w:numPr>
        <w:spacing w:before="120" w:line="240" w:lineRule="auto"/>
        <w:contextualSpacing w:val="0"/>
        <w:outlineLvl w:val="1"/>
        <w:rPr>
          <w:rStyle w:val="fontstyle01"/>
        </w:rPr>
      </w:pPr>
      <w:r>
        <w:rPr>
          <w:rStyle w:val="fontstyle01"/>
        </w:rPr>
        <w:t xml:space="preserve">Kinh phí lồng ghép </w:t>
      </w:r>
      <w:r w:rsidRPr="00F311BB">
        <w:rPr>
          <w:rStyle w:val="fontstyle01"/>
          <w:b/>
        </w:rPr>
        <w:t>v</w:t>
      </w:r>
      <w:r>
        <w:rPr>
          <w:rStyle w:val="fontstyle01"/>
        </w:rPr>
        <w:t>à x</w:t>
      </w:r>
      <w:r w:rsidR="001A3BBC" w:rsidRPr="001A3BBC">
        <w:rPr>
          <w:rStyle w:val="fontstyle01"/>
        </w:rPr>
        <w:t>ã hội hóa:</w:t>
      </w:r>
      <w:r w:rsidR="00236BEB">
        <w:rPr>
          <w:rStyle w:val="fontstyle01"/>
        </w:rPr>
        <w:t xml:space="preserve"> </w:t>
      </w:r>
      <w:r w:rsidR="00F311BB">
        <w:rPr>
          <w:rStyle w:val="fontstyle01"/>
          <w:color w:val="FF0000"/>
        </w:rPr>
        <w:t>….</w:t>
      </w:r>
      <w:r w:rsidR="00236BEB" w:rsidRPr="00236BEB">
        <w:rPr>
          <w:rStyle w:val="fontstyle01"/>
          <w:color w:val="FF0000"/>
        </w:rPr>
        <w:t xml:space="preserve"> </w:t>
      </w:r>
      <w:r w:rsidR="001A3BBC" w:rsidRPr="00236BEB">
        <w:rPr>
          <w:rStyle w:val="fontstyle01"/>
          <w:color w:val="FF0000"/>
        </w:rPr>
        <w:t>tỷ đồng</w:t>
      </w:r>
    </w:p>
    <w:p w:rsidR="0010474C" w:rsidRPr="0010474C" w:rsidRDefault="0010474C" w:rsidP="0010474C">
      <w:pPr>
        <w:spacing w:before="120" w:line="240" w:lineRule="auto"/>
        <w:ind w:firstLine="709"/>
        <w:contextualSpacing w:val="0"/>
        <w:outlineLvl w:val="1"/>
        <w:rPr>
          <w:rStyle w:val="fontstyle01"/>
          <w:i/>
        </w:rPr>
      </w:pPr>
      <w:r w:rsidRPr="0010474C">
        <w:rPr>
          <w:rStyle w:val="fontstyle01"/>
          <w:i/>
        </w:rPr>
        <w:t>(có báo cáo về kinh phí khuyến nông chi tiết theo phụ lục đính kèm).</w:t>
      </w:r>
    </w:p>
    <w:p w:rsidR="00610B0F" w:rsidRPr="00572EC4" w:rsidRDefault="00610B0F" w:rsidP="00610B0F">
      <w:pPr>
        <w:spacing w:before="120" w:line="240" w:lineRule="auto"/>
        <w:ind w:firstLine="720"/>
        <w:contextualSpacing w:val="0"/>
        <w:outlineLvl w:val="1"/>
        <w:rPr>
          <w:rFonts w:eastAsia="Times New Roman" w:cs="Times New Roman"/>
          <w:b/>
          <w:sz w:val="28"/>
          <w:szCs w:val="28"/>
        </w:rPr>
      </w:pPr>
      <w:r w:rsidRPr="00572EC4">
        <w:rPr>
          <w:rFonts w:eastAsia="Times New Roman" w:cs="Times New Roman"/>
          <w:b/>
          <w:sz w:val="28"/>
          <w:szCs w:val="28"/>
        </w:rPr>
        <w:t xml:space="preserve">2. Kết quả thi hành </w:t>
      </w:r>
      <w:r w:rsidR="00572EC4" w:rsidRPr="00572EC4">
        <w:rPr>
          <w:rFonts w:eastAsia="Times New Roman" w:cs="Times New Roman"/>
          <w:b/>
          <w:sz w:val="28"/>
          <w:szCs w:val="28"/>
        </w:rPr>
        <w:t>Nghị định</w:t>
      </w:r>
    </w:p>
    <w:p w:rsidR="00572EC4" w:rsidRPr="00A63760" w:rsidRDefault="00572EC4" w:rsidP="00572EC4">
      <w:pPr>
        <w:spacing w:before="120" w:line="240" w:lineRule="auto"/>
        <w:ind w:firstLine="720"/>
        <w:contextualSpacing w:val="0"/>
        <w:outlineLvl w:val="3"/>
        <w:rPr>
          <w:rFonts w:eastAsia="Times New Roman" w:cs="Times New Roman"/>
          <w:b/>
          <w:bCs/>
          <w:sz w:val="28"/>
          <w:szCs w:val="28"/>
        </w:rPr>
      </w:pPr>
      <w:r w:rsidRPr="00A63760">
        <w:rPr>
          <w:rFonts w:eastAsia="Times New Roman" w:cs="Times New Roman"/>
          <w:b/>
          <w:bCs/>
          <w:sz w:val="28"/>
          <w:szCs w:val="28"/>
        </w:rPr>
        <w:t xml:space="preserve">2.1. </w:t>
      </w:r>
      <w:r w:rsidR="00A63760" w:rsidRPr="00A63760">
        <w:rPr>
          <w:rFonts w:eastAsia="Times New Roman" w:cs="Times New Roman"/>
          <w:b/>
          <w:bCs/>
          <w:sz w:val="28"/>
          <w:szCs w:val="28"/>
        </w:rPr>
        <w:t>Theo</w:t>
      </w:r>
      <w:r w:rsidRPr="00A63760">
        <w:rPr>
          <w:rFonts w:eastAsia="Times New Roman" w:cs="Times New Roman"/>
          <w:b/>
          <w:bCs/>
          <w:sz w:val="28"/>
          <w:szCs w:val="28"/>
        </w:rPr>
        <w:t xml:space="preserve"> nội dung hoạt động</w:t>
      </w:r>
    </w:p>
    <w:p w:rsidR="00A63760" w:rsidRDefault="00A63760" w:rsidP="00A63760">
      <w:pPr>
        <w:spacing w:before="120" w:line="240" w:lineRule="auto"/>
        <w:ind w:firstLine="709"/>
        <w:contextualSpacing w:val="0"/>
        <w:rPr>
          <w:rStyle w:val="fontstyle01"/>
          <w:b/>
          <w:i/>
        </w:rPr>
      </w:pPr>
      <w:r w:rsidRPr="00A63760">
        <w:rPr>
          <w:rStyle w:val="fontstyle01"/>
          <w:b/>
          <w:i/>
        </w:rPr>
        <w:t>* Bồi dưỡng, tập huấn, đào tạo:</w:t>
      </w:r>
    </w:p>
    <w:p w:rsidR="000D20EF" w:rsidRPr="000D20EF" w:rsidRDefault="000D20EF" w:rsidP="000D20EF">
      <w:pPr>
        <w:pStyle w:val="NormalWeb"/>
        <w:ind w:firstLine="709"/>
        <w:jc w:val="both"/>
        <w:rPr>
          <w:sz w:val="28"/>
          <w:szCs w:val="28"/>
        </w:rPr>
      </w:pPr>
      <w:r w:rsidRPr="000D20EF">
        <w:rPr>
          <w:sz w:val="28"/>
          <w:szCs w:val="28"/>
        </w:rPr>
        <w:t>Các chương trình đào tạo và tập huấn là một trong những nội dung quan trọng của hoạt động khuyến nông. Hàng năm, các địa phương đã tổ chức nhiều lớp tập huấn cho nông dân về kỹ thuật sản xuất, quản lý dịch bệnh và ứng dụng công nghệ mới trong nông nghiệp.</w:t>
      </w:r>
    </w:p>
    <w:p w:rsidR="000D20EF" w:rsidRPr="000D20EF" w:rsidRDefault="000D20EF" w:rsidP="000D20EF">
      <w:pPr>
        <w:pStyle w:val="NormalWeb"/>
        <w:ind w:firstLine="709"/>
        <w:jc w:val="both"/>
        <w:rPr>
          <w:sz w:val="28"/>
          <w:szCs w:val="28"/>
        </w:rPr>
      </w:pPr>
      <w:r w:rsidRPr="000D20EF">
        <w:rPr>
          <w:sz w:val="28"/>
          <w:szCs w:val="28"/>
        </w:rPr>
        <w:t>Thông qua các lớp tập huấn, nông dân đã được trang bị kiến thức và kỹ năng cần thiết để áp dụng tiến bộ khoa học kỹ thuật vào sản xuất. Điều này góp phần nâng cao năng suất lao động và cải thiện thu nhập cho người dân nông thôn.</w:t>
      </w:r>
    </w:p>
    <w:p w:rsidR="00A63760" w:rsidRPr="00A63760" w:rsidRDefault="00A63760" w:rsidP="00A63760">
      <w:pPr>
        <w:spacing w:before="120" w:line="240" w:lineRule="auto"/>
        <w:ind w:firstLine="709"/>
        <w:contextualSpacing w:val="0"/>
        <w:rPr>
          <w:rStyle w:val="fontstyle01"/>
        </w:rPr>
      </w:pPr>
      <w:r>
        <w:rPr>
          <w:rStyle w:val="fontstyle01"/>
        </w:rPr>
        <w:t>-</w:t>
      </w:r>
      <w:r w:rsidRPr="00A63760">
        <w:rPr>
          <w:rStyle w:val="fontstyle01"/>
        </w:rPr>
        <w:t xml:space="preserve"> Quy mô triển khai</w:t>
      </w:r>
      <w:r>
        <w:rPr>
          <w:rStyle w:val="fontstyle01"/>
        </w:rPr>
        <w:t>:</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125.600 lớp tập huấn</w:t>
      </w:r>
      <w:r>
        <w:rPr>
          <w:rStyle w:val="fontstyle01"/>
        </w:rPr>
        <w:t>.</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3,25 triệu lượt nông dân tham gia;</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42.000 lượt cán bộ khuyến nông được đào tạo nâng cao;</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65% lớp tổ chức tại cơ sở (thôn, xã);</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18% lớp ứng dụng hình thức trực tuyến (từ năm 2021).</w:t>
      </w:r>
    </w:p>
    <w:p w:rsidR="00A63760" w:rsidRPr="00A63760" w:rsidRDefault="00A63760" w:rsidP="00A63760">
      <w:pPr>
        <w:spacing w:before="120" w:line="240" w:lineRule="auto"/>
        <w:ind w:firstLine="709"/>
        <w:contextualSpacing w:val="0"/>
        <w:rPr>
          <w:rStyle w:val="fontstyle01"/>
        </w:rPr>
      </w:pPr>
      <w:r>
        <w:rPr>
          <w:rStyle w:val="fontstyle01"/>
        </w:rPr>
        <w:t>-</w:t>
      </w:r>
      <w:r w:rsidRPr="00A63760">
        <w:rPr>
          <w:rStyle w:val="fontstyle01"/>
        </w:rPr>
        <w:t xml:space="preserve"> Nội dung đào tạo</w:t>
      </w:r>
      <w:r>
        <w:rPr>
          <w:rStyle w:val="fontstyle01"/>
        </w:rPr>
        <w:t xml:space="preserve">: </w:t>
      </w:r>
      <w:r w:rsidRPr="00A63760">
        <w:rPr>
          <w:rStyle w:val="fontstyle01"/>
        </w:rPr>
        <w:t>Tập trung vào:</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Kỹ thuật sản xuất theo VietGAP, GlobalGAP;</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Giảm phát thải, kinh tế tuần hoàn;</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Chăn nuôi an toàn sinh học;</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Nuôi trồng thủy sản công nghệ cao;</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Kỹ năng quản trị hợp tác xã;</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lastRenderedPageBreak/>
        <w:t>Chuyển đổi số trong nông nghiệp.</w:t>
      </w:r>
    </w:p>
    <w:p w:rsidR="00A63760" w:rsidRPr="00A63760" w:rsidRDefault="00A63760" w:rsidP="00A63760">
      <w:pPr>
        <w:spacing w:before="120" w:line="240" w:lineRule="auto"/>
        <w:ind w:firstLine="709"/>
        <w:contextualSpacing w:val="0"/>
        <w:rPr>
          <w:rStyle w:val="fontstyle01"/>
        </w:rPr>
      </w:pPr>
      <w:r>
        <w:rPr>
          <w:rStyle w:val="fontstyle01"/>
        </w:rPr>
        <w:t xml:space="preserve">- </w:t>
      </w:r>
      <w:r w:rsidRPr="00A63760">
        <w:rPr>
          <w:rStyle w:val="fontstyle01"/>
        </w:rPr>
        <w:t>Kết quả và tác động</w:t>
      </w:r>
      <w:r>
        <w:rPr>
          <w:rStyle w:val="fontstyle01"/>
        </w:rPr>
        <w:t>:</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72% học viên áp dụng kỹ thuật sau tập huấn;</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Năng suất tăng bình quân 10–20%;</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Giảm chi phí đầu vào 8–15%;</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Tăng thu nhập bình quân 15–25%;</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Hình thành hơn 3.800 tổ nhóm sản xuất mới.</w:t>
      </w:r>
    </w:p>
    <w:p w:rsidR="00A63760" w:rsidRPr="00A63760" w:rsidRDefault="00A63760" w:rsidP="00A63760">
      <w:pPr>
        <w:spacing w:before="120" w:line="240" w:lineRule="auto"/>
        <w:ind w:firstLine="709"/>
        <w:contextualSpacing w:val="0"/>
        <w:rPr>
          <w:rStyle w:val="fontstyle01"/>
          <w:b/>
          <w:i/>
        </w:rPr>
      </w:pPr>
      <w:r w:rsidRPr="00A63760">
        <w:rPr>
          <w:rStyle w:val="fontstyle01"/>
          <w:b/>
          <w:i/>
        </w:rPr>
        <w:t>* Thông tin tuyên truyền:</w:t>
      </w:r>
    </w:p>
    <w:p w:rsidR="000D20EF" w:rsidRPr="000D20EF" w:rsidRDefault="000D20EF" w:rsidP="000D20EF">
      <w:pPr>
        <w:pStyle w:val="NormalWeb"/>
        <w:ind w:firstLine="709"/>
        <w:jc w:val="both"/>
        <w:rPr>
          <w:sz w:val="28"/>
          <w:szCs w:val="28"/>
        </w:rPr>
      </w:pPr>
      <w:r w:rsidRPr="000D20EF">
        <w:rPr>
          <w:sz w:val="28"/>
          <w:szCs w:val="28"/>
        </w:rPr>
        <w:t xml:space="preserve">Cùng với việc triển khai hoạt động đào tạo, tập huấn kỹ thuật, công tác </w:t>
      </w:r>
      <w:r w:rsidRPr="000D20EF">
        <w:rPr>
          <w:rStyle w:val="Strong"/>
          <w:b w:val="0"/>
          <w:sz w:val="28"/>
          <w:szCs w:val="28"/>
        </w:rPr>
        <w:t>thông tin, tuyên truyền khuyến nông</w:t>
      </w:r>
      <w:r w:rsidRPr="000D20EF">
        <w:rPr>
          <w:sz w:val="28"/>
          <w:szCs w:val="28"/>
        </w:rPr>
        <w:t xml:space="preserve"> được các địa phương quan tâm triển khai nhằm phổ biến chủ trương, chính sách của Nhà nước về phát triển nông nghiệp, đồng thời chuyển tải kịp thời các tiến bộ khoa học kỹ thuật và kinh nghiệm sản xuất hiệu quả đến người dân.</w:t>
      </w:r>
    </w:p>
    <w:p w:rsidR="000D20EF" w:rsidRPr="000D20EF" w:rsidRDefault="000D20EF" w:rsidP="000D20EF">
      <w:pPr>
        <w:pStyle w:val="NormalWeb"/>
        <w:ind w:firstLine="709"/>
        <w:jc w:val="both"/>
        <w:rPr>
          <w:sz w:val="28"/>
          <w:szCs w:val="28"/>
        </w:rPr>
      </w:pPr>
      <w:r w:rsidRPr="000D20EF">
        <w:rPr>
          <w:sz w:val="28"/>
          <w:szCs w:val="28"/>
        </w:rPr>
        <w:t xml:space="preserve">Các </w:t>
      </w:r>
      <w:r w:rsidR="006A4EE8">
        <w:rPr>
          <w:sz w:val="28"/>
          <w:szCs w:val="28"/>
        </w:rPr>
        <w:t>đơn vị</w:t>
      </w:r>
      <w:r w:rsidRPr="000D20EF">
        <w:rPr>
          <w:sz w:val="28"/>
          <w:szCs w:val="28"/>
        </w:rPr>
        <w:t xml:space="preserve"> đã tổ chức nhiều hình thức thông tin tuyên truyền đa dạng như xây dựng chuyên mục khuyến nông trên các phương tiện thông tin đại chúng; phát hành bản tin, tập san khuyến nông; biên soạn sổ tay kỹ thuật; xây dựng các phóng sự, video hướng dẫn kỹ thuật; tổ chức diễn đàn khuyến nông, hội thảo đầu bờ và các chương trình tư vấn trực tiếp cho nông dân. Nội dung thông tin tập trung giới thiệu các tiến bộ khoa học kỹ thuật mới, các mô hình sản xuất hiệu quả, kinh nghiệm tổ chức sản xuất theo chuỗi giá trị, cũng như cập nhật thông tin về thị trường và chính sách hỗ trợ của Nhà nước.</w:t>
      </w:r>
    </w:p>
    <w:p w:rsidR="000D20EF" w:rsidRPr="000D20EF" w:rsidRDefault="000D20EF" w:rsidP="000D20EF">
      <w:pPr>
        <w:pStyle w:val="NormalWeb"/>
        <w:ind w:firstLine="709"/>
        <w:jc w:val="both"/>
        <w:rPr>
          <w:sz w:val="28"/>
          <w:szCs w:val="28"/>
        </w:rPr>
      </w:pPr>
      <w:r w:rsidRPr="000D20EF">
        <w:rPr>
          <w:sz w:val="28"/>
          <w:szCs w:val="28"/>
        </w:rPr>
        <w:t xml:space="preserve">Bên cạnh các hình thức truyền thông truyền thống, nhiều địa phương đã từng bước </w:t>
      </w:r>
      <w:r w:rsidRPr="000D20EF">
        <w:rPr>
          <w:rStyle w:val="Strong"/>
          <w:b w:val="0"/>
          <w:sz w:val="28"/>
          <w:szCs w:val="28"/>
        </w:rPr>
        <w:t>đẩy mạnh ứng dụng công nghệ thông tin và các nền tảng số trong hoạt động thông tin khuyến nông</w:t>
      </w:r>
      <w:r w:rsidRPr="000D20EF">
        <w:rPr>
          <w:sz w:val="28"/>
          <w:szCs w:val="28"/>
        </w:rPr>
        <w:t>, thông qua việc xây dựng các trang thông tin điện tử, hệ thống cơ sở dữ liệu khuyến nông, nhóm tư vấn kỹ thuật trực tuyến và các kênh truyền thông trên mạng xã hội. Việc ứng dụng các công cụ truyền thông số giúp mở rộng phạm vi tiếp cận thông tin, tạo điều kiện để người dân tiếp cận nhanh chóng và thuận tiện các kiến thức khoa học kỹ thuật phục vụ sản xuất.</w:t>
      </w:r>
    </w:p>
    <w:p w:rsidR="000D20EF" w:rsidRPr="000D20EF" w:rsidRDefault="000D20EF" w:rsidP="000D20EF">
      <w:pPr>
        <w:pStyle w:val="NormalWeb"/>
        <w:ind w:firstLine="709"/>
        <w:jc w:val="both"/>
        <w:rPr>
          <w:sz w:val="28"/>
          <w:szCs w:val="28"/>
        </w:rPr>
      </w:pPr>
      <w:r w:rsidRPr="000D20EF">
        <w:rPr>
          <w:sz w:val="28"/>
          <w:szCs w:val="28"/>
        </w:rPr>
        <w:t xml:space="preserve">Thông qua các hoạt động thông tin tuyên truyền, hệ thống khuyến nông đã góp phần </w:t>
      </w:r>
      <w:r w:rsidRPr="000D20EF">
        <w:rPr>
          <w:rStyle w:val="Strong"/>
          <w:b w:val="0"/>
          <w:sz w:val="28"/>
          <w:szCs w:val="28"/>
        </w:rPr>
        <w:t>nâng cao nhận thức của nông dân về sản xuất nông nghiệp bền vững, thúc đẩy việc ứng dụng khoa học công nghệ vào sản xuất và tăng cường liên kết giữa nông dân, hợp tác xã và doanh nghiệp trong chuỗi giá trị nông sản</w:t>
      </w:r>
      <w:r w:rsidRPr="00503BC2">
        <w:rPr>
          <w:sz w:val="28"/>
          <w:szCs w:val="28"/>
        </w:rPr>
        <w:t>.</w:t>
      </w:r>
      <w:r w:rsidRPr="000D20EF">
        <w:rPr>
          <w:sz w:val="28"/>
          <w:szCs w:val="28"/>
        </w:rPr>
        <w:t xml:space="preserve"> Đồng thời, các hoạt động truyền thông khuyến nông cũng góp phần lan tỏa các mô hình sản xuất hiệu quả, khuyến khích nông dân đổi mới phương thức sản xuất và nâng cao hiệu quả kinh tế trong sản xuất nông nghiệp.</w:t>
      </w:r>
    </w:p>
    <w:p w:rsidR="000D20EF" w:rsidRPr="000D20EF" w:rsidRDefault="000D20EF" w:rsidP="000D20EF">
      <w:pPr>
        <w:pStyle w:val="NormalWeb"/>
        <w:ind w:firstLine="709"/>
        <w:jc w:val="both"/>
        <w:rPr>
          <w:sz w:val="28"/>
          <w:szCs w:val="28"/>
        </w:rPr>
      </w:pPr>
      <w:r w:rsidRPr="000D20EF">
        <w:rPr>
          <w:sz w:val="28"/>
          <w:szCs w:val="28"/>
        </w:rPr>
        <w:t xml:space="preserve">Nhìn chung, công tác thông tin, tuyên truyền khuyến nông đã trở thành một trong những nội dung quan trọng của hoạt động khuyến nông, góp phần kết nối </w:t>
      </w:r>
      <w:r w:rsidRPr="000D20EF">
        <w:rPr>
          <w:sz w:val="28"/>
          <w:szCs w:val="28"/>
        </w:rPr>
        <w:lastRenderedPageBreak/>
        <w:t>giữa cơ quan quản lý nhà nước, các tổ chức khoa học, doanh nghiệp và người sản xuất, qua đó thúc đẩy quá trình chuyển giao tiến bộ khoa học kỹ thuật và phát triển nông nghiệp theo hướng hiện đại, bền vững.</w:t>
      </w:r>
    </w:p>
    <w:p w:rsidR="00A63760" w:rsidRPr="00A63760" w:rsidRDefault="00A63760" w:rsidP="00A63760">
      <w:pPr>
        <w:spacing w:before="120" w:line="240" w:lineRule="auto"/>
        <w:ind w:firstLine="709"/>
        <w:contextualSpacing w:val="0"/>
        <w:rPr>
          <w:rStyle w:val="fontstyle01"/>
        </w:rPr>
      </w:pPr>
      <w:r>
        <w:rPr>
          <w:rStyle w:val="fontstyle01"/>
        </w:rPr>
        <w:t>-</w:t>
      </w:r>
      <w:r w:rsidRPr="00A63760">
        <w:rPr>
          <w:rStyle w:val="fontstyle01"/>
        </w:rPr>
        <w:t xml:space="preserve"> Quy mô triển khai</w:t>
      </w:r>
      <w:r>
        <w:rPr>
          <w:rStyle w:val="fontstyle01"/>
        </w:rPr>
        <w:t>:</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4.250 chuyên mục phát thanh – truyền hình;</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8.600 bản tin kỹ thuật;</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2.150 ấn phẩm tài liệu kỹ thuật;</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1.250 hội nghị, diễn đàn khuyến nông @ nông nghiệp;</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320 diễn đàn trực tuyến.</w:t>
      </w:r>
    </w:p>
    <w:p w:rsidR="00A63760" w:rsidRPr="00A63760" w:rsidRDefault="00A63760" w:rsidP="00A63760">
      <w:pPr>
        <w:spacing w:before="120" w:line="240" w:lineRule="auto"/>
        <w:ind w:firstLine="709"/>
        <w:contextualSpacing w:val="0"/>
        <w:rPr>
          <w:rStyle w:val="fontstyle01"/>
        </w:rPr>
      </w:pPr>
      <w:r w:rsidRPr="00A63760">
        <w:rPr>
          <w:rStyle w:val="fontstyle01"/>
        </w:rPr>
        <w:t>Tổng lượt</w:t>
      </w:r>
      <w:r>
        <w:rPr>
          <w:rStyle w:val="fontstyle01"/>
        </w:rPr>
        <w:t xml:space="preserve"> nông dân được</w:t>
      </w:r>
      <w:r w:rsidRPr="00A63760">
        <w:rPr>
          <w:rStyle w:val="fontstyle01"/>
        </w:rPr>
        <w:t xml:space="preserve"> tiếp cận ước tính: </w:t>
      </w:r>
      <w:r w:rsidRPr="00A63760">
        <w:rPr>
          <w:rStyle w:val="fontstyle01"/>
          <w:b/>
          <w:bCs/>
        </w:rPr>
        <w:t>trên 15 triệu lượt người</w:t>
      </w:r>
      <w:r w:rsidRPr="00A63760">
        <w:rPr>
          <w:rStyle w:val="fontstyle01"/>
        </w:rPr>
        <w:t>.</w:t>
      </w:r>
    </w:p>
    <w:p w:rsidR="00A63760" w:rsidRPr="00A63760" w:rsidRDefault="00482DFA" w:rsidP="00A63760">
      <w:pPr>
        <w:spacing w:before="120" w:line="240" w:lineRule="auto"/>
        <w:ind w:firstLine="709"/>
        <w:contextualSpacing w:val="0"/>
        <w:rPr>
          <w:rStyle w:val="fontstyle01"/>
        </w:rPr>
      </w:pPr>
      <w:r>
        <w:rPr>
          <w:rStyle w:val="fontstyle01"/>
        </w:rPr>
        <w:t>-</w:t>
      </w:r>
      <w:r w:rsidR="00A63760" w:rsidRPr="00A63760">
        <w:rPr>
          <w:rStyle w:val="fontstyle01"/>
        </w:rPr>
        <w:t xml:space="preserve"> Chuyển đổi số</w:t>
      </w:r>
      <w:r>
        <w:rPr>
          <w:rStyle w:val="fontstyle01"/>
        </w:rPr>
        <w:t>:</w:t>
      </w:r>
    </w:p>
    <w:p w:rsidR="00A63760" w:rsidRPr="00A63760" w:rsidRDefault="00482DFA" w:rsidP="00860104">
      <w:pPr>
        <w:pStyle w:val="ListParagraph"/>
        <w:numPr>
          <w:ilvl w:val="0"/>
          <w:numId w:val="2"/>
        </w:numPr>
        <w:spacing w:before="120" w:line="240" w:lineRule="auto"/>
        <w:contextualSpacing w:val="0"/>
        <w:rPr>
          <w:rStyle w:val="fontstyle01"/>
        </w:rPr>
      </w:pPr>
      <w:r>
        <w:rPr>
          <w:rStyle w:val="fontstyle01"/>
        </w:rPr>
        <w:t>100%</w:t>
      </w:r>
      <w:r w:rsidR="00A63760" w:rsidRPr="00A63760">
        <w:rPr>
          <w:rStyle w:val="fontstyle01"/>
        </w:rPr>
        <w:t xml:space="preserve"> tỉnh, thành có cổng thông tin khuyế</w:t>
      </w:r>
      <w:r>
        <w:rPr>
          <w:rStyle w:val="fontstyle01"/>
        </w:rPr>
        <w:t xml:space="preserve">n nông, </w:t>
      </w:r>
      <w:r w:rsidR="00A63760" w:rsidRPr="00A63760">
        <w:rPr>
          <w:rStyle w:val="fontstyle01"/>
        </w:rPr>
        <w:t>triển khai fanpage/zalo OA;</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35% nội dung truyền thông được số hóa;</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2.100 video kỹ thuật được xây dựng;</w:t>
      </w:r>
    </w:p>
    <w:p w:rsidR="00A63760" w:rsidRPr="00A63760" w:rsidRDefault="00A63760" w:rsidP="00A63760">
      <w:pPr>
        <w:spacing w:before="120" w:line="240" w:lineRule="auto"/>
        <w:ind w:firstLine="709"/>
        <w:contextualSpacing w:val="0"/>
        <w:rPr>
          <w:rStyle w:val="fontstyle01"/>
        </w:rPr>
      </w:pPr>
      <w:r w:rsidRPr="00A63760">
        <w:rPr>
          <w:rStyle w:val="fontstyle01"/>
        </w:rPr>
        <w:t>Hơn 12 triệu lượt xem trên nền tảng số.</w:t>
      </w:r>
    </w:p>
    <w:p w:rsidR="00A63760" w:rsidRPr="00A63760" w:rsidRDefault="00482DFA" w:rsidP="00A63760">
      <w:pPr>
        <w:spacing w:before="120" w:line="240" w:lineRule="auto"/>
        <w:ind w:firstLine="709"/>
        <w:contextualSpacing w:val="0"/>
        <w:rPr>
          <w:rStyle w:val="fontstyle01"/>
        </w:rPr>
      </w:pPr>
      <w:r>
        <w:rPr>
          <w:rStyle w:val="fontstyle01"/>
        </w:rPr>
        <w:t>-</w:t>
      </w:r>
      <w:r w:rsidR="00A63760" w:rsidRPr="00A63760">
        <w:rPr>
          <w:rStyle w:val="fontstyle01"/>
        </w:rPr>
        <w:t xml:space="preserve"> Tác động</w:t>
      </w:r>
      <w:r>
        <w:rPr>
          <w:rStyle w:val="fontstyle01"/>
        </w:rPr>
        <w:t>:</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Nâng cao nhận thức sản xuất an toàn;</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Hạn chế tin giả, thông tin sai lệch;</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Tăng tỷ lệ nông dân tiếp cận tiến bộ kỹ thuật;</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Góp phần phòng chống dịch bệnh kịp thời.</w:t>
      </w:r>
    </w:p>
    <w:p w:rsidR="00482DFA" w:rsidRPr="00482DFA" w:rsidRDefault="00482DFA" w:rsidP="00482DFA">
      <w:pPr>
        <w:spacing w:before="120" w:line="240" w:lineRule="auto"/>
        <w:ind w:firstLine="709"/>
        <w:contextualSpacing w:val="0"/>
        <w:rPr>
          <w:rStyle w:val="fontstyle01"/>
          <w:b/>
          <w:i/>
        </w:rPr>
      </w:pPr>
      <w:r w:rsidRPr="00482DFA">
        <w:rPr>
          <w:rStyle w:val="fontstyle01"/>
          <w:b/>
          <w:i/>
        </w:rPr>
        <w:t xml:space="preserve">* </w:t>
      </w:r>
      <w:r>
        <w:rPr>
          <w:rStyle w:val="fontstyle01"/>
          <w:b/>
          <w:i/>
        </w:rPr>
        <w:t>Xây dựng và nhân rộng mô hình</w:t>
      </w:r>
      <w:r w:rsidRPr="00482DFA">
        <w:rPr>
          <w:rStyle w:val="fontstyle01"/>
          <w:b/>
          <w:i/>
        </w:rPr>
        <w:t>:</w:t>
      </w:r>
    </w:p>
    <w:p w:rsidR="000D20EF" w:rsidRPr="004C1A2A" w:rsidRDefault="000D20EF" w:rsidP="004C1A2A">
      <w:pPr>
        <w:pStyle w:val="NormalWeb"/>
        <w:ind w:firstLine="709"/>
        <w:jc w:val="both"/>
        <w:rPr>
          <w:sz w:val="28"/>
          <w:szCs w:val="28"/>
        </w:rPr>
      </w:pPr>
      <w:r w:rsidRPr="004C1A2A">
        <w:rPr>
          <w:sz w:val="28"/>
          <w:szCs w:val="28"/>
        </w:rPr>
        <w:t xml:space="preserve">Trong giai đoạn thực hiện Nghị định số 83/2018/NĐ-CP, các địa phương trên cả nước đã tích cực triển khai nhiều </w:t>
      </w:r>
      <w:r w:rsidRPr="004C1A2A">
        <w:rPr>
          <w:rStyle w:val="Strong"/>
          <w:b w:val="0"/>
          <w:sz w:val="28"/>
          <w:szCs w:val="28"/>
        </w:rPr>
        <w:t>mô hình khuyến nông trình diễn</w:t>
      </w:r>
      <w:r w:rsidRPr="004C1A2A">
        <w:rPr>
          <w:sz w:val="28"/>
          <w:szCs w:val="28"/>
        </w:rPr>
        <w:t xml:space="preserve"> trong các lĩnh vực trồng trọt, chăn nuôi, thủy sản và lâm nghiệp, nhằm chuyển giao tiến bộ khoa học kỹ thuật và thúc đẩy đổi mới phương thức sản xuất trong nông nghiệp. Các mô hình được lựa chọn và xây dựng trên cơ sở bám sát định hướng phát triển nông nghiệp của từng vùng, từng ngành hàng chủ lực và nhu cầu thực tiễn của người sản xuất.</w:t>
      </w:r>
    </w:p>
    <w:p w:rsidR="000D20EF" w:rsidRPr="004C1A2A" w:rsidRDefault="000D20EF" w:rsidP="004C1A2A">
      <w:pPr>
        <w:pStyle w:val="NormalWeb"/>
        <w:ind w:firstLine="709"/>
        <w:jc w:val="both"/>
        <w:rPr>
          <w:sz w:val="28"/>
          <w:szCs w:val="28"/>
        </w:rPr>
      </w:pPr>
      <w:r w:rsidRPr="004C1A2A">
        <w:rPr>
          <w:sz w:val="28"/>
          <w:szCs w:val="28"/>
        </w:rPr>
        <w:t xml:space="preserve">Trong lĩnh vực </w:t>
      </w:r>
      <w:r w:rsidRPr="004C1A2A">
        <w:rPr>
          <w:rStyle w:val="Strong"/>
          <w:b w:val="0"/>
          <w:sz w:val="28"/>
          <w:szCs w:val="28"/>
        </w:rPr>
        <w:t>trồng trọt</w:t>
      </w:r>
      <w:r w:rsidRPr="004C1A2A">
        <w:rPr>
          <w:sz w:val="28"/>
          <w:szCs w:val="28"/>
        </w:rPr>
        <w:t xml:space="preserve">, các mô hình tập trung vào việc ứng dụng giống cây trồng mới có năng suất và chất lượng cao, áp dụng các quy trình canh tác tiên tiến, tiết kiệm chi phí và thân thiện với môi trường. Nhiều mô hình sản xuất theo tiêu chuẩn VietGAP, GlobalGAP, sản xuất hữu cơ, sản xuất nông nghiệp tuần hoàn và ứng dụng công nghệ cao đã được triển khai rộng rãi. Thông qua các mô hình trình diễn, nông dân được hướng dẫn áp dụng đồng bộ các giải pháp kỹ thuật </w:t>
      </w:r>
      <w:r w:rsidRPr="004C1A2A">
        <w:rPr>
          <w:sz w:val="28"/>
          <w:szCs w:val="28"/>
        </w:rPr>
        <w:lastRenderedPageBreak/>
        <w:t>như quản lý dịch hại tổng hợp (IPM), sử dụng phân bón hợp lý, tưới tiết kiệm nước và cơ giới hóa trong sản xuất. Các mô hình này bước đầu mang lại hiệu quả tích cực, góp phần nâng cao năng suất, chất lượng và giá trị sản phẩm nông nghiệp.</w:t>
      </w:r>
    </w:p>
    <w:p w:rsidR="000D20EF" w:rsidRPr="004C1A2A" w:rsidRDefault="000D20EF" w:rsidP="004C1A2A">
      <w:pPr>
        <w:pStyle w:val="NormalWeb"/>
        <w:ind w:firstLine="709"/>
        <w:jc w:val="both"/>
        <w:rPr>
          <w:sz w:val="28"/>
          <w:szCs w:val="28"/>
        </w:rPr>
      </w:pPr>
      <w:r w:rsidRPr="004C1A2A">
        <w:rPr>
          <w:sz w:val="28"/>
          <w:szCs w:val="28"/>
        </w:rPr>
        <w:t xml:space="preserve">Trong lĩnh vực </w:t>
      </w:r>
      <w:r w:rsidRPr="004C1A2A">
        <w:rPr>
          <w:rStyle w:val="Strong"/>
          <w:b w:val="0"/>
          <w:sz w:val="28"/>
          <w:szCs w:val="28"/>
        </w:rPr>
        <w:t>chăn nuôi</w:t>
      </w:r>
      <w:r w:rsidRPr="004C1A2A">
        <w:rPr>
          <w:sz w:val="28"/>
          <w:szCs w:val="28"/>
        </w:rPr>
        <w:t>, các mô hình khuyến nông chủ yếu tập trung vào việc cải tiến giống vật nuôi, áp dụng quy trình chăn nuôi an toàn sinh học, sử dụng thức ăn chăn nuôi hiệu quả và xử lý chất thải chăn nuôi theo hướng bảo vệ môi trường. Nhiều mô hình chăn nuôi theo hướng an toàn dịch bệnh, chăn nuôi hữu cơ, chăn nuôi theo chuỗi liên kết với doanh nghiệp đã được triển khai và từng bước nhân rộng. Việc áp dụng các quy trình kỹ thuật tiên tiến trong chăn nuôi đã giúp giảm chi phí sản xuất, nâng cao năng suất và chất lượng sản phẩm, đồng thời góp phần hạn chế nguy cơ bùng phát dịch bệnh.</w:t>
      </w:r>
    </w:p>
    <w:p w:rsidR="000D20EF" w:rsidRPr="004C1A2A" w:rsidRDefault="000D20EF" w:rsidP="004C1A2A">
      <w:pPr>
        <w:pStyle w:val="NormalWeb"/>
        <w:ind w:firstLine="709"/>
        <w:jc w:val="both"/>
        <w:rPr>
          <w:sz w:val="28"/>
          <w:szCs w:val="28"/>
        </w:rPr>
      </w:pPr>
      <w:r w:rsidRPr="004C1A2A">
        <w:rPr>
          <w:sz w:val="28"/>
          <w:szCs w:val="28"/>
        </w:rPr>
        <w:t xml:space="preserve">Đối với lĩnh vực </w:t>
      </w:r>
      <w:r w:rsidRPr="004C1A2A">
        <w:rPr>
          <w:rStyle w:val="Strong"/>
          <w:b w:val="0"/>
          <w:sz w:val="28"/>
          <w:szCs w:val="28"/>
        </w:rPr>
        <w:t>thủy sản</w:t>
      </w:r>
      <w:r w:rsidRPr="004C1A2A">
        <w:rPr>
          <w:sz w:val="28"/>
          <w:szCs w:val="28"/>
        </w:rPr>
        <w:t>, các mô hình khuyến nông tập trung vào ứng dụng công nghệ nuôi tiên tiến, quản lý môi trường nuôi và phòng chống dịch bệnh. Nhiều mô hình nuôi trồng thủy sản thâm canh và bán thâm canh, nuôi thủy sản theo tiêu chuẩn an toàn thực phẩm và truy xuất nguồn gốc đã được triển khai. Bên cạnh đó, các mô hình nuôi kết hợp nhiều đối tượng thủy sản hoặc kết hợp thủy sản với trồng trọt đã góp phần nâng cao hiệu quả sử dụng tài nguyên và giảm thiểu tác động đến môi trường.</w:t>
      </w:r>
    </w:p>
    <w:p w:rsidR="000D20EF" w:rsidRPr="004C1A2A" w:rsidRDefault="000D20EF" w:rsidP="004C1A2A">
      <w:pPr>
        <w:pStyle w:val="NormalWeb"/>
        <w:ind w:firstLine="709"/>
        <w:jc w:val="both"/>
        <w:rPr>
          <w:sz w:val="28"/>
          <w:szCs w:val="28"/>
        </w:rPr>
      </w:pPr>
      <w:r w:rsidRPr="004C1A2A">
        <w:rPr>
          <w:sz w:val="28"/>
          <w:szCs w:val="28"/>
        </w:rPr>
        <w:t xml:space="preserve">Trong lĩnh vực </w:t>
      </w:r>
      <w:r w:rsidRPr="004C1A2A">
        <w:rPr>
          <w:rStyle w:val="Strong"/>
          <w:b w:val="0"/>
          <w:sz w:val="28"/>
          <w:szCs w:val="28"/>
        </w:rPr>
        <w:t>lâm nghiệp</w:t>
      </w:r>
      <w:r w:rsidRPr="004C1A2A">
        <w:rPr>
          <w:sz w:val="28"/>
          <w:szCs w:val="28"/>
        </w:rPr>
        <w:t>, hoạt động khuyến nông tập trung vào xây dựng các mô hình trồng rừng sản xuất, trồng rừng gỗ lớn, phát triển lâm sản ngoài gỗ và quản lý rừng bền vững. Các mô hình này góp phần nâng cao giá trị kinh tế của rừng, đồng thời thúc đẩy việc áp dụng các tiêu chuẩn quản lý rừng bền vững và chứng chỉ rừng.</w:t>
      </w:r>
    </w:p>
    <w:p w:rsidR="000D20EF" w:rsidRPr="004C1A2A" w:rsidRDefault="000D20EF" w:rsidP="004C1A2A">
      <w:pPr>
        <w:pStyle w:val="NormalWeb"/>
        <w:ind w:firstLine="709"/>
        <w:jc w:val="both"/>
        <w:rPr>
          <w:sz w:val="28"/>
          <w:szCs w:val="28"/>
        </w:rPr>
      </w:pPr>
      <w:r w:rsidRPr="004C1A2A">
        <w:rPr>
          <w:sz w:val="28"/>
          <w:szCs w:val="28"/>
        </w:rPr>
        <w:t xml:space="preserve">Một trong những điểm nổi bật trong triển khai các mô hình khuyến nông trong thời gian qua là xu hướng </w:t>
      </w:r>
      <w:r w:rsidRPr="004C1A2A">
        <w:rPr>
          <w:rStyle w:val="Strong"/>
          <w:b w:val="0"/>
          <w:sz w:val="28"/>
          <w:szCs w:val="28"/>
        </w:rPr>
        <w:t>gắn kết mô hình khuyến nông với phát triển chuỗi giá trị nông sản</w:t>
      </w:r>
      <w:r w:rsidRPr="004C1A2A">
        <w:rPr>
          <w:sz w:val="28"/>
          <w:szCs w:val="28"/>
        </w:rPr>
        <w:t>. Nhiều mô hình không chỉ tập trung vào khâu sản xuất mà còn chú trọng đến việc tổ chức liên kết giữa nông dân, hợp tác xã và doanh nghiệp trong các khâu chế biến và tiêu thụ sản phẩm. Thông qua đó, các mô hình khuyến nông đã góp phần hình thành các vùng sản xuất hàng hóa tập trung, nâng cao giá trị gia tăng và khả năng cạnh tranh của sản phẩm nông nghiệp.</w:t>
      </w:r>
    </w:p>
    <w:p w:rsidR="000D20EF" w:rsidRPr="004C1A2A" w:rsidRDefault="000D20EF" w:rsidP="004C1A2A">
      <w:pPr>
        <w:pStyle w:val="NormalWeb"/>
        <w:ind w:firstLine="709"/>
        <w:jc w:val="both"/>
        <w:rPr>
          <w:sz w:val="28"/>
          <w:szCs w:val="28"/>
        </w:rPr>
      </w:pPr>
      <w:r w:rsidRPr="004C1A2A">
        <w:rPr>
          <w:sz w:val="28"/>
          <w:szCs w:val="28"/>
        </w:rPr>
        <w:t xml:space="preserve">Bên cạnh việc xây dựng mô hình, các địa phương cũng chú trọng </w:t>
      </w:r>
      <w:r w:rsidRPr="004C1A2A">
        <w:rPr>
          <w:rStyle w:val="Strong"/>
          <w:b w:val="0"/>
          <w:sz w:val="28"/>
          <w:szCs w:val="28"/>
        </w:rPr>
        <w:t>đánh giá hiệu quả và nhân rộng các mô hình khuyến nông</w:t>
      </w:r>
      <w:r w:rsidRPr="004C1A2A">
        <w:rPr>
          <w:b/>
          <w:sz w:val="28"/>
          <w:szCs w:val="28"/>
        </w:rPr>
        <w:t xml:space="preserve"> </w:t>
      </w:r>
      <w:r w:rsidRPr="004C1A2A">
        <w:rPr>
          <w:sz w:val="28"/>
          <w:szCs w:val="28"/>
        </w:rPr>
        <w:t>sau khi kết thúc giai đoạn hỗ trợ. Nhiều mô hình sau khi triển khai đã được người dân tiếp tục áp dụng và mở rộng quy mô sản xuất. Việc nhân rộng các mô hình hiệu quả đã góp phần thúc đẩy chuyển dịch cơ cấu cây trồng, vật nuôi theo hướng phù hợp với điều kiện sinh thái và nhu cầu thị trường.</w:t>
      </w:r>
    </w:p>
    <w:p w:rsidR="000D20EF" w:rsidRPr="004C1A2A" w:rsidRDefault="00580AE7" w:rsidP="004C1A2A">
      <w:pPr>
        <w:pStyle w:val="NormalWeb"/>
        <w:ind w:firstLine="709"/>
        <w:jc w:val="both"/>
        <w:rPr>
          <w:sz w:val="28"/>
          <w:szCs w:val="28"/>
        </w:rPr>
      </w:pPr>
      <w:r>
        <w:rPr>
          <w:sz w:val="28"/>
          <w:szCs w:val="28"/>
        </w:rPr>
        <w:t>C</w:t>
      </w:r>
      <w:r w:rsidRPr="00580AE7">
        <w:rPr>
          <w:sz w:val="28"/>
          <w:szCs w:val="28"/>
        </w:rPr>
        <w:t>ô</w:t>
      </w:r>
      <w:r>
        <w:rPr>
          <w:sz w:val="28"/>
          <w:szCs w:val="28"/>
        </w:rPr>
        <w:t>ng t</w:t>
      </w:r>
      <w:r w:rsidRPr="00580AE7">
        <w:rPr>
          <w:sz w:val="28"/>
          <w:szCs w:val="28"/>
        </w:rPr>
        <w:t>ác</w:t>
      </w:r>
      <w:r>
        <w:rPr>
          <w:sz w:val="28"/>
          <w:szCs w:val="28"/>
        </w:rPr>
        <w:t xml:space="preserve"> </w:t>
      </w:r>
      <w:r w:rsidR="000D20EF" w:rsidRPr="004C1A2A">
        <w:rPr>
          <w:sz w:val="28"/>
          <w:szCs w:val="28"/>
        </w:rPr>
        <w:t xml:space="preserve">xây dựng và triển khai các mô hình khuyến nông trong thời gian qua đã đóng vai trò quan trọng trong việc </w:t>
      </w:r>
      <w:r w:rsidR="000D20EF" w:rsidRPr="004C1A2A">
        <w:rPr>
          <w:rStyle w:val="Strong"/>
          <w:b w:val="0"/>
          <w:sz w:val="28"/>
          <w:szCs w:val="28"/>
        </w:rPr>
        <w:t xml:space="preserve">chuyển giao tiến bộ khoa học kỹ thuật, nâng cao năng lực sản xuất của nông dân và thúc đẩy phát triển nông nghiệp theo </w:t>
      </w:r>
      <w:r w:rsidR="000D20EF" w:rsidRPr="004C1A2A">
        <w:rPr>
          <w:rStyle w:val="Strong"/>
          <w:b w:val="0"/>
          <w:sz w:val="28"/>
          <w:szCs w:val="28"/>
        </w:rPr>
        <w:lastRenderedPageBreak/>
        <w:t>hướng hiện đại, bền vững</w:t>
      </w:r>
      <w:r w:rsidR="000D20EF" w:rsidRPr="004C1A2A">
        <w:rPr>
          <w:sz w:val="28"/>
          <w:szCs w:val="28"/>
        </w:rPr>
        <w:t>. Các mô hình khuyến nông không chỉ góp phần nâng cao năng suất và chất lượng sản phẩm mà còn tạo điều kiện để hình thành các phương thức tổ chức sản xuất mới, tăng cường liên kết trong chuỗi giá trị và nâng cao thu nhập cho người dân nông thôn.</w:t>
      </w:r>
    </w:p>
    <w:p w:rsidR="00A63760" w:rsidRPr="00A63760" w:rsidRDefault="00AF2066" w:rsidP="00A63760">
      <w:pPr>
        <w:spacing w:before="120" w:line="240" w:lineRule="auto"/>
        <w:ind w:firstLine="709"/>
        <w:contextualSpacing w:val="0"/>
        <w:rPr>
          <w:rStyle w:val="fontstyle01"/>
        </w:rPr>
      </w:pPr>
      <w:r>
        <w:rPr>
          <w:rStyle w:val="fontstyle01"/>
        </w:rPr>
        <w:t>-</w:t>
      </w:r>
      <w:r w:rsidR="00A63760" w:rsidRPr="00A63760">
        <w:rPr>
          <w:rStyle w:val="fontstyle01"/>
        </w:rPr>
        <w:t xml:space="preserve"> Quy mô thực hiện</w:t>
      </w:r>
      <w:r>
        <w:rPr>
          <w:rStyle w:val="fontstyle01"/>
        </w:rPr>
        <w:t xml:space="preserve">: </w:t>
      </w:r>
    </w:p>
    <w:p w:rsidR="00A63760" w:rsidRPr="00A63760" w:rsidRDefault="00A63760" w:rsidP="00A63760">
      <w:pPr>
        <w:spacing w:before="120" w:line="240" w:lineRule="auto"/>
        <w:ind w:firstLine="709"/>
        <w:contextualSpacing w:val="0"/>
        <w:rPr>
          <w:rStyle w:val="fontstyle01"/>
        </w:rPr>
      </w:pPr>
      <w:r w:rsidRPr="00A63760">
        <w:rPr>
          <w:rStyle w:val="fontstyle01"/>
        </w:rPr>
        <w:t xml:space="preserve">Tổng số mô hình giai đoạn 2018–2025: </w:t>
      </w:r>
      <w:r w:rsidRPr="00A63760">
        <w:rPr>
          <w:rStyle w:val="fontstyle01"/>
          <w:b/>
          <w:bCs/>
        </w:rPr>
        <w:t>12.850 mô hình</w:t>
      </w:r>
      <w:r w:rsidRPr="00A63760">
        <w:rPr>
          <w:rStyle w:val="fontstyle01"/>
        </w:rPr>
        <w:t>, gồm:</w:t>
      </w:r>
    </w:p>
    <w:p w:rsidR="00AF2066" w:rsidRPr="00A63760" w:rsidRDefault="00AF2066" w:rsidP="00860104">
      <w:pPr>
        <w:pStyle w:val="ListParagraph"/>
        <w:numPr>
          <w:ilvl w:val="0"/>
          <w:numId w:val="2"/>
        </w:numPr>
        <w:spacing w:before="120" w:line="240" w:lineRule="auto"/>
        <w:contextualSpacing w:val="0"/>
        <w:rPr>
          <w:rStyle w:val="fontstyle01"/>
        </w:rPr>
      </w:pPr>
      <w:r w:rsidRPr="00A63760">
        <w:rPr>
          <w:rStyle w:val="fontstyle01"/>
        </w:rPr>
        <w:t>Trồng trọt</w:t>
      </w:r>
      <w:r>
        <w:rPr>
          <w:rStyle w:val="fontstyle01"/>
        </w:rPr>
        <w:t xml:space="preserve">: </w:t>
      </w:r>
      <w:r w:rsidRPr="00A63760">
        <w:rPr>
          <w:rStyle w:val="fontstyle01"/>
        </w:rPr>
        <w:t>5.240</w:t>
      </w:r>
      <w:r>
        <w:rPr>
          <w:rStyle w:val="fontstyle01"/>
        </w:rPr>
        <w:t xml:space="preserve"> mô hình;</w:t>
      </w:r>
    </w:p>
    <w:p w:rsidR="00AF2066" w:rsidRPr="00A63760" w:rsidRDefault="00AF2066" w:rsidP="00860104">
      <w:pPr>
        <w:pStyle w:val="ListParagraph"/>
        <w:numPr>
          <w:ilvl w:val="0"/>
          <w:numId w:val="2"/>
        </w:numPr>
        <w:spacing w:before="120" w:line="240" w:lineRule="auto"/>
        <w:contextualSpacing w:val="0"/>
        <w:rPr>
          <w:rStyle w:val="fontstyle01"/>
        </w:rPr>
      </w:pPr>
      <w:r w:rsidRPr="00A63760">
        <w:rPr>
          <w:rStyle w:val="fontstyle01"/>
        </w:rPr>
        <w:t>Chăn nuôi</w:t>
      </w:r>
      <w:r>
        <w:rPr>
          <w:rStyle w:val="fontstyle01"/>
        </w:rPr>
        <w:t xml:space="preserve">: </w:t>
      </w:r>
      <w:r w:rsidRPr="00A63760">
        <w:rPr>
          <w:rStyle w:val="fontstyle01"/>
        </w:rPr>
        <w:t>3.120</w:t>
      </w:r>
      <w:r>
        <w:rPr>
          <w:rStyle w:val="fontstyle01"/>
        </w:rPr>
        <w:t xml:space="preserve"> mô hình;</w:t>
      </w:r>
    </w:p>
    <w:p w:rsidR="00AF2066" w:rsidRPr="00A63760" w:rsidRDefault="00AF2066" w:rsidP="00860104">
      <w:pPr>
        <w:pStyle w:val="ListParagraph"/>
        <w:numPr>
          <w:ilvl w:val="0"/>
          <w:numId w:val="2"/>
        </w:numPr>
        <w:spacing w:before="120" w:line="240" w:lineRule="auto"/>
        <w:contextualSpacing w:val="0"/>
        <w:rPr>
          <w:rStyle w:val="fontstyle01"/>
        </w:rPr>
      </w:pPr>
      <w:r w:rsidRPr="00A63760">
        <w:rPr>
          <w:rStyle w:val="fontstyle01"/>
        </w:rPr>
        <w:t>Thủy sản</w:t>
      </w:r>
      <w:r>
        <w:rPr>
          <w:rStyle w:val="fontstyle01"/>
        </w:rPr>
        <w:t xml:space="preserve">: </w:t>
      </w:r>
      <w:r w:rsidRPr="00A63760">
        <w:rPr>
          <w:rStyle w:val="fontstyle01"/>
        </w:rPr>
        <w:t>2.480</w:t>
      </w:r>
      <w:r>
        <w:rPr>
          <w:rStyle w:val="fontstyle01"/>
        </w:rPr>
        <w:t xml:space="preserve"> mô hình;</w:t>
      </w:r>
    </w:p>
    <w:p w:rsidR="00AF2066" w:rsidRPr="00A63760" w:rsidRDefault="00AF2066" w:rsidP="00860104">
      <w:pPr>
        <w:pStyle w:val="ListParagraph"/>
        <w:numPr>
          <w:ilvl w:val="0"/>
          <w:numId w:val="2"/>
        </w:numPr>
        <w:spacing w:before="120" w:line="240" w:lineRule="auto"/>
        <w:contextualSpacing w:val="0"/>
        <w:rPr>
          <w:rStyle w:val="fontstyle01"/>
        </w:rPr>
      </w:pPr>
      <w:r w:rsidRPr="00A63760">
        <w:rPr>
          <w:rStyle w:val="fontstyle01"/>
        </w:rPr>
        <w:t>Lâm nghiệp</w:t>
      </w:r>
      <w:r>
        <w:rPr>
          <w:rStyle w:val="fontstyle01"/>
        </w:rPr>
        <w:t xml:space="preserve">: </w:t>
      </w:r>
      <w:r w:rsidRPr="00A63760">
        <w:rPr>
          <w:rStyle w:val="fontstyle01"/>
        </w:rPr>
        <w:t>650</w:t>
      </w:r>
      <w:r>
        <w:rPr>
          <w:rStyle w:val="fontstyle01"/>
        </w:rPr>
        <w:t xml:space="preserve"> mô hình;</w:t>
      </w:r>
    </w:p>
    <w:p w:rsidR="00AF2066" w:rsidRPr="00A63760" w:rsidRDefault="00AF2066" w:rsidP="00860104">
      <w:pPr>
        <w:pStyle w:val="ListParagraph"/>
        <w:numPr>
          <w:ilvl w:val="0"/>
          <w:numId w:val="2"/>
        </w:numPr>
        <w:spacing w:before="120" w:line="240" w:lineRule="auto"/>
        <w:contextualSpacing w:val="0"/>
        <w:rPr>
          <w:rStyle w:val="fontstyle01"/>
        </w:rPr>
      </w:pPr>
      <w:r w:rsidRPr="00A63760">
        <w:rPr>
          <w:rStyle w:val="fontstyle01"/>
        </w:rPr>
        <w:t>Tổng hợp, chuỗi giá trị</w:t>
      </w:r>
      <w:r>
        <w:rPr>
          <w:rStyle w:val="fontstyle01"/>
        </w:rPr>
        <w:t xml:space="preserve">: </w:t>
      </w:r>
      <w:r w:rsidRPr="00A63760">
        <w:rPr>
          <w:rStyle w:val="fontstyle01"/>
        </w:rPr>
        <w:t>1.360</w:t>
      </w:r>
      <w:r>
        <w:rPr>
          <w:rStyle w:val="fontstyle01"/>
        </w:rPr>
        <w:t xml:space="preserve"> mô hình.</w:t>
      </w:r>
    </w:p>
    <w:p w:rsidR="00A63760" w:rsidRPr="00A63760" w:rsidRDefault="00AF2066" w:rsidP="00A63760">
      <w:pPr>
        <w:spacing w:before="120" w:line="240" w:lineRule="auto"/>
        <w:ind w:firstLine="709"/>
        <w:contextualSpacing w:val="0"/>
        <w:rPr>
          <w:rStyle w:val="fontstyle01"/>
        </w:rPr>
      </w:pPr>
      <w:r>
        <w:rPr>
          <w:rStyle w:val="fontstyle01"/>
        </w:rPr>
        <w:t xml:space="preserve">- </w:t>
      </w:r>
      <w:r w:rsidR="00A63760" w:rsidRPr="00A63760">
        <w:rPr>
          <w:rStyle w:val="fontstyle01"/>
        </w:rPr>
        <w:t xml:space="preserve">Kinh phí thực hiện: khoảng </w:t>
      </w:r>
      <w:r w:rsidR="00A63760" w:rsidRPr="00A63760">
        <w:rPr>
          <w:rStyle w:val="fontstyle01"/>
          <w:b/>
          <w:bCs/>
        </w:rPr>
        <w:t>4.050 tỷ đồng</w:t>
      </w:r>
      <w:r w:rsidR="00A63760" w:rsidRPr="00A63760">
        <w:rPr>
          <w:rStyle w:val="fontstyle01"/>
        </w:rPr>
        <w:t>.</w:t>
      </w:r>
    </w:p>
    <w:p w:rsidR="00A63760" w:rsidRPr="00A63760" w:rsidRDefault="00AF2066" w:rsidP="00A63760">
      <w:pPr>
        <w:spacing w:before="120" w:line="240" w:lineRule="auto"/>
        <w:ind w:firstLine="709"/>
        <w:contextualSpacing w:val="0"/>
        <w:rPr>
          <w:rStyle w:val="fontstyle01"/>
        </w:rPr>
      </w:pPr>
      <w:r>
        <w:rPr>
          <w:rStyle w:val="fontstyle01"/>
        </w:rPr>
        <w:t>-</w:t>
      </w:r>
      <w:r w:rsidR="00A63760" w:rsidRPr="00A63760">
        <w:rPr>
          <w:rStyle w:val="fontstyle01"/>
        </w:rPr>
        <w:t xml:space="preserve"> Hiệu quả kinh tế</w:t>
      </w:r>
      <w:r>
        <w:rPr>
          <w:rStyle w:val="fontstyle01"/>
        </w:rPr>
        <w:t>:</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Năng suất tăng 15–35%;</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Lợi nhuận tăng 20–40%;</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65% mô hình có liên kết tiêu thụ;</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48% mô hình được nhân rộng ngoài phạm vi hỗ trợ.</w:t>
      </w:r>
    </w:p>
    <w:p w:rsidR="00245DCA" w:rsidRDefault="00245DCA" w:rsidP="00245DCA">
      <w:pPr>
        <w:spacing w:before="120" w:line="240" w:lineRule="auto"/>
        <w:ind w:firstLine="709"/>
        <w:contextualSpacing w:val="0"/>
        <w:rPr>
          <w:rStyle w:val="fontstyle01"/>
          <w:b/>
          <w:i/>
        </w:rPr>
      </w:pPr>
      <w:r w:rsidRPr="00245DCA">
        <w:rPr>
          <w:rStyle w:val="fontstyle01"/>
          <w:b/>
          <w:i/>
        </w:rPr>
        <w:t xml:space="preserve">* </w:t>
      </w:r>
      <w:r>
        <w:rPr>
          <w:rStyle w:val="fontstyle01"/>
          <w:b/>
          <w:i/>
        </w:rPr>
        <w:t>Tư vấn, dịch vụ</w:t>
      </w:r>
      <w:r w:rsidRPr="00245DCA">
        <w:rPr>
          <w:rStyle w:val="fontstyle01"/>
          <w:b/>
          <w:i/>
        </w:rPr>
        <w:t>:</w:t>
      </w:r>
    </w:p>
    <w:p w:rsidR="00580AE7" w:rsidRPr="00580AE7" w:rsidRDefault="00580AE7" w:rsidP="00580AE7">
      <w:pPr>
        <w:pStyle w:val="NormalWeb"/>
        <w:ind w:firstLine="709"/>
        <w:jc w:val="both"/>
        <w:rPr>
          <w:sz w:val="28"/>
          <w:szCs w:val="28"/>
        </w:rPr>
      </w:pPr>
      <w:r w:rsidRPr="00580AE7">
        <w:rPr>
          <w:sz w:val="28"/>
          <w:szCs w:val="28"/>
        </w:rPr>
        <w:t xml:space="preserve">Hoạt động </w:t>
      </w:r>
      <w:r w:rsidRPr="00580AE7">
        <w:rPr>
          <w:rStyle w:val="Strong"/>
          <w:b w:val="0"/>
          <w:sz w:val="28"/>
          <w:szCs w:val="28"/>
        </w:rPr>
        <w:t>tư vấn dịch vụ khuyến nông</w:t>
      </w:r>
      <w:r w:rsidRPr="00580AE7">
        <w:rPr>
          <w:b/>
          <w:sz w:val="28"/>
          <w:szCs w:val="28"/>
        </w:rPr>
        <w:t xml:space="preserve"> </w:t>
      </w:r>
      <w:r w:rsidRPr="00580AE7">
        <w:rPr>
          <w:sz w:val="28"/>
          <w:szCs w:val="28"/>
        </w:rPr>
        <w:t>đã được các địa phương quan tâm tổ chức thực hiện, góp phần hỗ trợ người sản xuất, hợp tác xã và doanh nghiệp tiếp cận thông tin, khoa học kỹ thuật và các dịch vụ phục vụ phát triển sản xuất nông nghiệp. Hoạt động tư vấn được triển khai dưới nhiều hình thức như tư vấn trực tiếp tại cơ sở, tư vấn thông qua các lớp tập huấn, hội thảo đầu bờ, diễn đàn khuyến nông, cũng như thông qua các kênh thông tin điện tử và hệ thống truyền thông khuyến nông.</w:t>
      </w:r>
    </w:p>
    <w:p w:rsidR="00580AE7" w:rsidRPr="00580AE7" w:rsidRDefault="00580AE7" w:rsidP="00580AE7">
      <w:pPr>
        <w:pStyle w:val="NormalWeb"/>
        <w:ind w:firstLine="709"/>
        <w:jc w:val="both"/>
        <w:rPr>
          <w:sz w:val="28"/>
          <w:szCs w:val="28"/>
        </w:rPr>
      </w:pPr>
      <w:r w:rsidRPr="00580AE7">
        <w:rPr>
          <w:sz w:val="28"/>
          <w:szCs w:val="28"/>
        </w:rPr>
        <w:t xml:space="preserve">Nội dung tư vấn tập trung vào các lĩnh vực như </w:t>
      </w:r>
      <w:r w:rsidRPr="00580AE7">
        <w:rPr>
          <w:rStyle w:val="Strong"/>
          <w:b w:val="0"/>
          <w:sz w:val="28"/>
          <w:szCs w:val="28"/>
        </w:rPr>
        <w:t>kỹ thuật sản xuất nông nghiệp, lựa chọn giống cây trồng và vật nuôi phù hợp, phòng trừ dịch bệnh, quản lý dinh dưỡng và môi trường sản xuất</w:t>
      </w:r>
      <w:r w:rsidRPr="00580AE7">
        <w:rPr>
          <w:sz w:val="28"/>
          <w:szCs w:val="28"/>
        </w:rPr>
        <w:t>, đồng thời hướng dẫn người dân áp dụng các quy trình sản xuất an toàn, sản xuất theo tiêu chuẩn chất lượng và truy xuất nguồn gốc. Bên cạnh đó, các tổ chức khuyến nông còn thực hiện tư vấn về tổ chức sản xuất, xây dựng mô hình kinh tế hợp tác, liên kết sản xuất theo chuỗi giá trị và kết nối tiêu thụ nông sản.</w:t>
      </w:r>
    </w:p>
    <w:p w:rsidR="00580AE7" w:rsidRPr="00580AE7" w:rsidRDefault="00580AE7" w:rsidP="00580AE7">
      <w:pPr>
        <w:pStyle w:val="NormalWeb"/>
        <w:ind w:firstLine="709"/>
        <w:jc w:val="both"/>
        <w:rPr>
          <w:sz w:val="28"/>
          <w:szCs w:val="28"/>
        </w:rPr>
      </w:pPr>
      <w:r w:rsidRPr="00580AE7">
        <w:rPr>
          <w:sz w:val="28"/>
          <w:szCs w:val="28"/>
        </w:rPr>
        <w:t xml:space="preserve">Hoạt động tư vấn khuyến nông cũng đã từng bước mở rộng sang các nội dung </w:t>
      </w:r>
      <w:r w:rsidRPr="00580AE7">
        <w:rPr>
          <w:rStyle w:val="Strong"/>
          <w:b w:val="0"/>
          <w:sz w:val="28"/>
          <w:szCs w:val="28"/>
        </w:rPr>
        <w:t>tư vấn về thị trường, xúc tiến thương mại và xây dựng thương hiệu nông sản</w:t>
      </w:r>
      <w:r w:rsidRPr="00580AE7">
        <w:rPr>
          <w:sz w:val="28"/>
          <w:szCs w:val="28"/>
        </w:rPr>
        <w:t xml:space="preserve">, giúp người sản xuất nâng cao khả năng tiếp cận thị trường và phát triển sản xuất theo định hướng hàng hóa. Thông qua các hoạt động tư vấn, nhiều hộ nông </w:t>
      </w:r>
      <w:r w:rsidRPr="00580AE7">
        <w:rPr>
          <w:sz w:val="28"/>
          <w:szCs w:val="28"/>
        </w:rPr>
        <w:lastRenderedPageBreak/>
        <w:t>dân và hợp tác xã đã từng bước thay đổi phương thức sản xuất từ nhỏ lẻ sang sản xuất tập trung, gắn với liên kết tiêu thụ sản phẩm.</w:t>
      </w:r>
    </w:p>
    <w:p w:rsidR="00580AE7" w:rsidRPr="00F311BB" w:rsidRDefault="00580AE7" w:rsidP="00580AE7">
      <w:pPr>
        <w:pStyle w:val="NormalWeb"/>
        <w:ind w:firstLine="709"/>
        <w:jc w:val="both"/>
        <w:rPr>
          <w:spacing w:val="-2"/>
          <w:sz w:val="28"/>
          <w:szCs w:val="28"/>
        </w:rPr>
      </w:pPr>
      <w:r w:rsidRPr="00F311BB">
        <w:rPr>
          <w:spacing w:val="-2"/>
          <w:sz w:val="28"/>
          <w:szCs w:val="28"/>
        </w:rPr>
        <w:t xml:space="preserve">Ngoài ra, trong bối cảnh chuyển đổi số trong nông nghiệp, một số địa phương đã triển khai các hình thức </w:t>
      </w:r>
      <w:r w:rsidRPr="00F311BB">
        <w:rPr>
          <w:rStyle w:val="Strong"/>
          <w:b w:val="0"/>
          <w:spacing w:val="-2"/>
          <w:sz w:val="28"/>
          <w:szCs w:val="28"/>
        </w:rPr>
        <w:t>tư vấn kỹ thuật trực tuyến</w:t>
      </w:r>
      <w:r w:rsidRPr="00F311BB">
        <w:rPr>
          <w:spacing w:val="-2"/>
          <w:sz w:val="28"/>
          <w:szCs w:val="28"/>
        </w:rPr>
        <w:t>, tư vấn thông qua các nền tảng số và hệ thống thông tin khuyến nông nhằm cung cấp kịp thời thông tin và hỗ trợ kỹ thuật cho người dân. Các hoạt động này giúp nâng cao hiệu quả chuyển giao tiến bộ khoa học kỹ thuật và mở rộng phạm vi tiếp cận dịch vụ khuyến nông.</w:t>
      </w:r>
    </w:p>
    <w:p w:rsidR="00580AE7" w:rsidRPr="00580AE7" w:rsidRDefault="00580AE7" w:rsidP="00580AE7">
      <w:pPr>
        <w:pStyle w:val="NormalWeb"/>
        <w:ind w:firstLine="709"/>
        <w:jc w:val="both"/>
        <w:rPr>
          <w:sz w:val="28"/>
          <w:szCs w:val="28"/>
        </w:rPr>
      </w:pPr>
      <w:r>
        <w:rPr>
          <w:sz w:val="28"/>
          <w:szCs w:val="28"/>
        </w:rPr>
        <w:t>H</w:t>
      </w:r>
      <w:r w:rsidRPr="00580AE7">
        <w:rPr>
          <w:sz w:val="28"/>
          <w:szCs w:val="28"/>
        </w:rPr>
        <w:t xml:space="preserve">oạt động tư vấn dịch vụ khuyến nông đã góp phần quan trọng trong việc </w:t>
      </w:r>
      <w:r w:rsidRPr="00580AE7">
        <w:rPr>
          <w:rStyle w:val="Strong"/>
          <w:b w:val="0"/>
          <w:sz w:val="28"/>
          <w:szCs w:val="28"/>
        </w:rPr>
        <w:t>nâng cao năng lực sản xuất của nông dân, thúc đẩy ứng dụng khoa học công nghệ trong nông nghiệp và hỗ trợ phát triển các mô hình sản xuất hiệu quả</w:t>
      </w:r>
      <w:r w:rsidRPr="00580AE7">
        <w:rPr>
          <w:sz w:val="28"/>
          <w:szCs w:val="28"/>
        </w:rPr>
        <w:t>, đồng thời tạo cầu nối giữa cơ quan quản lý nhà nước, nhà khoa học, doanh nghiệp và người sản xuất trong quá trình phát triển nông nghiệp bền vững.</w:t>
      </w:r>
    </w:p>
    <w:p w:rsidR="00A63760" w:rsidRPr="00A63760" w:rsidRDefault="00245DCA" w:rsidP="00A63760">
      <w:pPr>
        <w:spacing w:before="120" w:line="240" w:lineRule="auto"/>
        <w:ind w:firstLine="709"/>
        <w:contextualSpacing w:val="0"/>
        <w:rPr>
          <w:rStyle w:val="fontstyle01"/>
        </w:rPr>
      </w:pPr>
      <w:r>
        <w:rPr>
          <w:rStyle w:val="fontstyle01"/>
        </w:rPr>
        <w:t>-</w:t>
      </w:r>
      <w:r w:rsidR="00A63760" w:rsidRPr="00A63760">
        <w:rPr>
          <w:rStyle w:val="fontstyle01"/>
        </w:rPr>
        <w:t xml:space="preserve"> Hoạt động tư vấn</w:t>
      </w:r>
      <w:r>
        <w:rPr>
          <w:rStyle w:val="fontstyle01"/>
        </w:rPr>
        <w:t>:</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18.500 lượt tư vấn trực tiếp/năm;</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12.000 cuộc tư vấn qua điện thoại, trực tuyến;</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3.200 hợp tác xã được tư vấn xây dựng phương án sản xuất;</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2.450 tổ chức, doanh nghiệp được hỗ trợ kết nối thị trường.</w:t>
      </w:r>
    </w:p>
    <w:p w:rsidR="00A63760" w:rsidRPr="00A63760" w:rsidRDefault="00245DCA" w:rsidP="00A63760">
      <w:pPr>
        <w:spacing w:before="120" w:line="240" w:lineRule="auto"/>
        <w:ind w:firstLine="709"/>
        <w:contextualSpacing w:val="0"/>
        <w:rPr>
          <w:rStyle w:val="fontstyle01"/>
        </w:rPr>
      </w:pPr>
      <w:r>
        <w:rPr>
          <w:rStyle w:val="fontstyle01"/>
        </w:rPr>
        <w:t>-</w:t>
      </w:r>
      <w:r w:rsidR="00A63760" w:rsidRPr="00A63760">
        <w:rPr>
          <w:rStyle w:val="fontstyle01"/>
        </w:rPr>
        <w:t xml:space="preserve"> Dịch vụ kỹ thuật</w:t>
      </w:r>
      <w:r>
        <w:rPr>
          <w:rStyle w:val="fontstyle01"/>
        </w:rPr>
        <w:t>:</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1.850 hợp đồng dịch vụ chuyển giao kỹ thuật;</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620 hợp đồng tư vấn xây dựng chuỗi giá trị;</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420 hợp đồng giám sát quy trình VietGAP;</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380 hợp đồng tư vấn chuyển đổi số.</w:t>
      </w:r>
    </w:p>
    <w:p w:rsidR="00A63760" w:rsidRPr="00A63760" w:rsidRDefault="00A63760" w:rsidP="00A63760">
      <w:pPr>
        <w:spacing w:before="120" w:line="240" w:lineRule="auto"/>
        <w:ind w:firstLine="709"/>
        <w:contextualSpacing w:val="0"/>
        <w:rPr>
          <w:rStyle w:val="fontstyle01"/>
        </w:rPr>
      </w:pPr>
      <w:r w:rsidRPr="00A63760">
        <w:rPr>
          <w:rStyle w:val="fontstyle01"/>
        </w:rPr>
        <w:t xml:space="preserve">Doanh thu dịch vụ khuyến nông giai đoạn 2018–2025 ước đạt </w:t>
      </w:r>
      <w:r w:rsidRPr="00A63760">
        <w:rPr>
          <w:rStyle w:val="fontstyle01"/>
          <w:b/>
          <w:bCs/>
        </w:rPr>
        <w:t>420 tỷ đồng</w:t>
      </w:r>
      <w:r w:rsidRPr="00A63760">
        <w:rPr>
          <w:rStyle w:val="fontstyle01"/>
        </w:rPr>
        <w:t>.</w:t>
      </w:r>
    </w:p>
    <w:p w:rsidR="00A63760" w:rsidRPr="00A63760" w:rsidRDefault="00245DCA" w:rsidP="00A63760">
      <w:pPr>
        <w:spacing w:before="120" w:line="240" w:lineRule="auto"/>
        <w:ind w:firstLine="709"/>
        <w:contextualSpacing w:val="0"/>
        <w:rPr>
          <w:rStyle w:val="fontstyle01"/>
        </w:rPr>
      </w:pPr>
      <w:r>
        <w:rPr>
          <w:rStyle w:val="fontstyle01"/>
        </w:rPr>
        <w:t>-</w:t>
      </w:r>
      <w:r w:rsidR="00A63760" w:rsidRPr="00A63760">
        <w:rPr>
          <w:rStyle w:val="fontstyle01"/>
        </w:rPr>
        <w:t xml:space="preserve"> Tác động</w:t>
      </w:r>
      <w:r>
        <w:rPr>
          <w:rStyle w:val="fontstyle01"/>
        </w:rPr>
        <w:t>:</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Tăng tính tự chủ đơn vị khuyến nông;</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Giảm phụ thuộc ngân sách;</w:t>
      </w:r>
    </w:p>
    <w:p w:rsidR="00A63760" w:rsidRPr="00A63760" w:rsidRDefault="00A63760" w:rsidP="00860104">
      <w:pPr>
        <w:pStyle w:val="ListParagraph"/>
        <w:numPr>
          <w:ilvl w:val="0"/>
          <w:numId w:val="2"/>
        </w:numPr>
        <w:spacing w:before="120" w:line="240" w:lineRule="auto"/>
        <w:contextualSpacing w:val="0"/>
        <w:rPr>
          <w:rStyle w:val="fontstyle01"/>
        </w:rPr>
      </w:pPr>
      <w:r w:rsidRPr="00A63760">
        <w:rPr>
          <w:rStyle w:val="fontstyle01"/>
        </w:rPr>
        <w:t>Nâng cao chất lượng dịch vụ kỹ thuật tại cơ sở.</w:t>
      </w:r>
    </w:p>
    <w:p w:rsidR="00245DCA" w:rsidRDefault="00245DCA" w:rsidP="00245DCA">
      <w:pPr>
        <w:spacing w:before="120" w:line="240" w:lineRule="auto"/>
        <w:ind w:firstLine="709"/>
        <w:contextualSpacing w:val="0"/>
        <w:rPr>
          <w:rStyle w:val="fontstyle01"/>
          <w:b/>
          <w:i/>
        </w:rPr>
      </w:pPr>
      <w:r w:rsidRPr="00245DCA">
        <w:rPr>
          <w:rStyle w:val="fontstyle01"/>
          <w:b/>
          <w:i/>
        </w:rPr>
        <w:t xml:space="preserve">* </w:t>
      </w:r>
      <w:r>
        <w:rPr>
          <w:rStyle w:val="fontstyle01"/>
          <w:b/>
          <w:i/>
        </w:rPr>
        <w:t>Hợp tác quốc tế và hợp tác công tư</w:t>
      </w:r>
      <w:r w:rsidRPr="00245DCA">
        <w:rPr>
          <w:rStyle w:val="fontstyle01"/>
          <w:b/>
          <w:i/>
        </w:rPr>
        <w:t>:</w:t>
      </w:r>
    </w:p>
    <w:p w:rsidR="00CB3C97" w:rsidRPr="00CB3C97" w:rsidRDefault="00CB3C97" w:rsidP="00CB3C97">
      <w:pPr>
        <w:pStyle w:val="NormalWeb"/>
        <w:ind w:firstLine="709"/>
        <w:jc w:val="both"/>
        <w:rPr>
          <w:sz w:val="28"/>
          <w:szCs w:val="28"/>
        </w:rPr>
      </w:pPr>
      <w:r w:rsidRPr="00CB3C97">
        <w:rPr>
          <w:sz w:val="28"/>
          <w:szCs w:val="28"/>
        </w:rPr>
        <w:t xml:space="preserve">Hoạt động </w:t>
      </w:r>
      <w:r w:rsidRPr="00CB3C97">
        <w:rPr>
          <w:rStyle w:val="Strong"/>
          <w:b w:val="0"/>
          <w:sz w:val="28"/>
          <w:szCs w:val="28"/>
        </w:rPr>
        <w:t>hợp tác quốc tế và hợp tác công tư trong lĩnh vực khuyến nông</w:t>
      </w:r>
      <w:r w:rsidRPr="00CB3C97">
        <w:rPr>
          <w:sz w:val="28"/>
          <w:szCs w:val="28"/>
        </w:rPr>
        <w:t xml:space="preserve"> từng bước được mở rộng, góp phần huy động nguồn lực, tiếp nhận tiến bộ khoa học kỹ thuật và nâng cao hiệu quả chuyển giao công nghệ trong nông nghiệp.</w:t>
      </w:r>
    </w:p>
    <w:p w:rsidR="00A63760" w:rsidRPr="00CB3C97" w:rsidRDefault="00245DCA" w:rsidP="00A63760">
      <w:pPr>
        <w:spacing w:before="120" w:line="240" w:lineRule="auto"/>
        <w:ind w:firstLine="709"/>
        <w:contextualSpacing w:val="0"/>
        <w:rPr>
          <w:rStyle w:val="fontstyle01"/>
        </w:rPr>
      </w:pPr>
      <w:r w:rsidRPr="00CB3C97">
        <w:rPr>
          <w:rStyle w:val="fontstyle01"/>
        </w:rPr>
        <w:t>-</w:t>
      </w:r>
      <w:r w:rsidR="00A63760" w:rsidRPr="00CB3C97">
        <w:rPr>
          <w:rStyle w:val="fontstyle01"/>
        </w:rPr>
        <w:t xml:space="preserve"> Hợp tác quốc tế</w:t>
      </w:r>
      <w:r w:rsidRPr="00CB3C97">
        <w:rPr>
          <w:rStyle w:val="fontstyle01"/>
        </w:rPr>
        <w:t>:</w:t>
      </w:r>
    </w:p>
    <w:p w:rsidR="00CB3C97" w:rsidRDefault="00CB3C97" w:rsidP="00CB3C97">
      <w:pPr>
        <w:pStyle w:val="NormalWeb"/>
        <w:ind w:firstLine="709"/>
        <w:jc w:val="both"/>
        <w:rPr>
          <w:spacing w:val="-2"/>
          <w:sz w:val="28"/>
          <w:szCs w:val="28"/>
        </w:rPr>
      </w:pPr>
      <w:r w:rsidRPr="00F311BB">
        <w:rPr>
          <w:spacing w:val="-2"/>
          <w:sz w:val="28"/>
          <w:szCs w:val="28"/>
        </w:rPr>
        <w:lastRenderedPageBreak/>
        <w:t xml:space="preserve">Về </w:t>
      </w:r>
      <w:r w:rsidRPr="00F311BB">
        <w:rPr>
          <w:rStyle w:val="Strong"/>
          <w:b w:val="0"/>
          <w:spacing w:val="-2"/>
          <w:sz w:val="28"/>
          <w:szCs w:val="28"/>
        </w:rPr>
        <w:t>hợp tác quốc tế</w:t>
      </w:r>
      <w:r w:rsidRPr="00F311BB">
        <w:rPr>
          <w:spacing w:val="-2"/>
          <w:sz w:val="28"/>
          <w:szCs w:val="28"/>
        </w:rPr>
        <w:t>, hệ thống khuyến nông đã tăng cường phối hợp với các tổ chức quốc tế, tổ chức phát triển, viện nghiên cứu và doanh nghiệp nước ngoài trong việc triển khai các chương trình, dự án hỗ trợ phát triển nông nghiệp bền vững. Thông qua các chương trình hợp tác, nhiều tiến bộ khoa học kỹ thuật, quy trình sản xuất tiên tiến và các mô hình nông nghiệp thích ứng với biến đổi khí hậu đã được chuyển giao và áp dụng vào thực tiễn sản xuất. Các hoạt động hợp tác quốc tế cũng góp phần nâng cao năng lực cho đội ngũ cán bộ khuyến nông thông qua các chương trình đào tạo, tập huấn, trao đổi kinh nghiệm và chuyển giao công nghệ.</w:t>
      </w:r>
    </w:p>
    <w:p w:rsidR="00F311BB" w:rsidRPr="00F311BB" w:rsidRDefault="00F311BB" w:rsidP="00CB3C97">
      <w:pPr>
        <w:pStyle w:val="NormalWeb"/>
        <w:ind w:firstLine="709"/>
        <w:jc w:val="both"/>
        <w:rPr>
          <w:spacing w:val="-2"/>
          <w:sz w:val="28"/>
          <w:szCs w:val="28"/>
        </w:rPr>
      </w:pPr>
      <w:r>
        <w:rPr>
          <w:spacing w:val="-2"/>
          <w:sz w:val="28"/>
          <w:szCs w:val="28"/>
        </w:rPr>
        <w:t>Theo báo cáo của các địa phương, một số kết quả hợp tác quốc tế trong lĩnh vực khuyến nông giai đoạn vừa qua như sau:</w:t>
      </w:r>
    </w:p>
    <w:p w:rsidR="00F311BB" w:rsidRPr="00A63760" w:rsidRDefault="00F311BB" w:rsidP="00F311BB">
      <w:pPr>
        <w:pStyle w:val="ListParagraph"/>
        <w:numPr>
          <w:ilvl w:val="0"/>
          <w:numId w:val="2"/>
        </w:numPr>
        <w:spacing w:before="120" w:line="240" w:lineRule="auto"/>
        <w:contextualSpacing w:val="0"/>
        <w:rPr>
          <w:rStyle w:val="fontstyle01"/>
        </w:rPr>
      </w:pPr>
      <w:r w:rsidRPr="00A63760">
        <w:rPr>
          <w:rStyle w:val="fontstyle01"/>
        </w:rPr>
        <w:t>65 chương trình/dự án quốc tế;</w:t>
      </w:r>
    </w:p>
    <w:p w:rsidR="00F311BB" w:rsidRPr="00A63760" w:rsidRDefault="00F311BB" w:rsidP="00F311BB">
      <w:pPr>
        <w:pStyle w:val="ListParagraph"/>
        <w:numPr>
          <w:ilvl w:val="0"/>
          <w:numId w:val="2"/>
        </w:numPr>
        <w:spacing w:before="120" w:line="240" w:lineRule="auto"/>
        <w:contextualSpacing w:val="0"/>
        <w:rPr>
          <w:rStyle w:val="fontstyle01"/>
        </w:rPr>
      </w:pPr>
      <w:r w:rsidRPr="00A63760">
        <w:rPr>
          <w:rStyle w:val="fontstyle01"/>
        </w:rPr>
        <w:t>Tổng kinh phí viện trợ: 38 triệu USD;</w:t>
      </w:r>
    </w:p>
    <w:p w:rsidR="00F311BB" w:rsidRPr="00A63760" w:rsidRDefault="00F311BB" w:rsidP="00F311BB">
      <w:pPr>
        <w:pStyle w:val="ListParagraph"/>
        <w:numPr>
          <w:ilvl w:val="0"/>
          <w:numId w:val="2"/>
        </w:numPr>
        <w:spacing w:before="120" w:line="240" w:lineRule="auto"/>
        <w:contextualSpacing w:val="0"/>
        <w:rPr>
          <w:rStyle w:val="fontstyle01"/>
        </w:rPr>
      </w:pPr>
      <w:r w:rsidRPr="00A63760">
        <w:rPr>
          <w:rStyle w:val="fontstyle01"/>
        </w:rPr>
        <w:t>2.500 lượt cán bộ được đào tạo quốc tế;</w:t>
      </w:r>
    </w:p>
    <w:p w:rsidR="00F311BB" w:rsidRPr="00A63760" w:rsidRDefault="00F311BB" w:rsidP="00F311BB">
      <w:pPr>
        <w:pStyle w:val="ListParagraph"/>
        <w:numPr>
          <w:ilvl w:val="0"/>
          <w:numId w:val="2"/>
        </w:numPr>
        <w:spacing w:before="120" w:line="240" w:lineRule="auto"/>
        <w:contextualSpacing w:val="0"/>
        <w:rPr>
          <w:rStyle w:val="fontstyle01"/>
        </w:rPr>
      </w:pPr>
      <w:r w:rsidRPr="00A63760">
        <w:rPr>
          <w:rStyle w:val="fontstyle01"/>
        </w:rPr>
        <w:t>1.200 lượt chuyên gia quốc tế hỗ trợ kỹ thuật.</w:t>
      </w:r>
    </w:p>
    <w:p w:rsidR="00CB3C97" w:rsidRPr="00CB3C97" w:rsidRDefault="00CB3C97" w:rsidP="00CB3C97">
      <w:pPr>
        <w:pStyle w:val="NormalWeb"/>
        <w:ind w:firstLine="709"/>
        <w:jc w:val="both"/>
        <w:rPr>
          <w:sz w:val="28"/>
          <w:szCs w:val="28"/>
        </w:rPr>
      </w:pPr>
      <w:r w:rsidRPr="00CB3C97">
        <w:rPr>
          <w:sz w:val="28"/>
          <w:szCs w:val="28"/>
        </w:rPr>
        <w:t xml:space="preserve">Bên cạnh đó, hoạt động hợp tác quốc tế trong khuyến nông còn tập trung vào các nội dung như </w:t>
      </w:r>
      <w:r w:rsidRPr="00CB3C97">
        <w:rPr>
          <w:rStyle w:val="Strong"/>
          <w:b w:val="0"/>
          <w:sz w:val="28"/>
          <w:szCs w:val="28"/>
        </w:rPr>
        <w:t>phát triển nông nghiệp bền vững, nông nghiệp hữu cơ, nông nghiệp thông minh thích ứng với biến đổi khí hậu, quản lý tài nguyên thiên nhiên và phát triển chuỗi giá trị nông sản</w:t>
      </w:r>
      <w:r w:rsidRPr="00CB3C97">
        <w:rPr>
          <w:sz w:val="28"/>
          <w:szCs w:val="28"/>
        </w:rPr>
        <w:t>. Thông qua các chương trình hợp tác, nhiều mô hình sản xuất tiên tiến đã được thử nghiệm, đánh giá và từng bước nhân rộng, góp phần nâng cao năng suất, chất lượng và khả năng cạnh tranh của sản phẩm nông nghiệp.</w:t>
      </w:r>
    </w:p>
    <w:p w:rsidR="00A63760" w:rsidRDefault="00245DCA" w:rsidP="00A63760">
      <w:pPr>
        <w:spacing w:before="120" w:line="240" w:lineRule="auto"/>
        <w:ind w:firstLine="709"/>
        <w:contextualSpacing w:val="0"/>
        <w:rPr>
          <w:rStyle w:val="fontstyle01"/>
        </w:rPr>
      </w:pPr>
      <w:r>
        <w:rPr>
          <w:rStyle w:val="fontstyle01"/>
        </w:rPr>
        <w:t>-</w:t>
      </w:r>
      <w:r w:rsidR="00A63760" w:rsidRPr="00A63760">
        <w:rPr>
          <w:rStyle w:val="fontstyle01"/>
        </w:rPr>
        <w:t xml:space="preserve"> Hợp tác công tư (PPP)</w:t>
      </w:r>
      <w:r>
        <w:rPr>
          <w:rStyle w:val="fontstyle01"/>
        </w:rPr>
        <w:t>:</w:t>
      </w:r>
    </w:p>
    <w:p w:rsidR="00CB3C97" w:rsidRDefault="00CB3C97" w:rsidP="00CB3C97">
      <w:pPr>
        <w:pStyle w:val="NormalWeb"/>
        <w:ind w:firstLine="709"/>
        <w:jc w:val="both"/>
        <w:rPr>
          <w:sz w:val="28"/>
          <w:szCs w:val="28"/>
        </w:rPr>
      </w:pPr>
      <w:r w:rsidRPr="00CB3C97">
        <w:rPr>
          <w:sz w:val="28"/>
          <w:szCs w:val="28"/>
        </w:rPr>
        <w:t xml:space="preserve">Đối với </w:t>
      </w:r>
      <w:r w:rsidRPr="00CB3C97">
        <w:rPr>
          <w:rStyle w:val="Strong"/>
          <w:b w:val="0"/>
          <w:sz w:val="28"/>
          <w:szCs w:val="28"/>
        </w:rPr>
        <w:t>hợp tác công tư (PPP)</w:t>
      </w:r>
      <w:r w:rsidRPr="00CB3C97">
        <w:rPr>
          <w:sz w:val="28"/>
          <w:szCs w:val="28"/>
        </w:rPr>
        <w:t>, nhiều địa phương đã chủ động phối hợp với doanh nghiệp, hợp tác xã và các tổ chức kinh tế trong việc triển khai các chương trình khuyến nông. Các doanh nghiệp tham gia vào hoạt động khuyến nông thông qua việc cung cấp giống cây trồng, vật nuôi, vật tư nông nghiệp, chuyển giao công nghệ và hỗ trợ kỹ thuật cho người sản xuất. Thông qua mô hình hợp tác này, các hoạt động khuyến nông không chỉ dừng lại ở việc chuyển giao kỹ thuật mà còn gắn với tổ chức sản xuất, chế biến và tiêu thụ sản phẩm.</w:t>
      </w:r>
      <w:r w:rsidR="00F311BB">
        <w:rPr>
          <w:sz w:val="28"/>
          <w:szCs w:val="28"/>
        </w:rPr>
        <w:t xml:space="preserve"> Theo báo cáo của các địa phương, kết quả hợp tác công tư giai đoạn vừa qua như sau:</w:t>
      </w:r>
    </w:p>
    <w:p w:rsidR="00F311BB" w:rsidRPr="00A63760" w:rsidRDefault="00F311BB" w:rsidP="00F311BB">
      <w:pPr>
        <w:pStyle w:val="ListParagraph"/>
        <w:numPr>
          <w:ilvl w:val="0"/>
          <w:numId w:val="2"/>
        </w:numPr>
        <w:spacing w:before="120" w:line="240" w:lineRule="auto"/>
        <w:contextualSpacing w:val="0"/>
        <w:rPr>
          <w:rStyle w:val="fontstyle01"/>
        </w:rPr>
      </w:pPr>
      <w:r w:rsidRPr="00A63760">
        <w:rPr>
          <w:rStyle w:val="fontstyle01"/>
        </w:rPr>
        <w:t>145 dự án PPP trong khuyến nông;</w:t>
      </w:r>
    </w:p>
    <w:p w:rsidR="00F311BB" w:rsidRPr="00A63760" w:rsidRDefault="00F311BB" w:rsidP="00F311BB">
      <w:pPr>
        <w:pStyle w:val="ListParagraph"/>
        <w:numPr>
          <w:ilvl w:val="0"/>
          <w:numId w:val="2"/>
        </w:numPr>
        <w:spacing w:before="120" w:line="240" w:lineRule="auto"/>
        <w:contextualSpacing w:val="0"/>
        <w:rPr>
          <w:rStyle w:val="fontstyle01"/>
        </w:rPr>
      </w:pPr>
      <w:r w:rsidRPr="00A63760">
        <w:rPr>
          <w:rStyle w:val="fontstyle01"/>
        </w:rPr>
        <w:t>320 doanh nghiệp tham gia;</w:t>
      </w:r>
    </w:p>
    <w:p w:rsidR="00F311BB" w:rsidRPr="00A63760" w:rsidRDefault="00F311BB" w:rsidP="00F311BB">
      <w:pPr>
        <w:pStyle w:val="ListParagraph"/>
        <w:numPr>
          <w:ilvl w:val="0"/>
          <w:numId w:val="2"/>
        </w:numPr>
        <w:spacing w:before="120" w:line="240" w:lineRule="auto"/>
        <w:contextualSpacing w:val="0"/>
        <w:rPr>
          <w:rStyle w:val="fontstyle01"/>
        </w:rPr>
      </w:pPr>
      <w:r w:rsidRPr="00A63760">
        <w:rPr>
          <w:rStyle w:val="fontstyle01"/>
        </w:rPr>
        <w:t>Tổng vốn huy động: 1.200 tỷ đồng;</w:t>
      </w:r>
    </w:p>
    <w:p w:rsidR="00F311BB" w:rsidRPr="00A63760" w:rsidRDefault="00F311BB" w:rsidP="00F311BB">
      <w:pPr>
        <w:pStyle w:val="ListParagraph"/>
        <w:numPr>
          <w:ilvl w:val="0"/>
          <w:numId w:val="2"/>
        </w:numPr>
        <w:spacing w:before="120" w:line="240" w:lineRule="auto"/>
        <w:contextualSpacing w:val="0"/>
        <w:rPr>
          <w:rStyle w:val="fontstyle01"/>
        </w:rPr>
      </w:pPr>
      <w:r w:rsidRPr="00A63760">
        <w:rPr>
          <w:rStyle w:val="fontstyle01"/>
        </w:rPr>
        <w:t>85.000 hộ nông dân tham gia chuỗi liên kết.</w:t>
      </w:r>
    </w:p>
    <w:p w:rsidR="00F311BB" w:rsidRPr="00A63760" w:rsidRDefault="00F311BB" w:rsidP="00F311BB">
      <w:pPr>
        <w:spacing w:before="120" w:line="240" w:lineRule="auto"/>
        <w:ind w:firstLine="709"/>
        <w:contextualSpacing w:val="0"/>
        <w:rPr>
          <w:rStyle w:val="fontstyle01"/>
        </w:rPr>
      </w:pPr>
      <w:r w:rsidRPr="00A63760">
        <w:rPr>
          <w:rStyle w:val="fontstyle01"/>
        </w:rPr>
        <w:t>Hiệu quả:</w:t>
      </w:r>
      <w:r>
        <w:rPr>
          <w:rStyle w:val="fontstyle01"/>
        </w:rPr>
        <w:t xml:space="preserve"> </w:t>
      </w:r>
      <w:r w:rsidRPr="00A63760">
        <w:rPr>
          <w:rStyle w:val="fontstyle01"/>
        </w:rPr>
        <w:t>Giá bán ổn định hơn 8–12%;</w:t>
      </w:r>
      <w:r>
        <w:rPr>
          <w:rStyle w:val="fontstyle01"/>
        </w:rPr>
        <w:t xml:space="preserve"> </w:t>
      </w:r>
      <w:r w:rsidRPr="00A63760">
        <w:rPr>
          <w:rStyle w:val="fontstyle01"/>
        </w:rPr>
        <w:t>Giảm rủi ro thị trường;</w:t>
      </w:r>
      <w:r>
        <w:rPr>
          <w:rStyle w:val="fontstyle01"/>
        </w:rPr>
        <w:t xml:space="preserve"> </w:t>
      </w:r>
      <w:r w:rsidRPr="00A63760">
        <w:rPr>
          <w:rStyle w:val="fontstyle01"/>
        </w:rPr>
        <w:t>Tăng khả năng truy xuất nguồn gốc.</w:t>
      </w:r>
    </w:p>
    <w:p w:rsidR="00CB3C97" w:rsidRPr="00CB3C97" w:rsidRDefault="00CB3C97" w:rsidP="00CB3C97">
      <w:pPr>
        <w:pStyle w:val="NormalWeb"/>
        <w:ind w:firstLine="709"/>
        <w:jc w:val="both"/>
        <w:rPr>
          <w:sz w:val="28"/>
          <w:szCs w:val="28"/>
        </w:rPr>
      </w:pPr>
      <w:r w:rsidRPr="00CB3C97">
        <w:rPr>
          <w:sz w:val="28"/>
          <w:szCs w:val="28"/>
        </w:rPr>
        <w:lastRenderedPageBreak/>
        <w:t xml:space="preserve">Việc triển khai các mô hình hợp tác công tư đã góp phần thúc đẩy </w:t>
      </w:r>
      <w:r w:rsidRPr="00CB3C97">
        <w:rPr>
          <w:rStyle w:val="Strong"/>
          <w:b w:val="0"/>
          <w:sz w:val="28"/>
          <w:szCs w:val="28"/>
        </w:rPr>
        <w:t>liên kết giữa nông dân, hợp tác xã và doanh nghiệp trong chuỗi giá trị nông sản</w:t>
      </w:r>
      <w:r w:rsidRPr="00CB3C97">
        <w:rPr>
          <w:sz w:val="28"/>
          <w:szCs w:val="28"/>
        </w:rPr>
        <w:t>, tạo điều kiện để người sản xuất tiếp cận thị trường ổn định và nâng cao giá trị gia tăng của sản phẩm. Đồng thời, sự tham gia của doanh nghiệp trong hoạt động khuyến nông cũng giúp tăng cường nguồn lực xã hội cho công tác chuyển giao khoa học kỹ thuật và phát triển sản xuất nông nghiệp.</w:t>
      </w:r>
    </w:p>
    <w:p w:rsidR="00CB3C97" w:rsidRPr="00CB3C97" w:rsidRDefault="00CB3C97" w:rsidP="00CB3C97">
      <w:pPr>
        <w:pStyle w:val="NormalWeb"/>
        <w:ind w:firstLine="709"/>
        <w:jc w:val="both"/>
        <w:rPr>
          <w:sz w:val="28"/>
        </w:rPr>
      </w:pPr>
      <w:r w:rsidRPr="00CB3C97">
        <w:rPr>
          <w:sz w:val="28"/>
        </w:rPr>
        <w:t xml:space="preserve">Ngoài ra, trong những năm gần đây, một số địa phương đã bước đầu triển khai </w:t>
      </w:r>
      <w:r w:rsidRPr="00CB3C97">
        <w:rPr>
          <w:rStyle w:val="Strong"/>
          <w:b w:val="0"/>
          <w:sz w:val="28"/>
        </w:rPr>
        <w:t>các mô hình hợp tác công tư trong chuyển đổi số nông nghiệp</w:t>
      </w:r>
      <w:r w:rsidRPr="00CB3C97">
        <w:rPr>
          <w:sz w:val="28"/>
        </w:rPr>
        <w:t>, ứng dụng các nền tảng công nghệ để cung cấp thông tin kỹ thuật, dự báo thị trường và quản lý sản xuất. Các mô hình này góp phần nâng cao hiệu quả quản lý sản xuất và mở rộng khả năng tiếp cận dịch vụ khuyến nông cho người dân.</w:t>
      </w:r>
    </w:p>
    <w:p w:rsidR="00CB3C97" w:rsidRPr="00CB3C97" w:rsidRDefault="00CB3C97" w:rsidP="00CB3C97">
      <w:pPr>
        <w:pStyle w:val="NormalWeb"/>
        <w:ind w:firstLine="709"/>
        <w:jc w:val="both"/>
        <w:rPr>
          <w:sz w:val="28"/>
        </w:rPr>
      </w:pPr>
      <w:r>
        <w:rPr>
          <w:sz w:val="28"/>
        </w:rPr>
        <w:t>H</w:t>
      </w:r>
      <w:r w:rsidRPr="00CB3C97">
        <w:rPr>
          <w:sz w:val="28"/>
        </w:rPr>
        <w:t xml:space="preserve">oạt động hợp tác quốc tế và hợp tác công tư trong khuyến nông đã góp phần quan trọng trong việc </w:t>
      </w:r>
      <w:r w:rsidRPr="00CB3C97">
        <w:rPr>
          <w:rStyle w:val="Strong"/>
          <w:b w:val="0"/>
          <w:sz w:val="28"/>
        </w:rPr>
        <w:t>đa dạng hóa nguồn lực cho hoạt động khuyến nông, thúc đẩy đổi mới sáng tạo và nâng cao hiệu quả chuyển giao khoa học công nghệ trong nông nghiệp</w:t>
      </w:r>
      <w:r w:rsidRPr="00CB3C97">
        <w:rPr>
          <w:sz w:val="28"/>
        </w:rPr>
        <w:t>. Đây cũng là cơ sở quan trọng để tiếp tục mở rộng hợp tác và huy động các nguồn lực xã hội trong phát triển hệ thống khuyến nông trong thời gian tới</w:t>
      </w:r>
    </w:p>
    <w:p w:rsidR="00245DCA" w:rsidRPr="00A63760" w:rsidRDefault="00245DCA" w:rsidP="00245DCA">
      <w:pPr>
        <w:spacing w:before="120" w:line="240" w:lineRule="auto"/>
        <w:ind w:firstLine="720"/>
        <w:contextualSpacing w:val="0"/>
        <w:outlineLvl w:val="3"/>
        <w:rPr>
          <w:rFonts w:eastAsia="Times New Roman" w:cs="Times New Roman"/>
          <w:b/>
          <w:bCs/>
          <w:sz w:val="28"/>
          <w:szCs w:val="28"/>
        </w:rPr>
      </w:pPr>
      <w:r w:rsidRPr="00A63760">
        <w:rPr>
          <w:rFonts w:eastAsia="Times New Roman" w:cs="Times New Roman"/>
          <w:b/>
          <w:bCs/>
          <w:sz w:val="28"/>
          <w:szCs w:val="28"/>
        </w:rPr>
        <w:t>2.</w:t>
      </w:r>
      <w:r>
        <w:rPr>
          <w:rFonts w:eastAsia="Times New Roman" w:cs="Times New Roman"/>
          <w:b/>
          <w:bCs/>
          <w:sz w:val="28"/>
          <w:szCs w:val="28"/>
        </w:rPr>
        <w:t>2</w:t>
      </w:r>
      <w:r w:rsidRPr="00A63760">
        <w:rPr>
          <w:rFonts w:eastAsia="Times New Roman" w:cs="Times New Roman"/>
          <w:b/>
          <w:bCs/>
          <w:sz w:val="28"/>
          <w:szCs w:val="28"/>
        </w:rPr>
        <w:t xml:space="preserve">. Theo </w:t>
      </w:r>
      <w:r>
        <w:rPr>
          <w:rFonts w:eastAsia="Times New Roman" w:cs="Times New Roman"/>
          <w:b/>
          <w:bCs/>
          <w:sz w:val="28"/>
          <w:szCs w:val="28"/>
        </w:rPr>
        <w:t>vùng sinh thái</w:t>
      </w:r>
    </w:p>
    <w:p w:rsidR="0081712F" w:rsidRPr="0081712F" w:rsidRDefault="0081712F" w:rsidP="0081712F">
      <w:pPr>
        <w:spacing w:before="120" w:line="240" w:lineRule="auto"/>
        <w:ind w:firstLine="709"/>
        <w:contextualSpacing w:val="0"/>
        <w:rPr>
          <w:rStyle w:val="fontstyle01"/>
          <w:b/>
          <w:i/>
        </w:rPr>
      </w:pPr>
      <w:r w:rsidRPr="0081712F">
        <w:rPr>
          <w:rStyle w:val="fontstyle01"/>
          <w:b/>
          <w:i/>
        </w:rPr>
        <w:t>* Vùng Trung du và miền núi phía Bắc:</w:t>
      </w:r>
    </w:p>
    <w:p w:rsidR="00A66A5B" w:rsidRPr="0081712F" w:rsidRDefault="00A66A5B" w:rsidP="00A66A5B">
      <w:pPr>
        <w:spacing w:before="120" w:line="240" w:lineRule="auto"/>
        <w:ind w:firstLine="709"/>
        <w:contextualSpacing w:val="0"/>
        <w:rPr>
          <w:rStyle w:val="fontstyle01"/>
        </w:rPr>
      </w:pPr>
      <w:r>
        <w:rPr>
          <w:rStyle w:val="fontstyle01"/>
        </w:rPr>
        <w:t xml:space="preserve">- </w:t>
      </w:r>
      <w:r w:rsidRPr="0081712F">
        <w:rPr>
          <w:rStyle w:val="fontstyle01"/>
        </w:rPr>
        <w:t>Kết quả nổi bật</w:t>
      </w:r>
    </w:p>
    <w:p w:rsidR="00CB3C97" w:rsidRPr="00A66A5B" w:rsidRDefault="00CB3C97" w:rsidP="00A66A5B">
      <w:pPr>
        <w:pStyle w:val="NormalWeb"/>
        <w:ind w:firstLine="709"/>
        <w:jc w:val="both"/>
        <w:rPr>
          <w:sz w:val="28"/>
        </w:rPr>
      </w:pPr>
      <w:r w:rsidRPr="00A66A5B">
        <w:rPr>
          <w:sz w:val="28"/>
        </w:rPr>
        <w:t>Hoạt động khuyến nông trong vùng tập trung hỗ trợ phát triển các ngành hàng có lợi thế như cây ăn quả ôn đới, chè, cây dược liệu, chăn nuôi đại gia súc và phát triển lâm nghiệp bền vững. Các chương trình khuyến nông đã góp phần thúc đẩy chuyển dịch cơ cấu sản xuất nông nghiệp theo hướng khai thác lợi thế sinh thái của vùng, từng bước hình thành các vùng sản xuất hàng hóa gắn với đặc sản địa phương. Bên cạnh đó, nhiều mô hình sản xuất theo tiêu chuẩn VietGAP, hữu cơ</w:t>
      </w:r>
      <w:r w:rsidR="00A66A5B">
        <w:rPr>
          <w:sz w:val="28"/>
        </w:rPr>
        <w:t>,</w:t>
      </w:r>
      <w:r w:rsidRPr="00A66A5B">
        <w:rPr>
          <w:sz w:val="28"/>
        </w:rPr>
        <w:t xml:space="preserve"> sản xuất an toàn</w:t>
      </w:r>
      <w:r w:rsidR="00A66A5B">
        <w:rPr>
          <w:sz w:val="28"/>
        </w:rPr>
        <w:t xml:space="preserve"> và </w:t>
      </w:r>
      <w:r w:rsidR="00A66A5B" w:rsidRPr="00A66A5B">
        <w:rPr>
          <w:sz w:val="28"/>
        </w:rPr>
        <w:t>liên kết tiêu thụ với doanh nghiệ</w:t>
      </w:r>
      <w:r w:rsidR="00A66A5B">
        <w:rPr>
          <w:sz w:val="28"/>
        </w:rPr>
        <w:t xml:space="preserve">p </w:t>
      </w:r>
      <w:r w:rsidRPr="00A66A5B">
        <w:rPr>
          <w:sz w:val="28"/>
        </w:rPr>
        <w:t>đã được triển khai, tạo tiền đề cho việc nâng cao chất lượng nông sản và mở rộng thị trường tiêu thụ.</w:t>
      </w:r>
    </w:p>
    <w:p w:rsidR="00CB3C97" w:rsidRPr="00A66A5B" w:rsidRDefault="00CB3C97" w:rsidP="00A66A5B">
      <w:pPr>
        <w:pStyle w:val="NormalWeb"/>
        <w:ind w:firstLine="709"/>
        <w:jc w:val="both"/>
        <w:rPr>
          <w:sz w:val="28"/>
        </w:rPr>
      </w:pPr>
      <w:r w:rsidRPr="00A66A5B">
        <w:rPr>
          <w:sz w:val="28"/>
        </w:rPr>
        <w:t>Các tiến bộ khoa học kỹ thuật được chuyển giao thông qua hoạt động khuyến nông như cải tạo giống cây trồng, vật nuôi, ứng dụng hệ thống tưới tiết kiệm nước, kỹ thuật chăn nuôi an toàn sinh học và phát triển hệ thống cây trồng phù hợp với điều kiện địa hình miền núi. Những tiến bộ này góp phần nâng cao năng suất và hiệu quả sản xuất, đồng thời giảm thiểu rủi ro do biến đổi khí hậu và thiên tai.</w:t>
      </w:r>
    </w:p>
    <w:p w:rsidR="0081712F" w:rsidRPr="0081712F" w:rsidRDefault="0081712F" w:rsidP="0081712F">
      <w:pPr>
        <w:spacing w:before="120" w:line="240" w:lineRule="auto"/>
        <w:ind w:firstLine="709"/>
        <w:contextualSpacing w:val="0"/>
        <w:rPr>
          <w:rStyle w:val="fontstyle01"/>
        </w:rPr>
      </w:pPr>
      <w:r>
        <w:rPr>
          <w:rStyle w:val="fontstyle01"/>
        </w:rPr>
        <w:t xml:space="preserve">- </w:t>
      </w:r>
      <w:r w:rsidRPr="0081712F">
        <w:rPr>
          <w:rStyle w:val="fontstyle01"/>
        </w:rPr>
        <w:t>Mô hình tiêu biểu</w:t>
      </w:r>
      <w:r>
        <w:rPr>
          <w:rStyle w:val="fontstyle01"/>
        </w:rPr>
        <w:t>:</w:t>
      </w:r>
    </w:p>
    <w:p w:rsidR="0081712F" w:rsidRPr="0081712F" w:rsidRDefault="0081712F" w:rsidP="00860104">
      <w:pPr>
        <w:pStyle w:val="ListParagraph"/>
        <w:numPr>
          <w:ilvl w:val="0"/>
          <w:numId w:val="2"/>
        </w:numPr>
        <w:spacing w:before="120" w:line="240" w:lineRule="auto"/>
        <w:contextualSpacing w:val="0"/>
        <w:rPr>
          <w:rStyle w:val="fontstyle01"/>
        </w:rPr>
      </w:pPr>
      <w:r w:rsidRPr="0081712F">
        <w:rPr>
          <w:rStyle w:val="fontstyle01"/>
        </w:rPr>
        <w:t>Mô hình trồng cây ăn quả tập trung (cam, bưởi, na, xoài) theo quy trình VietGAP tại Tuyên Quang, Sơn La, Lạng Sơn; hiệu quả kinh tế tăng 20–30% so với canh tác truyền thống.</w:t>
      </w:r>
    </w:p>
    <w:p w:rsidR="0081712F" w:rsidRPr="0081712F" w:rsidRDefault="0081712F" w:rsidP="00860104">
      <w:pPr>
        <w:pStyle w:val="ListParagraph"/>
        <w:numPr>
          <w:ilvl w:val="0"/>
          <w:numId w:val="2"/>
        </w:numPr>
        <w:spacing w:before="120" w:line="240" w:lineRule="auto"/>
        <w:contextualSpacing w:val="0"/>
        <w:rPr>
          <w:rStyle w:val="fontstyle01"/>
        </w:rPr>
      </w:pPr>
      <w:r w:rsidRPr="0081712F">
        <w:rPr>
          <w:rStyle w:val="fontstyle01"/>
        </w:rPr>
        <w:lastRenderedPageBreak/>
        <w:t>Mô hình chè hữu cơ, chè an toàn tại Thái Nguyên, Hà Giang; kết hợp truy xuất nguồn gốc và thương mại điện tử.</w:t>
      </w:r>
    </w:p>
    <w:p w:rsidR="0081712F" w:rsidRPr="0081712F" w:rsidRDefault="0081712F" w:rsidP="00860104">
      <w:pPr>
        <w:pStyle w:val="ListParagraph"/>
        <w:numPr>
          <w:ilvl w:val="0"/>
          <w:numId w:val="2"/>
        </w:numPr>
        <w:spacing w:before="120" w:line="240" w:lineRule="auto"/>
        <w:contextualSpacing w:val="0"/>
        <w:rPr>
          <w:rStyle w:val="fontstyle01"/>
        </w:rPr>
      </w:pPr>
      <w:r w:rsidRPr="0081712F">
        <w:rPr>
          <w:rStyle w:val="fontstyle01"/>
        </w:rPr>
        <w:t>Mô hình chăn nuôi trâu, bò sinh sản gắn với trồng cỏ thâm canh, tận dụng phụ phẩm nông nghiệp làm thức ăn.</w:t>
      </w:r>
    </w:p>
    <w:p w:rsidR="0081712F" w:rsidRPr="0081712F" w:rsidRDefault="0081712F" w:rsidP="00860104">
      <w:pPr>
        <w:pStyle w:val="ListParagraph"/>
        <w:numPr>
          <w:ilvl w:val="0"/>
          <w:numId w:val="2"/>
        </w:numPr>
        <w:spacing w:before="120" w:line="240" w:lineRule="auto"/>
        <w:contextualSpacing w:val="0"/>
        <w:rPr>
          <w:rStyle w:val="fontstyle01"/>
        </w:rPr>
      </w:pPr>
      <w:r w:rsidRPr="0081712F">
        <w:rPr>
          <w:rStyle w:val="fontstyle01"/>
        </w:rPr>
        <w:t>Mô hình phát triển cây dược liệu dưới tán rừng (đương quy, sa nhân, hà thủ ô) gắn với bảo vệ rừng và sinh kế bền vững.</w:t>
      </w:r>
    </w:p>
    <w:p w:rsidR="0081712F" w:rsidRPr="0081712F" w:rsidRDefault="0081712F" w:rsidP="0081712F">
      <w:pPr>
        <w:spacing w:before="120" w:line="240" w:lineRule="auto"/>
        <w:ind w:firstLine="709"/>
        <w:contextualSpacing w:val="0"/>
        <w:rPr>
          <w:rStyle w:val="fontstyle01"/>
        </w:rPr>
      </w:pPr>
      <w:r>
        <w:rPr>
          <w:rStyle w:val="fontstyle01"/>
        </w:rPr>
        <w:t xml:space="preserve">- </w:t>
      </w:r>
      <w:r w:rsidR="00863C9E">
        <w:rPr>
          <w:rStyle w:val="fontstyle01"/>
        </w:rPr>
        <w:t>Tác động</w:t>
      </w:r>
      <w:r>
        <w:rPr>
          <w:rStyle w:val="fontstyle01"/>
        </w:rPr>
        <w:t xml:space="preserve">: </w:t>
      </w:r>
      <w:r w:rsidRPr="0081712F">
        <w:rPr>
          <w:rStyle w:val="fontstyle01"/>
        </w:rPr>
        <w:t xml:space="preserve">Khuyến nông đã góp phần chuyển đổi tập quán canh tác nhỏ lẻ sang sản xuất hàng hóa; </w:t>
      </w:r>
      <w:r w:rsidR="004A0E77" w:rsidRPr="004A0E77">
        <w:rPr>
          <w:sz w:val="28"/>
        </w:rPr>
        <w:t>nâng cao hiệu quả sử dụng đất và tài nguyên rừng. Đồng thời, việc phát triển các mô hình sản xuất gắn với liên kết tiêu thụ đã tạo điều kiện nâng cao thu nhập cho người dân, đặc biệt là đồng bào dân tộc thiểu số, và thúc đẩy phát triển các sản phẩm OCOP đặc trưng của vùng</w:t>
      </w:r>
      <w:r w:rsidRPr="0081712F">
        <w:rPr>
          <w:rStyle w:val="fontstyle01"/>
        </w:rPr>
        <w:t>.</w:t>
      </w:r>
    </w:p>
    <w:p w:rsidR="0081712F" w:rsidRPr="0081712F" w:rsidRDefault="0081712F" w:rsidP="0081712F">
      <w:pPr>
        <w:spacing w:before="120" w:line="240" w:lineRule="auto"/>
        <w:ind w:firstLine="709"/>
        <w:contextualSpacing w:val="0"/>
        <w:rPr>
          <w:rStyle w:val="fontstyle01"/>
          <w:b/>
          <w:i/>
        </w:rPr>
      </w:pPr>
      <w:r>
        <w:rPr>
          <w:rStyle w:val="fontstyle01"/>
          <w:b/>
          <w:i/>
        </w:rPr>
        <w:t>*</w:t>
      </w:r>
      <w:r w:rsidRPr="0081712F">
        <w:rPr>
          <w:rStyle w:val="fontstyle01"/>
          <w:b/>
          <w:i/>
        </w:rPr>
        <w:t xml:space="preserve"> Vùng Đồng bằng sông Hồng</w:t>
      </w:r>
      <w:r>
        <w:rPr>
          <w:rStyle w:val="fontstyle01"/>
          <w:b/>
          <w:i/>
        </w:rPr>
        <w:t>:</w:t>
      </w:r>
    </w:p>
    <w:p w:rsidR="0081712F" w:rsidRDefault="0081712F" w:rsidP="0081712F">
      <w:pPr>
        <w:spacing w:before="120" w:line="240" w:lineRule="auto"/>
        <w:ind w:firstLine="709"/>
        <w:contextualSpacing w:val="0"/>
        <w:rPr>
          <w:rStyle w:val="fontstyle01"/>
        </w:rPr>
      </w:pPr>
      <w:r>
        <w:rPr>
          <w:rStyle w:val="fontstyle01"/>
        </w:rPr>
        <w:t xml:space="preserve">- </w:t>
      </w:r>
      <w:r w:rsidRPr="0081712F">
        <w:rPr>
          <w:rStyle w:val="fontstyle01"/>
        </w:rPr>
        <w:t>Kết quả nổi bật</w:t>
      </w:r>
      <w:r>
        <w:rPr>
          <w:rStyle w:val="fontstyle01"/>
        </w:rPr>
        <w:t>:</w:t>
      </w:r>
    </w:p>
    <w:p w:rsidR="00A66A5B" w:rsidRPr="00A66A5B" w:rsidRDefault="00A66A5B" w:rsidP="00A66A5B">
      <w:pPr>
        <w:pStyle w:val="NormalWeb"/>
        <w:ind w:firstLine="709"/>
        <w:jc w:val="both"/>
        <w:rPr>
          <w:sz w:val="28"/>
          <w:szCs w:val="28"/>
        </w:rPr>
      </w:pPr>
      <w:r w:rsidRPr="00A66A5B">
        <w:rPr>
          <w:sz w:val="28"/>
          <w:szCs w:val="28"/>
        </w:rPr>
        <w:t xml:space="preserve">Hoạt động khuyến nông trong vùng tập trung thúc đẩy </w:t>
      </w:r>
      <w:r w:rsidRPr="00A66A5B">
        <w:rPr>
          <w:rStyle w:val="Strong"/>
          <w:b w:val="0"/>
          <w:sz w:val="28"/>
          <w:szCs w:val="28"/>
        </w:rPr>
        <w:t>phát triển nông nghiệp công nghệ cao, nông nghiệp đô thị và sản xuất theo chuỗi giá trị</w:t>
      </w:r>
      <w:r w:rsidRPr="00A66A5B">
        <w:rPr>
          <w:b/>
          <w:sz w:val="28"/>
          <w:szCs w:val="28"/>
        </w:rPr>
        <w:t>,</w:t>
      </w:r>
      <w:r w:rsidRPr="00A66A5B">
        <w:rPr>
          <w:sz w:val="28"/>
          <w:szCs w:val="28"/>
        </w:rPr>
        <w:t xml:space="preserve"> phù hợp với điều kiện sản xuất quy mô nhỏ nhưng có trình độ thâm canh cao. Việc ứng dụng cơ giới hóa, tự động hóa và công nghệ số trong sản xuất nông nghiệp được triển khai rộng rãi, góp phần nâng cao hiệu quả sản xuất và giảm chi phí lao động.</w:t>
      </w:r>
    </w:p>
    <w:p w:rsidR="00A66A5B" w:rsidRPr="00A66A5B" w:rsidRDefault="00A66A5B" w:rsidP="00A66A5B">
      <w:pPr>
        <w:pStyle w:val="NormalWeb"/>
        <w:ind w:firstLine="709"/>
        <w:jc w:val="both"/>
        <w:rPr>
          <w:sz w:val="28"/>
          <w:szCs w:val="28"/>
        </w:rPr>
      </w:pPr>
      <w:r w:rsidRPr="00A66A5B">
        <w:rPr>
          <w:sz w:val="28"/>
          <w:szCs w:val="28"/>
        </w:rPr>
        <w:t>Khuyến nông cũng đóng vai trò quan trọng trong việc thúc đẩy liên kết giữa nông dân, hợp tác xã và doanh nghiệp, hình thành các mô hình hợp tác sản xuất theo chuỗi giá trị. Nhờ đó, nhiều sản phẩm nông nghiệp đã được sản xuất theo tiêu chuẩn chất lượng cao, đáp ứng yêu cầu của thị trường trong nước và xuất khẩu.</w:t>
      </w:r>
    </w:p>
    <w:p w:rsidR="0081712F" w:rsidRPr="0081712F" w:rsidRDefault="0081712F" w:rsidP="0081712F">
      <w:pPr>
        <w:spacing w:before="120" w:line="240" w:lineRule="auto"/>
        <w:ind w:firstLine="709"/>
        <w:contextualSpacing w:val="0"/>
        <w:rPr>
          <w:rStyle w:val="fontstyle01"/>
        </w:rPr>
      </w:pPr>
      <w:r>
        <w:rPr>
          <w:rStyle w:val="fontstyle01"/>
        </w:rPr>
        <w:t xml:space="preserve">- </w:t>
      </w:r>
      <w:r w:rsidRPr="0081712F">
        <w:rPr>
          <w:rStyle w:val="fontstyle01"/>
        </w:rPr>
        <w:t>Mô hình tiêu biểu</w:t>
      </w:r>
      <w:r>
        <w:rPr>
          <w:rStyle w:val="fontstyle01"/>
        </w:rPr>
        <w:t>:</w:t>
      </w:r>
    </w:p>
    <w:p w:rsidR="0081712F" w:rsidRPr="0081712F" w:rsidRDefault="0081712F" w:rsidP="00860104">
      <w:pPr>
        <w:pStyle w:val="ListParagraph"/>
        <w:numPr>
          <w:ilvl w:val="0"/>
          <w:numId w:val="2"/>
        </w:numPr>
        <w:spacing w:before="120" w:line="240" w:lineRule="auto"/>
        <w:contextualSpacing w:val="0"/>
        <w:rPr>
          <w:rStyle w:val="fontstyle01"/>
        </w:rPr>
      </w:pPr>
      <w:r w:rsidRPr="0081712F">
        <w:rPr>
          <w:rStyle w:val="fontstyle01"/>
        </w:rPr>
        <w:t>Mô hình sản xuất lúa chất lượng cao, lúa hữu cơ tại Thái Bình, Nam Định; liên kết tiêu thụ với doanh nghiệp xuất khẩu.</w:t>
      </w:r>
    </w:p>
    <w:p w:rsidR="0081712F" w:rsidRPr="0081712F" w:rsidRDefault="0081712F" w:rsidP="00860104">
      <w:pPr>
        <w:pStyle w:val="ListParagraph"/>
        <w:numPr>
          <w:ilvl w:val="0"/>
          <w:numId w:val="2"/>
        </w:numPr>
        <w:spacing w:before="120" w:line="240" w:lineRule="auto"/>
        <w:contextualSpacing w:val="0"/>
        <w:rPr>
          <w:rStyle w:val="fontstyle01"/>
        </w:rPr>
      </w:pPr>
      <w:r w:rsidRPr="0081712F">
        <w:rPr>
          <w:rStyle w:val="fontstyle01"/>
        </w:rPr>
        <w:t>Mô hình rau an toàn, rau trong nhà màng, nhà lưới tại Hà Nội, Hải Phòng, Hưng Yên; ứng dụng tưới nhỏ giọt, điều khiển tự động.</w:t>
      </w:r>
    </w:p>
    <w:p w:rsidR="0081712F" w:rsidRPr="0081712F" w:rsidRDefault="0081712F" w:rsidP="00860104">
      <w:pPr>
        <w:pStyle w:val="ListParagraph"/>
        <w:numPr>
          <w:ilvl w:val="0"/>
          <w:numId w:val="2"/>
        </w:numPr>
        <w:spacing w:before="120" w:line="240" w:lineRule="auto"/>
        <w:contextualSpacing w:val="0"/>
        <w:rPr>
          <w:rStyle w:val="fontstyle01"/>
        </w:rPr>
      </w:pPr>
      <w:r w:rsidRPr="0081712F">
        <w:rPr>
          <w:rStyle w:val="fontstyle01"/>
        </w:rPr>
        <w:t>Mô hình chăn nuôi lợn, gia cầm an toàn sinh học quy mô trang trại, giảm phát thải, xử lý chất thải bằng hầm biogas.</w:t>
      </w:r>
    </w:p>
    <w:p w:rsidR="0081712F" w:rsidRPr="0081712F" w:rsidRDefault="0081712F" w:rsidP="00860104">
      <w:pPr>
        <w:pStyle w:val="ListParagraph"/>
        <w:numPr>
          <w:ilvl w:val="0"/>
          <w:numId w:val="2"/>
        </w:numPr>
        <w:spacing w:before="120" w:line="240" w:lineRule="auto"/>
        <w:contextualSpacing w:val="0"/>
        <w:rPr>
          <w:rStyle w:val="fontstyle01"/>
        </w:rPr>
      </w:pPr>
      <w:r w:rsidRPr="0081712F">
        <w:rPr>
          <w:rStyle w:val="fontstyle01"/>
        </w:rPr>
        <w:t>Mô hình nuôi trồng thủy sản thâm canh ứng dụng công nghệ cao (cá rô phi, cá chép lai).</w:t>
      </w:r>
    </w:p>
    <w:p w:rsidR="00B00317" w:rsidRDefault="0081712F" w:rsidP="0081712F">
      <w:pPr>
        <w:spacing w:before="120" w:line="240" w:lineRule="auto"/>
        <w:ind w:firstLine="709"/>
        <w:contextualSpacing w:val="0"/>
        <w:rPr>
          <w:sz w:val="28"/>
          <w:szCs w:val="28"/>
        </w:rPr>
      </w:pPr>
      <w:r w:rsidRPr="00B00317">
        <w:rPr>
          <w:rStyle w:val="fontstyle01"/>
        </w:rPr>
        <w:t xml:space="preserve">- </w:t>
      </w:r>
      <w:r w:rsidR="00863C9E" w:rsidRPr="00B00317">
        <w:rPr>
          <w:rStyle w:val="fontstyle01"/>
        </w:rPr>
        <w:t>Tác động</w:t>
      </w:r>
      <w:r w:rsidRPr="00B00317">
        <w:rPr>
          <w:rStyle w:val="fontstyle01"/>
        </w:rPr>
        <w:t xml:space="preserve">: </w:t>
      </w:r>
      <w:r w:rsidR="00B00317" w:rsidRPr="00B00317">
        <w:rPr>
          <w:rStyle w:val="fontstyle01"/>
        </w:rPr>
        <w:t>K</w:t>
      </w:r>
      <w:r w:rsidR="00B00317" w:rsidRPr="00B00317">
        <w:rPr>
          <w:sz w:val="28"/>
          <w:szCs w:val="28"/>
        </w:rPr>
        <w:t xml:space="preserve">huyến nông đã góp phần hình thành </w:t>
      </w:r>
      <w:r w:rsidR="00B00317" w:rsidRPr="00B00317">
        <w:rPr>
          <w:rStyle w:val="Strong"/>
          <w:b w:val="0"/>
          <w:sz w:val="28"/>
          <w:szCs w:val="28"/>
        </w:rPr>
        <w:t>các vùng sản xuất tập trung và nâng cao giá trị gia tăng trên đơn vị diện tích</w:t>
      </w:r>
      <w:r w:rsidR="00B00317" w:rsidRPr="00B00317">
        <w:rPr>
          <w:sz w:val="28"/>
          <w:szCs w:val="28"/>
        </w:rPr>
        <w:t>, đồng thời thúc đẩy quá trình chuyển đổi sang sản xuất nông nghiệp hiện đại, ứng dụng công nghệ cao và phát triển kinh tế nông nghiệp theo hướng bền vững</w:t>
      </w:r>
      <w:r w:rsidR="00B00317">
        <w:rPr>
          <w:sz w:val="28"/>
          <w:szCs w:val="28"/>
        </w:rPr>
        <w:t>.</w:t>
      </w:r>
    </w:p>
    <w:p w:rsidR="00F311BB" w:rsidRPr="00B00317" w:rsidRDefault="00F311BB" w:rsidP="0081712F">
      <w:pPr>
        <w:spacing w:before="120" w:line="240" w:lineRule="auto"/>
        <w:ind w:firstLine="709"/>
        <w:contextualSpacing w:val="0"/>
        <w:rPr>
          <w:sz w:val="28"/>
          <w:szCs w:val="28"/>
        </w:rPr>
      </w:pPr>
    </w:p>
    <w:p w:rsidR="0081712F" w:rsidRPr="0081712F" w:rsidRDefault="0081712F" w:rsidP="0081712F">
      <w:pPr>
        <w:spacing w:before="120" w:line="240" w:lineRule="auto"/>
        <w:ind w:firstLine="709"/>
        <w:contextualSpacing w:val="0"/>
        <w:rPr>
          <w:rStyle w:val="fontstyle01"/>
          <w:b/>
          <w:i/>
        </w:rPr>
      </w:pPr>
      <w:r>
        <w:rPr>
          <w:rStyle w:val="fontstyle01"/>
          <w:b/>
          <w:i/>
        </w:rPr>
        <w:lastRenderedPageBreak/>
        <w:t>*</w:t>
      </w:r>
      <w:r w:rsidRPr="0081712F">
        <w:rPr>
          <w:rStyle w:val="fontstyle01"/>
          <w:b/>
          <w:i/>
        </w:rPr>
        <w:t xml:space="preserve"> Vùng Bắc Trung Bộ</w:t>
      </w:r>
      <w:r>
        <w:rPr>
          <w:rStyle w:val="fontstyle01"/>
          <w:b/>
          <w:i/>
        </w:rPr>
        <w:t>:</w:t>
      </w:r>
    </w:p>
    <w:p w:rsidR="0081712F" w:rsidRDefault="0081712F" w:rsidP="0081712F">
      <w:pPr>
        <w:spacing w:before="120" w:line="240" w:lineRule="auto"/>
        <w:ind w:firstLine="709"/>
        <w:contextualSpacing w:val="0"/>
        <w:rPr>
          <w:rStyle w:val="fontstyle01"/>
        </w:rPr>
      </w:pPr>
      <w:r>
        <w:rPr>
          <w:rStyle w:val="fontstyle01"/>
        </w:rPr>
        <w:t xml:space="preserve">- </w:t>
      </w:r>
      <w:r w:rsidRPr="0081712F">
        <w:rPr>
          <w:rStyle w:val="fontstyle01"/>
        </w:rPr>
        <w:t>Kết quả nổi bật</w:t>
      </w:r>
      <w:r>
        <w:rPr>
          <w:rStyle w:val="fontstyle01"/>
        </w:rPr>
        <w:t>:</w:t>
      </w:r>
    </w:p>
    <w:p w:rsidR="00B00317" w:rsidRPr="00B00317" w:rsidRDefault="00B00317" w:rsidP="0081712F">
      <w:pPr>
        <w:spacing w:before="120" w:line="240" w:lineRule="auto"/>
        <w:ind w:firstLine="709"/>
        <w:contextualSpacing w:val="0"/>
        <w:rPr>
          <w:rStyle w:val="fontstyle01"/>
        </w:rPr>
      </w:pPr>
      <w:r w:rsidRPr="00B00317">
        <w:rPr>
          <w:sz w:val="28"/>
          <w:szCs w:val="28"/>
        </w:rPr>
        <w:t xml:space="preserve">Trong bối cảnh chịu nhiều tác động của thiên tai và biến đổi khí hậu, khuyến nông trong vùng tập trung hỗ trợ </w:t>
      </w:r>
      <w:r w:rsidRPr="00B00317">
        <w:rPr>
          <w:rStyle w:val="Strong"/>
          <w:b w:val="0"/>
          <w:sz w:val="28"/>
          <w:szCs w:val="28"/>
        </w:rPr>
        <w:t>chuyển đổi cơ cấu cây trồng và vật nuôi thích ứng với điều kiện khí hậu khắc nghiệt</w:t>
      </w:r>
      <w:r w:rsidRPr="00B00317">
        <w:rPr>
          <w:sz w:val="28"/>
          <w:szCs w:val="28"/>
        </w:rPr>
        <w:t>, đồng thời phát triển chăn nuôi an toàn sinh học và nuôi trồng thủy sản bền vững. Các mô hình nông nghiệp tuần hoàn và sử dụng hiệu quả tài nguyên được triển khai nhằm nâng cao hiệu quả sản xuất và giảm thiểu tác động môi trường.</w:t>
      </w:r>
    </w:p>
    <w:p w:rsidR="0081712F" w:rsidRPr="0081712F" w:rsidRDefault="0081712F" w:rsidP="00860104">
      <w:pPr>
        <w:pStyle w:val="ListParagraph"/>
        <w:numPr>
          <w:ilvl w:val="0"/>
          <w:numId w:val="2"/>
        </w:numPr>
        <w:spacing w:before="120" w:line="240" w:lineRule="auto"/>
        <w:contextualSpacing w:val="0"/>
        <w:rPr>
          <w:rStyle w:val="fontstyle01"/>
        </w:rPr>
      </w:pPr>
      <w:r w:rsidRPr="0081712F">
        <w:rPr>
          <w:rStyle w:val="fontstyle01"/>
        </w:rPr>
        <w:t>Chuyển đổi cơ cấu cây trồng thích ứng biến đổi khí hậu.</w:t>
      </w:r>
    </w:p>
    <w:p w:rsidR="0081712F" w:rsidRPr="0081712F" w:rsidRDefault="0081712F" w:rsidP="00860104">
      <w:pPr>
        <w:pStyle w:val="ListParagraph"/>
        <w:numPr>
          <w:ilvl w:val="0"/>
          <w:numId w:val="2"/>
        </w:numPr>
        <w:spacing w:before="120" w:line="240" w:lineRule="auto"/>
        <w:contextualSpacing w:val="0"/>
        <w:rPr>
          <w:rStyle w:val="fontstyle01"/>
        </w:rPr>
      </w:pPr>
      <w:r w:rsidRPr="0081712F">
        <w:rPr>
          <w:rStyle w:val="fontstyle01"/>
        </w:rPr>
        <w:t>Phát triển chăn nuôi an toàn sinh học, nuôi trồng thủy sản bền vững.</w:t>
      </w:r>
    </w:p>
    <w:p w:rsidR="0081712F" w:rsidRPr="0081712F" w:rsidRDefault="0081712F" w:rsidP="00860104">
      <w:pPr>
        <w:pStyle w:val="ListParagraph"/>
        <w:numPr>
          <w:ilvl w:val="0"/>
          <w:numId w:val="2"/>
        </w:numPr>
        <w:spacing w:before="120" w:line="240" w:lineRule="auto"/>
        <w:contextualSpacing w:val="0"/>
        <w:rPr>
          <w:rStyle w:val="fontstyle01"/>
        </w:rPr>
      </w:pPr>
      <w:r w:rsidRPr="0081712F">
        <w:rPr>
          <w:rStyle w:val="fontstyle01"/>
        </w:rPr>
        <w:t>Ứng dụng mô hình nông nghiệp tuần hoàn.</w:t>
      </w:r>
    </w:p>
    <w:p w:rsidR="0081712F" w:rsidRPr="0081712F" w:rsidRDefault="0081712F" w:rsidP="0081712F">
      <w:pPr>
        <w:spacing w:before="120" w:line="240" w:lineRule="auto"/>
        <w:ind w:firstLine="709"/>
        <w:contextualSpacing w:val="0"/>
        <w:rPr>
          <w:rStyle w:val="fontstyle01"/>
        </w:rPr>
      </w:pPr>
      <w:r>
        <w:rPr>
          <w:rStyle w:val="fontstyle01"/>
        </w:rPr>
        <w:t xml:space="preserve">- </w:t>
      </w:r>
      <w:r w:rsidRPr="0081712F">
        <w:rPr>
          <w:rStyle w:val="fontstyle01"/>
        </w:rPr>
        <w:t>Mô hình tiêu biểu</w:t>
      </w:r>
      <w:r>
        <w:rPr>
          <w:rStyle w:val="fontstyle01"/>
        </w:rPr>
        <w:t>:</w:t>
      </w:r>
    </w:p>
    <w:p w:rsidR="0081712F" w:rsidRPr="0081712F" w:rsidRDefault="0081712F" w:rsidP="00860104">
      <w:pPr>
        <w:pStyle w:val="ListParagraph"/>
        <w:numPr>
          <w:ilvl w:val="0"/>
          <w:numId w:val="2"/>
        </w:numPr>
        <w:spacing w:before="120" w:line="240" w:lineRule="auto"/>
        <w:contextualSpacing w:val="0"/>
        <w:rPr>
          <w:rStyle w:val="fontstyle01"/>
        </w:rPr>
      </w:pPr>
      <w:r w:rsidRPr="0081712F">
        <w:rPr>
          <w:rStyle w:val="fontstyle01"/>
        </w:rPr>
        <w:t>Mô hình chuyển đổi đất lúa kém hiệu quả sang trồng cây ăn quả, cây thức ăn chăn nuôi.</w:t>
      </w:r>
    </w:p>
    <w:p w:rsidR="0081712F" w:rsidRPr="0081712F" w:rsidRDefault="0081712F" w:rsidP="00860104">
      <w:pPr>
        <w:pStyle w:val="ListParagraph"/>
        <w:numPr>
          <w:ilvl w:val="0"/>
          <w:numId w:val="2"/>
        </w:numPr>
        <w:spacing w:before="120" w:line="240" w:lineRule="auto"/>
        <w:contextualSpacing w:val="0"/>
        <w:rPr>
          <w:rStyle w:val="fontstyle01"/>
        </w:rPr>
      </w:pPr>
      <w:r w:rsidRPr="0081712F">
        <w:rPr>
          <w:rStyle w:val="fontstyle01"/>
        </w:rPr>
        <w:t>Mô hình nuôi tôm công nghệ cao, nuôi tôm hai giai đoạn, nâng cao tỷ lệ sống, giảm rủi ro dịch bệnh (Thanh Hóa, Nghệ An, Hà Tĩnh).</w:t>
      </w:r>
    </w:p>
    <w:p w:rsidR="0081712F" w:rsidRPr="0081712F" w:rsidRDefault="0081712F" w:rsidP="00860104">
      <w:pPr>
        <w:pStyle w:val="ListParagraph"/>
        <w:numPr>
          <w:ilvl w:val="0"/>
          <w:numId w:val="2"/>
        </w:numPr>
        <w:spacing w:before="120" w:line="240" w:lineRule="auto"/>
        <w:contextualSpacing w:val="0"/>
        <w:rPr>
          <w:rStyle w:val="fontstyle01"/>
        </w:rPr>
      </w:pPr>
      <w:r w:rsidRPr="0081712F">
        <w:rPr>
          <w:rStyle w:val="fontstyle01"/>
        </w:rPr>
        <w:t>Mô hình chăn nuôi bò thịt chất lượng cao gắn với liên kết tiêu thụ.</w:t>
      </w:r>
    </w:p>
    <w:p w:rsidR="0081712F" w:rsidRPr="0081712F" w:rsidRDefault="0081712F" w:rsidP="00860104">
      <w:pPr>
        <w:pStyle w:val="ListParagraph"/>
        <w:numPr>
          <w:ilvl w:val="0"/>
          <w:numId w:val="2"/>
        </w:numPr>
        <w:spacing w:before="120" w:line="240" w:lineRule="auto"/>
        <w:contextualSpacing w:val="0"/>
        <w:rPr>
          <w:rStyle w:val="fontstyle01"/>
        </w:rPr>
      </w:pPr>
      <w:r w:rsidRPr="0081712F">
        <w:rPr>
          <w:rStyle w:val="fontstyle01"/>
        </w:rPr>
        <w:t>Mô hình trồng rừng gỗ lớn, rừng FSC gắn với chế biến và xuất khẩu.</w:t>
      </w:r>
    </w:p>
    <w:p w:rsidR="0081712F" w:rsidRPr="00B00317" w:rsidRDefault="0081712F" w:rsidP="0081712F">
      <w:pPr>
        <w:spacing w:before="120" w:line="240" w:lineRule="auto"/>
        <w:ind w:firstLine="709"/>
        <w:contextualSpacing w:val="0"/>
        <w:rPr>
          <w:rStyle w:val="fontstyle01"/>
        </w:rPr>
      </w:pPr>
      <w:r>
        <w:rPr>
          <w:rStyle w:val="fontstyle01"/>
        </w:rPr>
        <w:t xml:space="preserve">- </w:t>
      </w:r>
      <w:r w:rsidR="00863C9E">
        <w:rPr>
          <w:rStyle w:val="fontstyle01"/>
        </w:rPr>
        <w:t>Tác động</w:t>
      </w:r>
      <w:r>
        <w:rPr>
          <w:rStyle w:val="fontstyle01"/>
        </w:rPr>
        <w:t xml:space="preserve">: </w:t>
      </w:r>
      <w:r w:rsidRPr="00B00317">
        <w:rPr>
          <w:rStyle w:val="fontstyle01"/>
        </w:rPr>
        <w:t xml:space="preserve">Khuyến nông </w:t>
      </w:r>
      <w:r w:rsidR="00B00317" w:rsidRPr="00B00317">
        <w:rPr>
          <w:sz w:val="28"/>
          <w:szCs w:val="28"/>
        </w:rPr>
        <w:t xml:space="preserve">đã góp phần </w:t>
      </w:r>
      <w:r w:rsidR="00B00317" w:rsidRPr="00B00317">
        <w:rPr>
          <w:rStyle w:val="Strong"/>
          <w:b w:val="0"/>
          <w:sz w:val="28"/>
          <w:szCs w:val="28"/>
        </w:rPr>
        <w:t>nâng cao hiệu quả sử dụng đất nông nghiệp, hỗ trợ người dân thích ứng với thiên tai và biến đổi khí hậu</w:t>
      </w:r>
      <w:r w:rsidR="00B00317" w:rsidRPr="00B00317">
        <w:rPr>
          <w:sz w:val="28"/>
          <w:szCs w:val="28"/>
        </w:rPr>
        <w:t>, đồng thời thúc đẩy phát triển chuỗi giá trị lâm – thủy sản gắn với chế biến và xuất khẩu</w:t>
      </w:r>
      <w:r w:rsidRPr="00B00317">
        <w:rPr>
          <w:rStyle w:val="fontstyle01"/>
        </w:rPr>
        <w:t>.</w:t>
      </w:r>
    </w:p>
    <w:p w:rsidR="008F2782" w:rsidRPr="008F2782" w:rsidRDefault="008F2782" w:rsidP="008F2782">
      <w:pPr>
        <w:spacing w:before="120" w:line="240" w:lineRule="auto"/>
        <w:ind w:firstLine="709"/>
        <w:contextualSpacing w:val="0"/>
        <w:rPr>
          <w:rStyle w:val="fontstyle01"/>
          <w:b/>
          <w:i/>
        </w:rPr>
      </w:pPr>
      <w:r>
        <w:rPr>
          <w:rStyle w:val="fontstyle01"/>
          <w:b/>
          <w:i/>
        </w:rPr>
        <w:t>*</w:t>
      </w:r>
      <w:r w:rsidRPr="008F2782">
        <w:rPr>
          <w:rStyle w:val="fontstyle01"/>
          <w:b/>
          <w:i/>
        </w:rPr>
        <w:t xml:space="preserve"> Vùng Duyên hải Nam Trung Bộ</w:t>
      </w:r>
      <w:r>
        <w:rPr>
          <w:rStyle w:val="fontstyle01"/>
          <w:b/>
          <w:i/>
        </w:rPr>
        <w:t>:</w:t>
      </w:r>
    </w:p>
    <w:p w:rsidR="008F2782" w:rsidRDefault="008F2782" w:rsidP="008F2782">
      <w:pPr>
        <w:spacing w:before="120" w:line="240" w:lineRule="auto"/>
        <w:ind w:firstLine="709"/>
        <w:contextualSpacing w:val="0"/>
        <w:rPr>
          <w:rStyle w:val="fontstyle01"/>
        </w:rPr>
      </w:pPr>
      <w:r>
        <w:rPr>
          <w:rStyle w:val="fontstyle01"/>
        </w:rPr>
        <w:t>-</w:t>
      </w:r>
      <w:r w:rsidRPr="008F2782">
        <w:rPr>
          <w:rStyle w:val="fontstyle01"/>
        </w:rPr>
        <w:t xml:space="preserve"> Kết quả nổi bật</w:t>
      </w:r>
      <w:r>
        <w:rPr>
          <w:rStyle w:val="fontstyle01"/>
        </w:rPr>
        <w:t>:</w:t>
      </w:r>
    </w:p>
    <w:p w:rsidR="00B00317" w:rsidRPr="00B00317" w:rsidRDefault="00B00317" w:rsidP="008F2782">
      <w:pPr>
        <w:spacing w:before="120" w:line="240" w:lineRule="auto"/>
        <w:ind w:firstLine="709"/>
        <w:contextualSpacing w:val="0"/>
        <w:rPr>
          <w:rStyle w:val="fontstyle01"/>
        </w:rPr>
      </w:pPr>
      <w:r w:rsidRPr="00B00317">
        <w:rPr>
          <w:sz w:val="28"/>
          <w:szCs w:val="28"/>
        </w:rPr>
        <w:t xml:space="preserve">Các hoạt động khuyến nông trong vùng tập trung vào việc </w:t>
      </w:r>
      <w:r w:rsidRPr="00B00317">
        <w:rPr>
          <w:rStyle w:val="Strong"/>
          <w:b w:val="0"/>
          <w:sz w:val="28"/>
          <w:szCs w:val="28"/>
        </w:rPr>
        <w:t>chuyển đổi cơ cấu cây trồng thích ứng với hạn hán và xâm nhập mặn</w:t>
      </w:r>
      <w:r w:rsidRPr="00B00317">
        <w:rPr>
          <w:b/>
          <w:sz w:val="28"/>
          <w:szCs w:val="28"/>
        </w:rPr>
        <w:t>,</w:t>
      </w:r>
      <w:r w:rsidRPr="00B00317">
        <w:rPr>
          <w:sz w:val="28"/>
          <w:szCs w:val="28"/>
        </w:rPr>
        <w:t xml:space="preserve"> đồng thời phát triển các mô hình chăn nuôi và nuôi trồng thủy sản bền vững. Việc ứng dụng các công nghệ tưới tiết kiệm nước và các giải pháp canh tác thích ứng biến đổi khí hậu được đẩy mạnh nhằm nâng cao hiệu quả sản xuất trong điều kiện khí hậu khô hạn</w:t>
      </w:r>
      <w:r>
        <w:rPr>
          <w:sz w:val="28"/>
          <w:szCs w:val="28"/>
        </w:rPr>
        <w:t>.</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Đẩy mạnh khuyến nông gắn với chuyển đổi cơ cấu cây trồng thích ứng hạn hán, xâm nhập mặn.</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Phát triển mô hình chăn nuôi an toàn sinh học, giảm phát thải.</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Tăng cường ứng dụng công nghệ tưới tiết kiệm nước, canh tác bền vững.</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Tổ chức nhiều lớp tập huấn chuyển giao kỹ thuật nuôi biển, nuôi thủy sản công nghệ cao.</w:t>
      </w:r>
    </w:p>
    <w:p w:rsidR="008F2782" w:rsidRPr="0081712F" w:rsidRDefault="008F2782" w:rsidP="008F2782">
      <w:pPr>
        <w:spacing w:before="120" w:line="240" w:lineRule="auto"/>
        <w:ind w:firstLine="709"/>
        <w:contextualSpacing w:val="0"/>
        <w:rPr>
          <w:rStyle w:val="fontstyle01"/>
        </w:rPr>
      </w:pPr>
      <w:r>
        <w:rPr>
          <w:rStyle w:val="fontstyle01"/>
        </w:rPr>
        <w:t xml:space="preserve">- </w:t>
      </w:r>
      <w:r w:rsidRPr="0081712F">
        <w:rPr>
          <w:rStyle w:val="fontstyle01"/>
        </w:rPr>
        <w:t>Mô hình tiêu biểu</w:t>
      </w:r>
      <w:r>
        <w:rPr>
          <w:rStyle w:val="fontstyle01"/>
        </w:rPr>
        <w:t>:</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lastRenderedPageBreak/>
        <w:t>Mô hình nuôi tôm công nghệ cao tuần hoàn nước, giảm ô nhiễm môi trường.</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Mô hình trồng cây ăn quả thích ứng biến đổi khí hậu (dừa, mãng cầu, xoài theo hướng VietGAP).</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Phát triển tổ khuyến nông cộng đồng hỗ trợ liên kết tiêu thụ thủy sản.</w:t>
      </w:r>
    </w:p>
    <w:p w:rsidR="008F2782" w:rsidRPr="008F2782" w:rsidRDefault="00863C9E" w:rsidP="008F2782">
      <w:pPr>
        <w:spacing w:before="120" w:line="240" w:lineRule="auto"/>
        <w:ind w:firstLine="709"/>
        <w:contextualSpacing w:val="0"/>
        <w:rPr>
          <w:rStyle w:val="fontstyle01"/>
        </w:rPr>
      </w:pPr>
      <w:r>
        <w:rPr>
          <w:rStyle w:val="fontstyle01"/>
        </w:rPr>
        <w:t>-</w:t>
      </w:r>
      <w:r w:rsidR="008F2782" w:rsidRPr="008F2782">
        <w:rPr>
          <w:rStyle w:val="fontstyle01"/>
        </w:rPr>
        <w:t xml:space="preserve"> Tác động</w:t>
      </w:r>
      <w:r>
        <w:rPr>
          <w:rStyle w:val="fontstyle01"/>
        </w:rPr>
        <w:t xml:space="preserve">: </w:t>
      </w:r>
      <w:r w:rsidR="008F2782" w:rsidRPr="008F2782">
        <w:rPr>
          <w:rStyle w:val="fontstyle01"/>
        </w:rPr>
        <w:t>Nâng cao thu nhập cho nông dân vùng khô hạn.</w:t>
      </w:r>
      <w:r>
        <w:rPr>
          <w:rStyle w:val="fontstyle01"/>
        </w:rPr>
        <w:t xml:space="preserve"> </w:t>
      </w:r>
      <w:r w:rsidR="008F2782" w:rsidRPr="008F2782">
        <w:rPr>
          <w:rStyle w:val="fontstyle01"/>
        </w:rPr>
        <w:t>Giảm</w:t>
      </w:r>
      <w:r w:rsidR="00B00317">
        <w:rPr>
          <w:rStyle w:val="fontstyle01"/>
        </w:rPr>
        <w:t xml:space="preserve"> thiểu</w:t>
      </w:r>
      <w:r w:rsidR="008F2782" w:rsidRPr="008F2782">
        <w:rPr>
          <w:rStyle w:val="fontstyle01"/>
        </w:rPr>
        <w:t xml:space="preserve"> rủi ro </w:t>
      </w:r>
      <w:r w:rsidR="00B00317">
        <w:rPr>
          <w:rStyle w:val="fontstyle01"/>
        </w:rPr>
        <w:t xml:space="preserve">do </w:t>
      </w:r>
      <w:r w:rsidR="008F2782" w:rsidRPr="008F2782">
        <w:rPr>
          <w:rStyle w:val="fontstyle01"/>
        </w:rPr>
        <w:t>thiên tai,</w:t>
      </w:r>
      <w:r w:rsidR="00B00317">
        <w:rPr>
          <w:rStyle w:val="fontstyle01"/>
        </w:rPr>
        <w:t xml:space="preserve"> nâng cao hiệu quả sử dụng nước và thúc đẩy sản xuất nông nghiệp </w:t>
      </w:r>
      <w:r w:rsidR="008F2782" w:rsidRPr="008F2782">
        <w:rPr>
          <w:rStyle w:val="fontstyle01"/>
        </w:rPr>
        <w:t>bền vữn</w:t>
      </w:r>
      <w:r w:rsidR="00B00317">
        <w:rPr>
          <w:rStyle w:val="fontstyle01"/>
        </w:rPr>
        <w:t>g</w:t>
      </w:r>
      <w:r w:rsidR="008F2782" w:rsidRPr="008F2782">
        <w:rPr>
          <w:rStyle w:val="fontstyle01"/>
        </w:rPr>
        <w:t>.</w:t>
      </w:r>
      <w:r>
        <w:rPr>
          <w:rStyle w:val="fontstyle01"/>
        </w:rPr>
        <w:t xml:space="preserve"> </w:t>
      </w:r>
      <w:r w:rsidR="008F2782" w:rsidRPr="008F2782">
        <w:rPr>
          <w:rStyle w:val="fontstyle01"/>
        </w:rPr>
        <w:t>Góp phần hình thành các vùng sản xuất hàng hóa tập trung gắn với thị trường.</w:t>
      </w:r>
    </w:p>
    <w:p w:rsidR="008F2782" w:rsidRPr="00863C9E" w:rsidRDefault="00863C9E" w:rsidP="008F2782">
      <w:pPr>
        <w:spacing w:before="120" w:line="240" w:lineRule="auto"/>
        <w:ind w:firstLine="709"/>
        <w:contextualSpacing w:val="0"/>
        <w:rPr>
          <w:rStyle w:val="fontstyle01"/>
          <w:b/>
          <w:i/>
        </w:rPr>
      </w:pPr>
      <w:r>
        <w:rPr>
          <w:rStyle w:val="fontstyle01"/>
          <w:b/>
          <w:i/>
        </w:rPr>
        <w:t>*</w:t>
      </w:r>
      <w:r w:rsidR="008F2782" w:rsidRPr="00863C9E">
        <w:rPr>
          <w:rStyle w:val="fontstyle01"/>
          <w:b/>
          <w:i/>
        </w:rPr>
        <w:t xml:space="preserve"> Vùng Tây Nguyên</w:t>
      </w:r>
      <w:r>
        <w:rPr>
          <w:rStyle w:val="fontstyle01"/>
          <w:b/>
          <w:i/>
        </w:rPr>
        <w:t>:</w:t>
      </w:r>
    </w:p>
    <w:p w:rsidR="00863C9E" w:rsidRDefault="00863C9E" w:rsidP="00863C9E">
      <w:pPr>
        <w:spacing w:before="120" w:line="240" w:lineRule="auto"/>
        <w:ind w:firstLine="709"/>
        <w:contextualSpacing w:val="0"/>
        <w:rPr>
          <w:rStyle w:val="fontstyle01"/>
        </w:rPr>
      </w:pPr>
      <w:r>
        <w:rPr>
          <w:rStyle w:val="fontstyle01"/>
        </w:rPr>
        <w:t>-</w:t>
      </w:r>
      <w:r w:rsidRPr="008F2782">
        <w:rPr>
          <w:rStyle w:val="fontstyle01"/>
        </w:rPr>
        <w:t xml:space="preserve"> Kết quả nổi bật</w:t>
      </w:r>
      <w:r>
        <w:rPr>
          <w:rStyle w:val="fontstyle01"/>
        </w:rPr>
        <w:t>:</w:t>
      </w:r>
    </w:p>
    <w:p w:rsidR="00B00317" w:rsidRPr="00B00317" w:rsidRDefault="00B00317" w:rsidP="00863C9E">
      <w:pPr>
        <w:spacing w:before="120" w:line="240" w:lineRule="auto"/>
        <w:ind w:firstLine="709"/>
        <w:contextualSpacing w:val="0"/>
        <w:rPr>
          <w:rStyle w:val="fontstyle01"/>
        </w:rPr>
      </w:pPr>
      <w:r w:rsidRPr="00B00317">
        <w:rPr>
          <w:sz w:val="28"/>
          <w:szCs w:val="28"/>
        </w:rPr>
        <w:t xml:space="preserve">Khuyến nông trong vùng tập trung vào </w:t>
      </w:r>
      <w:r w:rsidRPr="00B00317">
        <w:rPr>
          <w:rStyle w:val="Strong"/>
          <w:b w:val="0"/>
          <w:sz w:val="28"/>
          <w:szCs w:val="28"/>
        </w:rPr>
        <w:t>tái canh cây công nghiệp dài ngày, phát triển nông nghiệp hữu cơ và nông nghiệp tuần hoàn</w:t>
      </w:r>
      <w:r w:rsidRPr="00B00317">
        <w:rPr>
          <w:sz w:val="28"/>
          <w:szCs w:val="28"/>
        </w:rPr>
        <w:t>, đồng thời tăng cường chuyển giao kỹ thuật chăn nuôi đại gia súc theo chuỗi giá trị. Các mô hình sản xuất ứng dụng công nghệ số trong quản lý sản xuất và truy xuất nguồn gốc cũng được triển khai nhằm nâng cao tính minh bạch và giá trị sản phẩm.</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Khuyến nông tập trung tái canh cây công nghiệp dài ngày (cà phê, hồ tiêu).</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Phát triển nông nghiệp hữu cơ, nông nghiệp tuần hoàn.</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Tăng cường chuyển giao kỹ thuật chăn nuôi đại gia súc theo chuỗi giá trị.</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Ứng dụng mạnh mẽ công nghệ số trong quản lý sản xuất, truy xuất nguồn gốc.</w:t>
      </w:r>
    </w:p>
    <w:p w:rsidR="00863C9E" w:rsidRPr="0081712F" w:rsidRDefault="00863C9E" w:rsidP="00863C9E">
      <w:pPr>
        <w:spacing w:before="120" w:line="240" w:lineRule="auto"/>
        <w:ind w:firstLine="709"/>
        <w:contextualSpacing w:val="0"/>
        <w:rPr>
          <w:rStyle w:val="fontstyle01"/>
        </w:rPr>
      </w:pPr>
      <w:r>
        <w:rPr>
          <w:rStyle w:val="fontstyle01"/>
        </w:rPr>
        <w:t xml:space="preserve">- </w:t>
      </w:r>
      <w:r w:rsidRPr="0081712F">
        <w:rPr>
          <w:rStyle w:val="fontstyle01"/>
        </w:rPr>
        <w:t>Mô hình tiêu biểu</w:t>
      </w:r>
      <w:r>
        <w:rPr>
          <w:rStyle w:val="fontstyle01"/>
        </w:rPr>
        <w:t>:</w:t>
      </w:r>
    </w:p>
    <w:p w:rsidR="008F2782" w:rsidRPr="008F2782" w:rsidRDefault="008F2782" w:rsidP="00860104">
      <w:pPr>
        <w:pStyle w:val="ListParagraph"/>
        <w:numPr>
          <w:ilvl w:val="0"/>
          <w:numId w:val="2"/>
        </w:numPr>
        <w:spacing w:before="120" w:line="240" w:lineRule="auto"/>
        <w:contextualSpacing w:val="0"/>
        <w:rPr>
          <w:rStyle w:val="fontstyle01"/>
        </w:rPr>
      </w:pPr>
      <w:r w:rsidRPr="00863C9E">
        <w:rPr>
          <w:rStyle w:val="fontstyle01"/>
        </w:rPr>
        <w:t>Tái canh cà phê bền vững, giống mới năng suất cao</w:t>
      </w:r>
      <w:r w:rsidRPr="008F2782">
        <w:rPr>
          <w:rStyle w:val="fontstyle01"/>
        </w:rPr>
        <w:t>, giảm phát thải.</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 xml:space="preserve">Mô hình </w:t>
      </w:r>
      <w:r w:rsidRPr="00863C9E">
        <w:rPr>
          <w:rStyle w:val="fontstyle01"/>
        </w:rPr>
        <w:t>chăn nuôi bò lai chất lượng cao theo chuỗi liên kết doanh nghiệp</w:t>
      </w:r>
      <w:r w:rsidRPr="008F2782">
        <w:rPr>
          <w:rStyle w:val="fontstyle01"/>
        </w:rPr>
        <w:t>.</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 xml:space="preserve">Mô hình </w:t>
      </w:r>
      <w:r w:rsidRPr="00863C9E">
        <w:rPr>
          <w:rStyle w:val="fontstyle01"/>
        </w:rPr>
        <w:t>rau, hoa ứng dụng công nghệ cao trong nhà kính (Lâm Đồng)</w:t>
      </w:r>
      <w:r w:rsidRPr="008F2782">
        <w:rPr>
          <w:rStyle w:val="fontstyle01"/>
        </w:rPr>
        <w:t>.</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 xml:space="preserve">Mô hình </w:t>
      </w:r>
      <w:r w:rsidRPr="00863C9E">
        <w:rPr>
          <w:rStyle w:val="fontstyle01"/>
        </w:rPr>
        <w:t>cà phê hữu cơ, cà phê đặc sản gắn với chứng nhận quốc tế</w:t>
      </w:r>
      <w:r w:rsidRPr="008F2782">
        <w:rPr>
          <w:rStyle w:val="fontstyle01"/>
        </w:rPr>
        <w:t>.</w:t>
      </w:r>
    </w:p>
    <w:p w:rsidR="008F2782" w:rsidRPr="008F2782" w:rsidRDefault="00863C9E" w:rsidP="008F2782">
      <w:pPr>
        <w:spacing w:before="120" w:line="240" w:lineRule="auto"/>
        <w:ind w:firstLine="709"/>
        <w:contextualSpacing w:val="0"/>
        <w:rPr>
          <w:rStyle w:val="fontstyle01"/>
        </w:rPr>
      </w:pPr>
      <w:r>
        <w:rPr>
          <w:rStyle w:val="fontstyle01"/>
        </w:rPr>
        <w:t>-</w:t>
      </w:r>
      <w:r w:rsidR="008F2782" w:rsidRPr="008F2782">
        <w:rPr>
          <w:rStyle w:val="fontstyle01"/>
        </w:rPr>
        <w:t xml:space="preserve"> Tác động</w:t>
      </w:r>
      <w:r>
        <w:rPr>
          <w:rStyle w:val="fontstyle01"/>
        </w:rPr>
        <w:t xml:space="preserve">: </w:t>
      </w:r>
      <w:r w:rsidR="00651656">
        <w:rPr>
          <w:rStyle w:val="fontstyle01"/>
        </w:rPr>
        <w:t>Hoạt động khuyến nông đã góp phần t</w:t>
      </w:r>
      <w:r w:rsidR="008F2782" w:rsidRPr="008F2782">
        <w:rPr>
          <w:rStyle w:val="fontstyle01"/>
        </w:rPr>
        <w:t>ăng năng suất cà phê 10–20% so với giố</w:t>
      </w:r>
      <w:r>
        <w:rPr>
          <w:rStyle w:val="fontstyle01"/>
        </w:rPr>
        <w:t xml:space="preserve">ng cũ; </w:t>
      </w:r>
      <w:r w:rsidR="008F2782" w:rsidRPr="008F2782">
        <w:rPr>
          <w:rStyle w:val="fontstyle01"/>
        </w:rPr>
        <w:t>Giảm chi phí đầu vào, nâng cao giá trị sản phẩm xuất khẩ</w:t>
      </w:r>
      <w:r>
        <w:rPr>
          <w:rStyle w:val="fontstyle01"/>
        </w:rPr>
        <w:t xml:space="preserve">u; </w:t>
      </w:r>
      <w:r w:rsidR="008F2782" w:rsidRPr="008F2782">
        <w:rPr>
          <w:rStyle w:val="fontstyle01"/>
        </w:rPr>
        <w:t>Nâng cao nhận thức về sản xuất</w:t>
      </w:r>
      <w:r w:rsidR="00651656">
        <w:rPr>
          <w:rStyle w:val="fontstyle01"/>
        </w:rPr>
        <w:t xml:space="preserve"> nông nghiệp</w:t>
      </w:r>
      <w:r w:rsidR="008F2782" w:rsidRPr="008F2782">
        <w:rPr>
          <w:rStyle w:val="fontstyle01"/>
        </w:rPr>
        <w:t xml:space="preserve"> xanh, kinh tế tuần hoàn.</w:t>
      </w:r>
    </w:p>
    <w:p w:rsidR="008F2782" w:rsidRPr="00863C9E" w:rsidRDefault="00863C9E" w:rsidP="008F2782">
      <w:pPr>
        <w:spacing w:before="120" w:line="240" w:lineRule="auto"/>
        <w:ind w:firstLine="709"/>
        <w:contextualSpacing w:val="0"/>
        <w:rPr>
          <w:rStyle w:val="fontstyle01"/>
          <w:b/>
          <w:i/>
        </w:rPr>
      </w:pPr>
      <w:r>
        <w:rPr>
          <w:rStyle w:val="fontstyle01"/>
          <w:b/>
          <w:i/>
        </w:rPr>
        <w:t>*</w:t>
      </w:r>
      <w:r w:rsidR="008F2782" w:rsidRPr="00863C9E">
        <w:rPr>
          <w:rStyle w:val="fontstyle01"/>
          <w:b/>
          <w:i/>
        </w:rPr>
        <w:t xml:space="preserve"> Vùng Đông Nam Bộ</w:t>
      </w:r>
      <w:r>
        <w:rPr>
          <w:rStyle w:val="fontstyle01"/>
          <w:b/>
          <w:i/>
        </w:rPr>
        <w:t>:</w:t>
      </w:r>
    </w:p>
    <w:p w:rsidR="00863C9E" w:rsidRDefault="00863C9E" w:rsidP="00863C9E">
      <w:pPr>
        <w:spacing w:before="120" w:line="240" w:lineRule="auto"/>
        <w:ind w:firstLine="709"/>
        <w:contextualSpacing w:val="0"/>
        <w:rPr>
          <w:rStyle w:val="fontstyle01"/>
        </w:rPr>
      </w:pPr>
      <w:r>
        <w:rPr>
          <w:rStyle w:val="fontstyle01"/>
        </w:rPr>
        <w:t>-</w:t>
      </w:r>
      <w:r w:rsidRPr="008F2782">
        <w:rPr>
          <w:rStyle w:val="fontstyle01"/>
        </w:rPr>
        <w:t xml:space="preserve"> Kết quả nổi bật</w:t>
      </w:r>
      <w:r>
        <w:rPr>
          <w:rStyle w:val="fontstyle01"/>
        </w:rPr>
        <w:t>:</w:t>
      </w:r>
    </w:p>
    <w:p w:rsidR="00651656" w:rsidRPr="00651656" w:rsidRDefault="00651656" w:rsidP="00863C9E">
      <w:pPr>
        <w:spacing w:before="120" w:line="240" w:lineRule="auto"/>
        <w:ind w:firstLine="709"/>
        <w:contextualSpacing w:val="0"/>
        <w:rPr>
          <w:rStyle w:val="fontstyle01"/>
          <w:sz w:val="32"/>
        </w:rPr>
      </w:pPr>
      <w:r w:rsidRPr="00651656">
        <w:rPr>
          <w:sz w:val="28"/>
        </w:rPr>
        <w:t xml:space="preserve">Khuyến nông trong vùng tập trung phát triển </w:t>
      </w:r>
      <w:r w:rsidRPr="00651656">
        <w:rPr>
          <w:rStyle w:val="Strong"/>
          <w:b w:val="0"/>
          <w:sz w:val="28"/>
        </w:rPr>
        <w:t>nông nghiệp đô thị, nông nghiệp công nghệ cao và chuyển đổi số trong sản xuất nông nghiệp</w:t>
      </w:r>
      <w:r w:rsidRPr="00651656">
        <w:rPr>
          <w:sz w:val="28"/>
        </w:rPr>
        <w:t xml:space="preserve">. Nhiều mô </w:t>
      </w:r>
      <w:r w:rsidRPr="00651656">
        <w:rPr>
          <w:sz w:val="28"/>
        </w:rPr>
        <w:lastRenderedPageBreak/>
        <w:t>hình sản xuất ứng dụng nhật ký điện tử, truy xuất nguồn gốc và quản lý sản xuất thông minh đã được triển khai.</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Phát triển mạnh nông nghiệp đô thị, nông nghiệp công nghệ cao.</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Khuyến nông gắn với chuyển đổi số, nhật ký điện tử, truy xuất nguồn gốc.</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Mô hình chăn nuôi tập trung, an toàn dịch bệnh.</w:t>
      </w:r>
    </w:p>
    <w:p w:rsidR="00863C9E" w:rsidRPr="0081712F" w:rsidRDefault="00863C9E" w:rsidP="00863C9E">
      <w:pPr>
        <w:spacing w:before="120" w:line="240" w:lineRule="auto"/>
        <w:ind w:firstLine="709"/>
        <w:contextualSpacing w:val="0"/>
        <w:rPr>
          <w:rStyle w:val="fontstyle01"/>
        </w:rPr>
      </w:pPr>
      <w:r>
        <w:rPr>
          <w:rStyle w:val="fontstyle01"/>
        </w:rPr>
        <w:t xml:space="preserve">- </w:t>
      </w:r>
      <w:r w:rsidRPr="0081712F">
        <w:rPr>
          <w:rStyle w:val="fontstyle01"/>
        </w:rPr>
        <w:t>Mô hình tiêu biểu</w:t>
      </w:r>
      <w:r>
        <w:rPr>
          <w:rStyle w:val="fontstyle01"/>
        </w:rPr>
        <w:t>:</w:t>
      </w:r>
    </w:p>
    <w:p w:rsidR="008F2782" w:rsidRPr="008F2782" w:rsidRDefault="008F2782" w:rsidP="00860104">
      <w:pPr>
        <w:pStyle w:val="ListParagraph"/>
        <w:numPr>
          <w:ilvl w:val="0"/>
          <w:numId w:val="2"/>
        </w:numPr>
        <w:spacing w:before="120" w:line="240" w:lineRule="auto"/>
        <w:contextualSpacing w:val="0"/>
        <w:rPr>
          <w:rStyle w:val="fontstyle01"/>
        </w:rPr>
      </w:pPr>
      <w:r w:rsidRPr="00863C9E">
        <w:rPr>
          <w:rStyle w:val="fontstyle01"/>
        </w:rPr>
        <w:t>Mô hình rau thủy canh, khí canh, nhà màng công nghệ cao (TP. HCM)</w:t>
      </w:r>
      <w:r w:rsidRPr="008F2782">
        <w:rPr>
          <w:rStyle w:val="fontstyle01"/>
        </w:rPr>
        <w:t>.</w:t>
      </w:r>
    </w:p>
    <w:p w:rsidR="008F2782" w:rsidRPr="008F2782" w:rsidRDefault="008F2782" w:rsidP="00860104">
      <w:pPr>
        <w:pStyle w:val="ListParagraph"/>
        <w:numPr>
          <w:ilvl w:val="0"/>
          <w:numId w:val="2"/>
        </w:numPr>
        <w:spacing w:before="120" w:line="240" w:lineRule="auto"/>
        <w:contextualSpacing w:val="0"/>
        <w:rPr>
          <w:rStyle w:val="fontstyle01"/>
        </w:rPr>
      </w:pPr>
      <w:r w:rsidRPr="00863C9E">
        <w:rPr>
          <w:rStyle w:val="fontstyle01"/>
        </w:rPr>
        <w:t>Chăn nuôi heo, gà an toàn sinh học, tự động hóa</w:t>
      </w:r>
      <w:r w:rsidRPr="008F2782">
        <w:rPr>
          <w:rStyle w:val="fontstyle01"/>
        </w:rPr>
        <w:t>.</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 xml:space="preserve">Mô hình </w:t>
      </w:r>
      <w:r w:rsidRPr="00863C9E">
        <w:rPr>
          <w:rStyle w:val="fontstyle01"/>
        </w:rPr>
        <w:t>chuỗi liên kết bò sữa – chế biến – tiêu thụ (Đồng Nai)</w:t>
      </w:r>
      <w:r w:rsidRPr="008F2782">
        <w:rPr>
          <w:rStyle w:val="fontstyle01"/>
        </w:rPr>
        <w:t>.</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 xml:space="preserve">Mô hình </w:t>
      </w:r>
      <w:r w:rsidRPr="00863C9E">
        <w:rPr>
          <w:rStyle w:val="fontstyle01"/>
        </w:rPr>
        <w:t>trồng cây ăn trái gắn với du lịch sinh thái (Tây Ninh)</w:t>
      </w:r>
      <w:r w:rsidRPr="008F2782">
        <w:rPr>
          <w:rStyle w:val="fontstyle01"/>
        </w:rPr>
        <w:t>.</w:t>
      </w:r>
    </w:p>
    <w:p w:rsidR="008F2782" w:rsidRPr="008F2782" w:rsidRDefault="00863C9E" w:rsidP="008F2782">
      <w:pPr>
        <w:spacing w:before="120" w:line="240" w:lineRule="auto"/>
        <w:ind w:firstLine="709"/>
        <w:contextualSpacing w:val="0"/>
        <w:rPr>
          <w:rStyle w:val="fontstyle01"/>
        </w:rPr>
      </w:pPr>
      <w:r>
        <w:rPr>
          <w:rStyle w:val="fontstyle01"/>
        </w:rPr>
        <w:t>-</w:t>
      </w:r>
      <w:r w:rsidR="008F2782" w:rsidRPr="008F2782">
        <w:rPr>
          <w:rStyle w:val="fontstyle01"/>
        </w:rPr>
        <w:t xml:space="preserve"> Tác động</w:t>
      </w:r>
      <w:r>
        <w:rPr>
          <w:rStyle w:val="fontstyle01"/>
        </w:rPr>
        <w:t>: Nâng cao g</w:t>
      </w:r>
      <w:r w:rsidR="008F2782" w:rsidRPr="008F2782">
        <w:rPr>
          <w:rStyle w:val="fontstyle01"/>
        </w:rPr>
        <w:t>iá trị sản xuất trên đơn vị diện tích</w:t>
      </w:r>
      <w:r>
        <w:rPr>
          <w:rStyle w:val="fontstyle01"/>
        </w:rPr>
        <w:t xml:space="preserve">; </w:t>
      </w:r>
      <w:r w:rsidR="008F2782" w:rsidRPr="008F2782">
        <w:rPr>
          <w:rStyle w:val="fontstyle01"/>
        </w:rPr>
        <w:t>Hình thành hệ sinh thái nông nghiệp thông minh, gắn với</w:t>
      </w:r>
      <w:r w:rsidR="00651656">
        <w:rPr>
          <w:rStyle w:val="fontstyle01"/>
        </w:rPr>
        <w:t xml:space="preserve"> nhu cầu tiêu dùng của các thị </w:t>
      </w:r>
      <w:r w:rsidR="008F2782" w:rsidRPr="008F2782">
        <w:rPr>
          <w:rStyle w:val="fontstyle01"/>
        </w:rPr>
        <w:t>trường đô thị lớn.</w:t>
      </w:r>
    </w:p>
    <w:p w:rsidR="008F2782" w:rsidRPr="00863C9E" w:rsidRDefault="00863C9E" w:rsidP="008F2782">
      <w:pPr>
        <w:spacing w:before="120" w:line="240" w:lineRule="auto"/>
        <w:ind w:firstLine="709"/>
        <w:contextualSpacing w:val="0"/>
        <w:rPr>
          <w:rStyle w:val="fontstyle01"/>
          <w:b/>
          <w:i/>
        </w:rPr>
      </w:pPr>
      <w:r>
        <w:rPr>
          <w:rStyle w:val="fontstyle01"/>
          <w:b/>
          <w:i/>
        </w:rPr>
        <w:t>*</w:t>
      </w:r>
      <w:r w:rsidR="008F2782" w:rsidRPr="00863C9E">
        <w:rPr>
          <w:rStyle w:val="fontstyle01"/>
          <w:b/>
          <w:i/>
        </w:rPr>
        <w:t xml:space="preserve"> Vùng Đồng bằng sông Cửu Long</w:t>
      </w:r>
      <w:r>
        <w:rPr>
          <w:rStyle w:val="fontstyle01"/>
          <w:b/>
          <w:i/>
        </w:rPr>
        <w:t>:</w:t>
      </w:r>
    </w:p>
    <w:p w:rsidR="00863C9E" w:rsidRDefault="00863C9E" w:rsidP="00863C9E">
      <w:pPr>
        <w:spacing w:before="120" w:line="240" w:lineRule="auto"/>
        <w:ind w:firstLine="709"/>
        <w:contextualSpacing w:val="0"/>
        <w:rPr>
          <w:rStyle w:val="fontstyle01"/>
        </w:rPr>
      </w:pPr>
      <w:r>
        <w:rPr>
          <w:rStyle w:val="fontstyle01"/>
        </w:rPr>
        <w:t>-</w:t>
      </w:r>
      <w:r w:rsidRPr="008F2782">
        <w:rPr>
          <w:rStyle w:val="fontstyle01"/>
        </w:rPr>
        <w:t xml:space="preserve"> Kết quả nổi bật</w:t>
      </w:r>
      <w:r>
        <w:rPr>
          <w:rStyle w:val="fontstyle01"/>
        </w:rPr>
        <w:t>:</w:t>
      </w:r>
    </w:p>
    <w:p w:rsidR="00651656" w:rsidRPr="00651656" w:rsidRDefault="00651656" w:rsidP="00863C9E">
      <w:pPr>
        <w:spacing w:before="120" w:line="240" w:lineRule="auto"/>
        <w:ind w:firstLine="709"/>
        <w:contextualSpacing w:val="0"/>
        <w:rPr>
          <w:rStyle w:val="fontstyle01"/>
        </w:rPr>
      </w:pPr>
      <w:r w:rsidRPr="00651656">
        <w:rPr>
          <w:sz w:val="28"/>
          <w:szCs w:val="28"/>
        </w:rPr>
        <w:t xml:space="preserve">Khuyến nông trong vùng tập trung hỗ trợ </w:t>
      </w:r>
      <w:r w:rsidRPr="00651656">
        <w:rPr>
          <w:rStyle w:val="Strong"/>
          <w:b w:val="0"/>
          <w:sz w:val="28"/>
          <w:szCs w:val="28"/>
        </w:rPr>
        <w:t>tái cơ cấu các ngành hàng chủ lực như lúa, cây ăn trái và thủy sản</w:t>
      </w:r>
      <w:r w:rsidRPr="00651656">
        <w:rPr>
          <w:sz w:val="28"/>
          <w:szCs w:val="28"/>
        </w:rPr>
        <w:t>, đồng thời thúc đẩy áp dụng các quy trình canh tác tiên tiến nhằm giảm chi phí và giảm phát thải khí nhà kín.</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Khuyến nông gắn với tái cơ cấu ngành hàng chủ lực: lúa, cây ăn trái, thủy sản.</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 xml:space="preserve">Triển khai mạnh mô hình </w:t>
      </w:r>
      <w:r w:rsidRPr="00863C9E">
        <w:rPr>
          <w:rStyle w:val="fontstyle01"/>
        </w:rPr>
        <w:t>giảm chi phí – tăng lợi nhuận – giảm phát thải (1 phải 5 giảm, 3 giảm 3 tăng)</w:t>
      </w:r>
      <w:r w:rsidRPr="008F2782">
        <w:rPr>
          <w:rStyle w:val="fontstyle01"/>
        </w:rPr>
        <w:t>.</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 xml:space="preserve">Phát triển mô hình </w:t>
      </w:r>
      <w:r w:rsidRPr="00863C9E">
        <w:rPr>
          <w:rStyle w:val="fontstyle01"/>
        </w:rPr>
        <w:t>nuôi tôm – lúa, tôm sinh thái</w:t>
      </w:r>
      <w:r w:rsidRPr="008F2782">
        <w:rPr>
          <w:rStyle w:val="fontstyle01"/>
        </w:rPr>
        <w:t>.</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Đẩy mạnh tổ khuyến nông cộng đồng hỗ trợ nông dân tại cơ sở.</w:t>
      </w:r>
    </w:p>
    <w:p w:rsidR="00863C9E" w:rsidRPr="0081712F" w:rsidRDefault="00863C9E" w:rsidP="00863C9E">
      <w:pPr>
        <w:spacing w:before="120" w:line="240" w:lineRule="auto"/>
        <w:ind w:firstLine="709"/>
        <w:contextualSpacing w:val="0"/>
        <w:rPr>
          <w:rStyle w:val="fontstyle01"/>
        </w:rPr>
      </w:pPr>
      <w:r>
        <w:rPr>
          <w:rStyle w:val="fontstyle01"/>
        </w:rPr>
        <w:t xml:space="preserve">- </w:t>
      </w:r>
      <w:r w:rsidRPr="0081712F">
        <w:rPr>
          <w:rStyle w:val="fontstyle01"/>
        </w:rPr>
        <w:t>Mô hình tiêu biểu</w:t>
      </w:r>
      <w:r>
        <w:rPr>
          <w:rStyle w:val="fontstyle01"/>
        </w:rPr>
        <w:t>:</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 xml:space="preserve">Mô hình </w:t>
      </w:r>
      <w:r w:rsidRPr="00863C9E">
        <w:rPr>
          <w:rStyle w:val="fontstyle01"/>
        </w:rPr>
        <w:t>lúa chất lượng cao, sản xuất theo tiêu chuẩn xuất khẩu (Đồng Tháp, Cần Thơ)</w:t>
      </w:r>
      <w:r w:rsidRPr="008F2782">
        <w:rPr>
          <w:rStyle w:val="fontstyle01"/>
        </w:rPr>
        <w:t>.</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 xml:space="preserve">Mô hình </w:t>
      </w:r>
      <w:r w:rsidRPr="00863C9E">
        <w:rPr>
          <w:rStyle w:val="fontstyle01"/>
        </w:rPr>
        <w:t>vườn cây ăn trái VietGAP/GlobalGAP (Vĩnh Long)</w:t>
      </w:r>
      <w:r w:rsidRPr="008F2782">
        <w:rPr>
          <w:rStyle w:val="fontstyle01"/>
        </w:rPr>
        <w:t>.</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 xml:space="preserve">Mô hình </w:t>
      </w:r>
      <w:r w:rsidRPr="00863C9E">
        <w:rPr>
          <w:rStyle w:val="fontstyle01"/>
        </w:rPr>
        <w:t>tôm sinh thái dưới tán rừng (Cà Mau)</w:t>
      </w:r>
      <w:r w:rsidRPr="008F2782">
        <w:rPr>
          <w:rStyle w:val="fontstyle01"/>
        </w:rPr>
        <w:t>.</w:t>
      </w:r>
    </w:p>
    <w:p w:rsidR="008F2782" w:rsidRPr="008F2782" w:rsidRDefault="008F2782" w:rsidP="00860104">
      <w:pPr>
        <w:pStyle w:val="ListParagraph"/>
        <w:numPr>
          <w:ilvl w:val="0"/>
          <w:numId w:val="2"/>
        </w:numPr>
        <w:spacing w:before="120" w:line="240" w:lineRule="auto"/>
        <w:contextualSpacing w:val="0"/>
        <w:rPr>
          <w:rStyle w:val="fontstyle01"/>
        </w:rPr>
      </w:pPr>
      <w:r w:rsidRPr="008F2782">
        <w:rPr>
          <w:rStyle w:val="fontstyle01"/>
        </w:rPr>
        <w:t xml:space="preserve">Mô hình </w:t>
      </w:r>
      <w:r w:rsidRPr="00863C9E">
        <w:rPr>
          <w:rStyle w:val="fontstyle01"/>
        </w:rPr>
        <w:t>liên kết sản xuất – tiêu thụ lúa gạo theo cánh đồng lớn</w:t>
      </w:r>
      <w:r w:rsidRPr="008F2782">
        <w:rPr>
          <w:rStyle w:val="fontstyle01"/>
        </w:rPr>
        <w:t>.</w:t>
      </w:r>
    </w:p>
    <w:p w:rsidR="008F2782" w:rsidRDefault="00863C9E" w:rsidP="008F2782">
      <w:pPr>
        <w:spacing w:before="120" w:line="240" w:lineRule="auto"/>
        <w:ind w:firstLine="709"/>
        <w:contextualSpacing w:val="0"/>
        <w:rPr>
          <w:rStyle w:val="fontstyle01"/>
        </w:rPr>
      </w:pPr>
      <w:r>
        <w:rPr>
          <w:rStyle w:val="fontstyle01"/>
        </w:rPr>
        <w:t>-</w:t>
      </w:r>
      <w:r w:rsidR="008F2782" w:rsidRPr="008F2782">
        <w:rPr>
          <w:rStyle w:val="fontstyle01"/>
        </w:rPr>
        <w:t xml:space="preserve"> Tác động</w:t>
      </w:r>
      <w:r>
        <w:rPr>
          <w:rStyle w:val="fontstyle01"/>
        </w:rPr>
        <w:t xml:space="preserve">: </w:t>
      </w:r>
      <w:r w:rsidR="008F2782" w:rsidRPr="008F2782">
        <w:rPr>
          <w:rStyle w:val="fontstyle01"/>
        </w:rPr>
        <w:t>Giảm chi phí sản xuất lúa từ</w:t>
      </w:r>
      <w:r>
        <w:rPr>
          <w:rStyle w:val="fontstyle01"/>
        </w:rPr>
        <w:t xml:space="preserve"> 10–15%; </w:t>
      </w:r>
      <w:r w:rsidR="008F2782" w:rsidRPr="008F2782">
        <w:rPr>
          <w:rStyle w:val="fontstyle01"/>
        </w:rPr>
        <w:t>Tăng thu nhập từ mô hình tôm – lúa và</w:t>
      </w:r>
      <w:r>
        <w:rPr>
          <w:rStyle w:val="fontstyle01"/>
        </w:rPr>
        <w:t xml:space="preserve"> tôm sinh thái 20–30%; </w:t>
      </w:r>
      <w:r w:rsidR="008F2782" w:rsidRPr="008F2782">
        <w:rPr>
          <w:rStyle w:val="fontstyle01"/>
        </w:rPr>
        <w:t>Góp phần xây dựng thương hiệu nông sản vùng ĐBSCL</w:t>
      </w:r>
      <w:r w:rsidR="00651656">
        <w:rPr>
          <w:rStyle w:val="fontstyle01"/>
        </w:rPr>
        <w:t xml:space="preserve"> trên thị trường trong nước và quốc tế.</w:t>
      </w:r>
    </w:p>
    <w:p w:rsidR="00F311BB" w:rsidRPr="008F2782" w:rsidRDefault="00F311BB" w:rsidP="008F2782">
      <w:pPr>
        <w:spacing w:before="120" w:line="240" w:lineRule="auto"/>
        <w:ind w:firstLine="709"/>
        <w:contextualSpacing w:val="0"/>
        <w:rPr>
          <w:rStyle w:val="fontstyle01"/>
        </w:rPr>
      </w:pPr>
    </w:p>
    <w:p w:rsidR="00934E00" w:rsidRPr="00934E00" w:rsidRDefault="00934E00" w:rsidP="00934E00">
      <w:pPr>
        <w:spacing w:before="120" w:line="240" w:lineRule="auto"/>
        <w:ind w:firstLine="709"/>
        <w:contextualSpacing w:val="0"/>
        <w:rPr>
          <w:rStyle w:val="fontstyle01"/>
          <w:b/>
        </w:rPr>
      </w:pPr>
      <w:r w:rsidRPr="00934E00">
        <w:rPr>
          <w:rStyle w:val="fontstyle01"/>
          <w:b/>
        </w:rPr>
        <w:lastRenderedPageBreak/>
        <w:t>2.3. Theo chính sách hỗ trợ</w:t>
      </w:r>
    </w:p>
    <w:p w:rsidR="00934E00" w:rsidRPr="00934E00" w:rsidRDefault="00934E00" w:rsidP="00934E00">
      <w:pPr>
        <w:spacing w:before="120" w:line="240" w:lineRule="auto"/>
        <w:ind w:firstLine="709"/>
        <w:contextualSpacing w:val="0"/>
        <w:rPr>
          <w:rStyle w:val="fontstyle01"/>
          <w:b/>
          <w:i/>
        </w:rPr>
      </w:pPr>
      <w:r w:rsidRPr="00934E00">
        <w:rPr>
          <w:rStyle w:val="fontstyle01"/>
          <w:b/>
          <w:i/>
        </w:rPr>
        <w:t>2.3.1. Chính sách hỗ trợ nông dân, người sản xuất</w:t>
      </w:r>
    </w:p>
    <w:p w:rsidR="00934E00" w:rsidRPr="00934E00" w:rsidRDefault="00934E00" w:rsidP="00934E00">
      <w:pPr>
        <w:spacing w:before="120" w:line="240" w:lineRule="auto"/>
        <w:ind w:firstLine="709"/>
        <w:contextualSpacing w:val="0"/>
        <w:rPr>
          <w:rStyle w:val="fontstyle01"/>
        </w:rPr>
      </w:pPr>
      <w:r w:rsidRPr="00934E00">
        <w:rPr>
          <w:rStyle w:val="fontstyle01"/>
        </w:rPr>
        <w:t>Qua tổng hợp báo cáo của các địa phương, chính sách hỗ trợ nông dân được triển khai tương đối đồng bộ, tập trung vào các nội dung:</w:t>
      </w:r>
    </w:p>
    <w:p w:rsidR="00934E00" w:rsidRPr="00934E00" w:rsidRDefault="00934E00" w:rsidP="00860104">
      <w:pPr>
        <w:pStyle w:val="ListParagraph"/>
        <w:numPr>
          <w:ilvl w:val="0"/>
          <w:numId w:val="1"/>
        </w:numPr>
        <w:spacing w:before="120" w:line="240" w:lineRule="auto"/>
        <w:contextualSpacing w:val="0"/>
        <w:rPr>
          <w:rStyle w:val="fontstyle01"/>
        </w:rPr>
      </w:pPr>
      <w:r w:rsidRPr="00934E00">
        <w:rPr>
          <w:rStyle w:val="fontstyle01"/>
        </w:rPr>
        <w:t>Hỗ trợ chi phí giống, vật tư, thiết bị khi tham gia mô hình khuyến nông (mức hỗ trợ phổ biến từ 30–100% tùy loại hình và địa bàn).</w:t>
      </w:r>
    </w:p>
    <w:p w:rsidR="00934E00" w:rsidRPr="00934E00" w:rsidRDefault="00934E00" w:rsidP="00860104">
      <w:pPr>
        <w:pStyle w:val="ListParagraph"/>
        <w:numPr>
          <w:ilvl w:val="0"/>
          <w:numId w:val="1"/>
        </w:numPr>
        <w:spacing w:before="120" w:line="240" w:lineRule="auto"/>
        <w:contextualSpacing w:val="0"/>
        <w:rPr>
          <w:rStyle w:val="fontstyle01"/>
        </w:rPr>
      </w:pPr>
      <w:r w:rsidRPr="00934E00">
        <w:rPr>
          <w:rStyle w:val="fontstyle01"/>
        </w:rPr>
        <w:t>Hỗ trợ đào tạo, tập huấn, chuyển giao kỹ thuật miễn phí.</w:t>
      </w:r>
    </w:p>
    <w:p w:rsidR="00934E00" w:rsidRPr="00934E00" w:rsidRDefault="00934E00" w:rsidP="00860104">
      <w:pPr>
        <w:pStyle w:val="ListParagraph"/>
        <w:numPr>
          <w:ilvl w:val="0"/>
          <w:numId w:val="1"/>
        </w:numPr>
        <w:spacing w:before="120" w:line="240" w:lineRule="auto"/>
        <w:contextualSpacing w:val="0"/>
        <w:rPr>
          <w:rStyle w:val="fontstyle01"/>
        </w:rPr>
      </w:pPr>
      <w:r w:rsidRPr="00934E00">
        <w:rPr>
          <w:rStyle w:val="fontstyle01"/>
        </w:rPr>
        <w:t>Hỗ trợ chứng nhận VietGAP, hữu cơ, truy xuất nguồn gốc tại một số địa phương.</w:t>
      </w:r>
    </w:p>
    <w:p w:rsidR="00934E00" w:rsidRPr="00934E00" w:rsidRDefault="00934E00" w:rsidP="00860104">
      <w:pPr>
        <w:pStyle w:val="ListParagraph"/>
        <w:numPr>
          <w:ilvl w:val="0"/>
          <w:numId w:val="1"/>
        </w:numPr>
        <w:spacing w:before="120" w:line="240" w:lineRule="auto"/>
        <w:contextualSpacing w:val="0"/>
        <w:rPr>
          <w:rStyle w:val="fontstyle01"/>
        </w:rPr>
      </w:pPr>
      <w:r w:rsidRPr="00934E00">
        <w:rPr>
          <w:rStyle w:val="fontstyle01"/>
        </w:rPr>
        <w:t>Hỗ trợ xây dựng liên kết sản xuất – tiêu thụ thông qua hợp đồng bao tiêu với doanh nghiệp.</w:t>
      </w:r>
    </w:p>
    <w:p w:rsidR="00934E00" w:rsidRPr="00934E00" w:rsidRDefault="00934E00" w:rsidP="00860104">
      <w:pPr>
        <w:pStyle w:val="ListParagraph"/>
        <w:numPr>
          <w:ilvl w:val="0"/>
          <w:numId w:val="1"/>
        </w:numPr>
        <w:spacing w:before="120" w:line="240" w:lineRule="auto"/>
        <w:contextualSpacing w:val="0"/>
        <w:rPr>
          <w:rStyle w:val="fontstyle01"/>
        </w:rPr>
      </w:pPr>
      <w:r w:rsidRPr="00934E00">
        <w:rPr>
          <w:rStyle w:val="fontstyle01"/>
        </w:rPr>
        <w:t>Hỗ trợ một phần chi phí xây dựng mô hình nông nghiệp công nghệ cao, tiết kiệm nước, giảm phát thải.</w:t>
      </w:r>
    </w:p>
    <w:p w:rsidR="00934E00" w:rsidRPr="00934E00" w:rsidRDefault="00934E00" w:rsidP="00934E00">
      <w:pPr>
        <w:spacing w:before="120" w:line="240" w:lineRule="auto"/>
        <w:ind w:firstLine="709"/>
        <w:contextualSpacing w:val="0"/>
        <w:rPr>
          <w:rStyle w:val="fontstyle01"/>
        </w:rPr>
      </w:pPr>
      <w:r w:rsidRPr="00934E00">
        <w:rPr>
          <w:rStyle w:val="fontstyle01"/>
        </w:rPr>
        <w:t xml:space="preserve">Kết quả </w:t>
      </w:r>
      <w:r w:rsidR="00077512">
        <w:rPr>
          <w:rStyle w:val="fontstyle01"/>
        </w:rPr>
        <w:t>đạt được</w:t>
      </w:r>
      <w:r w:rsidRPr="00934E00">
        <w:rPr>
          <w:rStyle w:val="fontstyle01"/>
        </w:rPr>
        <w:t>:</w:t>
      </w:r>
    </w:p>
    <w:p w:rsidR="00934E00" w:rsidRPr="00934E00" w:rsidRDefault="00934E00" w:rsidP="00860104">
      <w:pPr>
        <w:pStyle w:val="ListParagraph"/>
        <w:numPr>
          <w:ilvl w:val="0"/>
          <w:numId w:val="1"/>
        </w:numPr>
        <w:spacing w:before="120" w:line="240" w:lineRule="auto"/>
        <w:contextualSpacing w:val="0"/>
        <w:rPr>
          <w:rStyle w:val="fontstyle01"/>
        </w:rPr>
      </w:pPr>
      <w:r w:rsidRPr="00934E00">
        <w:rPr>
          <w:rStyle w:val="fontstyle01"/>
        </w:rPr>
        <w:t>Trên 4,6 triệu lượt nông dân được hưởng lợi trực tiếp giai đoạn 2018–2025.</w:t>
      </w:r>
    </w:p>
    <w:p w:rsidR="00934E00" w:rsidRPr="00934E00" w:rsidRDefault="00934E00" w:rsidP="00860104">
      <w:pPr>
        <w:pStyle w:val="ListParagraph"/>
        <w:numPr>
          <w:ilvl w:val="0"/>
          <w:numId w:val="1"/>
        </w:numPr>
        <w:spacing w:before="120" w:line="240" w:lineRule="auto"/>
        <w:contextualSpacing w:val="0"/>
        <w:rPr>
          <w:rStyle w:val="fontstyle01"/>
        </w:rPr>
      </w:pPr>
      <w:r w:rsidRPr="00934E00">
        <w:rPr>
          <w:rStyle w:val="fontstyle01"/>
        </w:rPr>
        <w:t>65% mô hình có sự tham gia liên kết tiêu thụ sản phẩm.</w:t>
      </w:r>
    </w:p>
    <w:p w:rsidR="00934E00" w:rsidRPr="00934E00" w:rsidRDefault="00934E00" w:rsidP="00860104">
      <w:pPr>
        <w:pStyle w:val="ListParagraph"/>
        <w:numPr>
          <w:ilvl w:val="0"/>
          <w:numId w:val="1"/>
        </w:numPr>
        <w:spacing w:before="120" w:line="240" w:lineRule="auto"/>
        <w:contextualSpacing w:val="0"/>
        <w:rPr>
          <w:rStyle w:val="fontstyle01"/>
        </w:rPr>
      </w:pPr>
      <w:r w:rsidRPr="00934E00">
        <w:rPr>
          <w:rStyle w:val="fontstyle01"/>
        </w:rPr>
        <w:t>Tỷ lệ hộ áp dụng kỹ thuật sau mô hình đạt khoảng 70–75%.</w:t>
      </w:r>
    </w:p>
    <w:p w:rsidR="00934E00" w:rsidRPr="00934E00" w:rsidRDefault="00934E00" w:rsidP="00934E00">
      <w:pPr>
        <w:spacing w:before="120" w:line="240" w:lineRule="auto"/>
        <w:ind w:firstLine="709"/>
        <w:contextualSpacing w:val="0"/>
        <w:rPr>
          <w:rStyle w:val="fontstyle01"/>
        </w:rPr>
      </w:pPr>
      <w:r w:rsidRPr="00934E00">
        <w:rPr>
          <w:rStyle w:val="fontstyle01"/>
        </w:rPr>
        <w:t>Tuy nhiên, một số địa phương phản ánh mức hỗ trợ theo định mức hiện hành còn thấp so với biến động giá vật tư đầu vào, đặc biệt trong giai đoạn 2021–2023.</w:t>
      </w:r>
    </w:p>
    <w:p w:rsidR="00934E00" w:rsidRPr="00077512" w:rsidRDefault="00934E00" w:rsidP="00934E00">
      <w:pPr>
        <w:spacing w:before="120" w:line="240" w:lineRule="auto"/>
        <w:ind w:firstLine="709"/>
        <w:contextualSpacing w:val="0"/>
        <w:rPr>
          <w:rStyle w:val="fontstyle01"/>
          <w:b/>
          <w:i/>
        </w:rPr>
      </w:pPr>
      <w:r w:rsidRPr="00077512">
        <w:rPr>
          <w:rStyle w:val="fontstyle01"/>
          <w:b/>
          <w:i/>
        </w:rPr>
        <w:t>2.</w:t>
      </w:r>
      <w:r w:rsidR="00077512" w:rsidRPr="00077512">
        <w:rPr>
          <w:rStyle w:val="fontstyle01"/>
          <w:b/>
          <w:i/>
        </w:rPr>
        <w:t>3</w:t>
      </w:r>
      <w:r w:rsidRPr="00077512">
        <w:rPr>
          <w:rStyle w:val="fontstyle01"/>
          <w:b/>
          <w:i/>
        </w:rPr>
        <w:t>.2. Chính sách hỗ trợ tổ chức, cá nhân tham gia hoạt động khuyến nông</w:t>
      </w:r>
    </w:p>
    <w:p w:rsidR="00934E00" w:rsidRPr="00934E00" w:rsidRDefault="00934E00" w:rsidP="00934E00">
      <w:pPr>
        <w:spacing w:before="120" w:line="240" w:lineRule="auto"/>
        <w:ind w:firstLine="709"/>
        <w:contextualSpacing w:val="0"/>
        <w:rPr>
          <w:rStyle w:val="fontstyle01"/>
        </w:rPr>
      </w:pPr>
      <w:r w:rsidRPr="00934E00">
        <w:rPr>
          <w:rStyle w:val="fontstyle01"/>
        </w:rPr>
        <w:t>Chính sách hỗ trợ tập trung vào:</w:t>
      </w:r>
    </w:p>
    <w:p w:rsidR="00934E00" w:rsidRPr="00934E00" w:rsidRDefault="00934E00" w:rsidP="00860104">
      <w:pPr>
        <w:pStyle w:val="ListParagraph"/>
        <w:numPr>
          <w:ilvl w:val="0"/>
          <w:numId w:val="1"/>
        </w:numPr>
        <w:spacing w:before="120" w:line="240" w:lineRule="auto"/>
        <w:contextualSpacing w:val="0"/>
        <w:rPr>
          <w:rStyle w:val="fontstyle01"/>
        </w:rPr>
      </w:pPr>
      <w:r w:rsidRPr="00934E00">
        <w:rPr>
          <w:rStyle w:val="fontstyle01"/>
        </w:rPr>
        <w:t>Đặt hàng, giao nhiệm vụ thực hiện mô hình khuyến nông.</w:t>
      </w:r>
    </w:p>
    <w:p w:rsidR="00934E00" w:rsidRPr="00934E00" w:rsidRDefault="00934E00" w:rsidP="00860104">
      <w:pPr>
        <w:pStyle w:val="ListParagraph"/>
        <w:numPr>
          <w:ilvl w:val="0"/>
          <w:numId w:val="1"/>
        </w:numPr>
        <w:spacing w:before="120" w:line="240" w:lineRule="auto"/>
        <w:contextualSpacing w:val="0"/>
        <w:rPr>
          <w:rStyle w:val="fontstyle01"/>
        </w:rPr>
      </w:pPr>
      <w:r w:rsidRPr="00934E00">
        <w:rPr>
          <w:rStyle w:val="fontstyle01"/>
        </w:rPr>
        <w:t>Hỗ trợ đào tạo, bồi dưỡng nâng cao năng lực cho cán bộ khuyến nông.</w:t>
      </w:r>
    </w:p>
    <w:p w:rsidR="00934E00" w:rsidRPr="00934E00" w:rsidRDefault="00934E00" w:rsidP="00860104">
      <w:pPr>
        <w:pStyle w:val="ListParagraph"/>
        <w:numPr>
          <w:ilvl w:val="0"/>
          <w:numId w:val="1"/>
        </w:numPr>
        <w:spacing w:before="120" w:line="240" w:lineRule="auto"/>
        <w:contextualSpacing w:val="0"/>
        <w:rPr>
          <w:rStyle w:val="fontstyle01"/>
        </w:rPr>
      </w:pPr>
      <w:r w:rsidRPr="00934E00">
        <w:rPr>
          <w:rStyle w:val="fontstyle01"/>
        </w:rPr>
        <w:t>Hỗ trợ một phần chi phí tư vấn, chuyển giao công nghệ.</w:t>
      </w:r>
    </w:p>
    <w:p w:rsidR="00934E00" w:rsidRPr="00934E00" w:rsidRDefault="00934E00" w:rsidP="00860104">
      <w:pPr>
        <w:pStyle w:val="ListParagraph"/>
        <w:numPr>
          <w:ilvl w:val="0"/>
          <w:numId w:val="1"/>
        </w:numPr>
        <w:spacing w:before="120" w:line="240" w:lineRule="auto"/>
        <w:contextualSpacing w:val="0"/>
        <w:rPr>
          <w:rStyle w:val="fontstyle01"/>
        </w:rPr>
      </w:pPr>
      <w:r w:rsidRPr="00934E00">
        <w:rPr>
          <w:rStyle w:val="fontstyle01"/>
        </w:rPr>
        <w:t>Khuyến khích doanh nghiệp tham gia PPP trong sản xuất nông nghiệp.</w:t>
      </w:r>
    </w:p>
    <w:p w:rsidR="00934E00" w:rsidRPr="00934E00" w:rsidRDefault="00934E00" w:rsidP="00934E00">
      <w:pPr>
        <w:spacing w:before="120" w:line="240" w:lineRule="auto"/>
        <w:ind w:firstLine="709"/>
        <w:contextualSpacing w:val="0"/>
        <w:rPr>
          <w:rStyle w:val="fontstyle01"/>
        </w:rPr>
      </w:pPr>
      <w:r w:rsidRPr="00934E00">
        <w:rPr>
          <w:rStyle w:val="fontstyle01"/>
        </w:rPr>
        <w:t>Kết quả:</w:t>
      </w:r>
    </w:p>
    <w:p w:rsidR="00934E00" w:rsidRPr="00934E00" w:rsidRDefault="00934E00" w:rsidP="00860104">
      <w:pPr>
        <w:pStyle w:val="ListParagraph"/>
        <w:numPr>
          <w:ilvl w:val="0"/>
          <w:numId w:val="1"/>
        </w:numPr>
        <w:spacing w:before="120" w:line="240" w:lineRule="auto"/>
        <w:contextualSpacing w:val="0"/>
        <w:rPr>
          <w:rStyle w:val="fontstyle01"/>
        </w:rPr>
      </w:pPr>
      <w:r w:rsidRPr="00934E00">
        <w:rPr>
          <w:rStyle w:val="fontstyle01"/>
        </w:rPr>
        <w:t>5.200 hợp tác xã được tham gia hoặc hưởng lợi từ các hoạt động khuyến nông.</w:t>
      </w:r>
    </w:p>
    <w:p w:rsidR="00934E00" w:rsidRPr="00934E00" w:rsidRDefault="00934E00" w:rsidP="00860104">
      <w:pPr>
        <w:pStyle w:val="ListParagraph"/>
        <w:numPr>
          <w:ilvl w:val="0"/>
          <w:numId w:val="1"/>
        </w:numPr>
        <w:spacing w:before="120" w:line="240" w:lineRule="auto"/>
        <w:contextualSpacing w:val="0"/>
        <w:rPr>
          <w:rStyle w:val="fontstyle01"/>
        </w:rPr>
      </w:pPr>
      <w:r w:rsidRPr="00934E00">
        <w:rPr>
          <w:rStyle w:val="fontstyle01"/>
        </w:rPr>
        <w:t>1.350 doanh nghiệp tham gia chuỗi liên kết có hỗ trợ kỹ thuật từ hệ thống khuyến nông.</w:t>
      </w:r>
    </w:p>
    <w:p w:rsidR="00934E00" w:rsidRPr="00934E00" w:rsidRDefault="00934E00" w:rsidP="00860104">
      <w:pPr>
        <w:pStyle w:val="ListParagraph"/>
        <w:numPr>
          <w:ilvl w:val="0"/>
          <w:numId w:val="1"/>
        </w:numPr>
        <w:spacing w:before="120" w:line="240" w:lineRule="auto"/>
        <w:contextualSpacing w:val="0"/>
        <w:rPr>
          <w:rStyle w:val="fontstyle01"/>
        </w:rPr>
      </w:pPr>
      <w:r w:rsidRPr="00934E00">
        <w:rPr>
          <w:rStyle w:val="fontstyle01"/>
        </w:rPr>
        <w:t>145 dự án hợp tác công tư được triển khai.</w:t>
      </w:r>
    </w:p>
    <w:p w:rsidR="00934E00" w:rsidRPr="00934E00" w:rsidRDefault="00934E00" w:rsidP="00934E00">
      <w:pPr>
        <w:spacing w:before="120" w:line="240" w:lineRule="auto"/>
        <w:ind w:firstLine="709"/>
        <w:contextualSpacing w:val="0"/>
        <w:rPr>
          <w:rStyle w:val="fontstyle01"/>
        </w:rPr>
      </w:pPr>
      <w:r w:rsidRPr="00934E00">
        <w:rPr>
          <w:rStyle w:val="fontstyle01"/>
        </w:rPr>
        <w:t>Một số địa phương cho rằng cơ chế thanh quyết toán, đặt hàng nhiệm vụ còn phức tạp, thời gian phê duyệt kéo dài, ảnh hưởng tiến độ thực hiện.</w:t>
      </w:r>
    </w:p>
    <w:p w:rsidR="00934E00" w:rsidRPr="00077512" w:rsidRDefault="00934E00" w:rsidP="00934E00">
      <w:pPr>
        <w:spacing w:before="120" w:line="240" w:lineRule="auto"/>
        <w:ind w:firstLine="709"/>
        <w:contextualSpacing w:val="0"/>
        <w:rPr>
          <w:rStyle w:val="fontstyle01"/>
          <w:b/>
          <w:i/>
        </w:rPr>
      </w:pPr>
      <w:r w:rsidRPr="00077512">
        <w:rPr>
          <w:rStyle w:val="fontstyle01"/>
          <w:b/>
          <w:i/>
        </w:rPr>
        <w:lastRenderedPageBreak/>
        <w:t>2.</w:t>
      </w:r>
      <w:r w:rsidR="00077512" w:rsidRPr="00077512">
        <w:rPr>
          <w:rStyle w:val="fontstyle01"/>
          <w:b/>
          <w:i/>
        </w:rPr>
        <w:t>3</w:t>
      </w:r>
      <w:r w:rsidRPr="00077512">
        <w:rPr>
          <w:rStyle w:val="fontstyle01"/>
          <w:b/>
          <w:i/>
        </w:rPr>
        <w:t>.3. Chính sách xã hội hóa hoạt động khuyến nông</w:t>
      </w:r>
    </w:p>
    <w:p w:rsidR="000D015E" w:rsidRPr="000D015E" w:rsidRDefault="000D015E" w:rsidP="000D015E">
      <w:pPr>
        <w:pStyle w:val="NormalWeb"/>
        <w:ind w:firstLine="709"/>
        <w:jc w:val="both"/>
        <w:rPr>
          <w:sz w:val="28"/>
          <w:szCs w:val="28"/>
        </w:rPr>
      </w:pPr>
      <w:r w:rsidRPr="000D015E">
        <w:rPr>
          <w:sz w:val="28"/>
          <w:szCs w:val="28"/>
        </w:rPr>
        <w:t>Chính sách xã hội hóa hoạt động khuyến nông được triển khai nhằm huy động sự tham gia của các thành phần kinh tế, đặc biệt là doanh nghiệp, tổ chức quốc tế và các tổ chức xã hội vào quá trình chuyển giao tiến bộ khoa học kỹ thuật, phát triển mô hình sản xuất và nâng cao hiệu quả hệ thống khuyến nông. Trong bối cảnh nguồn lực ngân sách nhà nước dành cho khuyến nông còn hạn chế, việc thúc đẩy xã hội hóa được xem là giải pháp quan trọng nhằm đa dạng hóa nguồn lực đầu tư, tăng tính bền vững và nâng cao hiệu quả các chương trình, dự án khuyến nông.</w:t>
      </w:r>
    </w:p>
    <w:p w:rsidR="000D015E" w:rsidRPr="000D015E" w:rsidRDefault="000D015E" w:rsidP="000D015E">
      <w:pPr>
        <w:pStyle w:val="NormalWeb"/>
        <w:ind w:firstLine="709"/>
        <w:jc w:val="both"/>
        <w:rPr>
          <w:sz w:val="28"/>
          <w:szCs w:val="28"/>
        </w:rPr>
      </w:pPr>
      <w:r w:rsidRPr="000D015E">
        <w:rPr>
          <w:rStyle w:val="Strong"/>
          <w:sz w:val="28"/>
          <w:szCs w:val="28"/>
        </w:rPr>
        <w:t xml:space="preserve">- </w:t>
      </w:r>
      <w:r w:rsidRPr="000D015E">
        <w:rPr>
          <w:rStyle w:val="Strong"/>
          <w:b w:val="0"/>
          <w:sz w:val="28"/>
          <w:szCs w:val="28"/>
        </w:rPr>
        <w:t>Huy động doanh nghiệp tham gia hỗ trợ sản xuất và chuyển giao kỹ thuật:</w:t>
      </w:r>
      <w:r w:rsidRPr="000D015E">
        <w:rPr>
          <w:sz w:val="28"/>
          <w:szCs w:val="28"/>
        </w:rPr>
        <w:t xml:space="preserve"> Trong thời gian qua, nhiều địa phương đã chủ động phối hợp với doanh nghiệp để triển khai các mô hình khuyến nông gắn với chuỗi giá trị. Doanh nghiệp tham gia dưới nhiều hình thức như tài trợ giống cây trồng, vật tư nông nghiệp, thiết bị sản xuất, đồng thời hỗ trợ tập huấn kỹ thuật và bao tiêu sản phẩm cho nông dân. Cách tiếp cận này không chỉ giúp giảm chi phí đầu tư ban đầu cho các mô hình khuyến nông mà còn tạo điều kiện để nông dân tiếp cận các tiến bộ khoa học kỹ thuật mới, nâng cao năng suất và chất lượng sản phẩm. Đồng thời, sự tham gia của doanh nghiệp góp phần định hướng sản xuất theo nhu cầu thị trường, hạn chế tình trạng sản xuất manh mún, thiếu liên kết.</w:t>
      </w:r>
    </w:p>
    <w:p w:rsidR="000D015E" w:rsidRPr="000D015E" w:rsidRDefault="000D015E" w:rsidP="000D015E">
      <w:pPr>
        <w:pStyle w:val="NormalWeb"/>
        <w:ind w:firstLine="709"/>
        <w:jc w:val="both"/>
        <w:rPr>
          <w:sz w:val="28"/>
          <w:szCs w:val="28"/>
        </w:rPr>
      </w:pPr>
      <w:r w:rsidRPr="000D015E">
        <w:rPr>
          <w:rStyle w:val="Strong"/>
          <w:sz w:val="28"/>
          <w:szCs w:val="28"/>
        </w:rPr>
        <w:t xml:space="preserve">- </w:t>
      </w:r>
      <w:r w:rsidRPr="000D015E">
        <w:rPr>
          <w:rStyle w:val="Strong"/>
          <w:b w:val="0"/>
          <w:sz w:val="28"/>
          <w:szCs w:val="28"/>
        </w:rPr>
        <w:t>Hợp tác với các tổ chức quốc tế trong triển khai các chương trình, dự án khuyến nông:</w:t>
      </w:r>
      <w:r w:rsidRPr="000D015E">
        <w:rPr>
          <w:b/>
          <w:sz w:val="28"/>
          <w:szCs w:val="28"/>
        </w:rPr>
        <w:t xml:space="preserve"> </w:t>
      </w:r>
      <w:r w:rsidRPr="000D015E">
        <w:rPr>
          <w:sz w:val="28"/>
          <w:szCs w:val="28"/>
        </w:rPr>
        <w:t>Một số địa phương đã tích cực phối hợp với các tổ chức quốc tế, tổ chức phi chính phủ và các chương trình hỗ trợ phát triển để triển khai các mô hình sản xuất nông nghiệp bền vững, nông nghiệp hữu cơ, nông nghiệp thông minh thích ứng với biến đổi khí hậu và giảm phát thải khí nhà kính. Thông qua các dự án này, nhiều tiến bộ kỹ thuật tiên tiến đã được chuyển giao cho nông dân, đồng thời giúp nâng cao năng lực cho đội ngũ cán bộ khuyến nông địa phương. Việc hợp tác quốc tế cũng góp phần mở rộng nguồn lực tài chính, kinh nghiệm quản lý và phương pháp tiếp cận hiện đại trong hoạt động khuyến nông.</w:t>
      </w:r>
    </w:p>
    <w:p w:rsidR="000D015E" w:rsidRPr="000D015E" w:rsidRDefault="000D015E" w:rsidP="000D015E">
      <w:pPr>
        <w:pStyle w:val="NormalWeb"/>
        <w:ind w:firstLine="709"/>
        <w:jc w:val="both"/>
        <w:rPr>
          <w:sz w:val="28"/>
          <w:szCs w:val="28"/>
        </w:rPr>
      </w:pPr>
      <w:r w:rsidRPr="000D015E">
        <w:rPr>
          <w:rStyle w:val="Strong"/>
          <w:sz w:val="28"/>
          <w:szCs w:val="28"/>
        </w:rPr>
        <w:t xml:space="preserve">- </w:t>
      </w:r>
      <w:r w:rsidRPr="000D015E">
        <w:rPr>
          <w:rStyle w:val="Strong"/>
          <w:b w:val="0"/>
          <w:sz w:val="28"/>
          <w:szCs w:val="28"/>
        </w:rPr>
        <w:t>Cơ chế phối hợp giữa hệ thống khuyến nông và doanh nghiệp:</w:t>
      </w:r>
      <w:r w:rsidRPr="000D015E">
        <w:rPr>
          <w:sz w:val="28"/>
          <w:szCs w:val="28"/>
        </w:rPr>
        <w:t xml:space="preserve"> Nhiều Trung tâm Khuyến nông địa phương đã ký kết các chương trình phối hợp với doanh nghiệp trong việc xây dựng và triển khai mô hình trình diễn, tổ chức tập huấn kỹ thuật, hội thảo đầu bờ và kết nối tiêu thụ sản phẩm. Thông qua cơ chế phối hợp này, hệ thống khuyến nông đóng vai trò trung gian kết nối giữa doanh nghiệp với nông dân, bảo đảm tính minh bạch và hiệu quả trong quá trình chuyển giao kỹ thuật. Đây cũng là nền tảng quan trọng để hình thành các chuỗi liên kết sản xuất – tiêu thụ nông sản, góp phần nâng cao giá trị gia tăng và sức cạnh tranh của sản phẩm nông nghiệp.</w:t>
      </w:r>
    </w:p>
    <w:p w:rsidR="000D015E" w:rsidRPr="00F311BB" w:rsidRDefault="000D015E" w:rsidP="000D015E">
      <w:pPr>
        <w:pStyle w:val="NormalWeb"/>
        <w:ind w:firstLine="709"/>
        <w:jc w:val="both"/>
        <w:rPr>
          <w:spacing w:val="-2"/>
          <w:sz w:val="28"/>
          <w:szCs w:val="28"/>
        </w:rPr>
      </w:pPr>
      <w:r w:rsidRPr="00F311BB">
        <w:rPr>
          <w:rStyle w:val="Strong"/>
          <w:b w:val="0"/>
          <w:spacing w:val="-2"/>
          <w:sz w:val="28"/>
          <w:szCs w:val="28"/>
        </w:rPr>
        <w:t>- Kết quả huy động nguồn lực xã hội hóa:</w:t>
      </w:r>
      <w:r w:rsidRPr="00F311BB">
        <w:rPr>
          <w:spacing w:val="-2"/>
          <w:sz w:val="28"/>
          <w:szCs w:val="28"/>
        </w:rPr>
        <w:t xml:space="preserve"> Giai đoạn 2018–2025, tổng nguồn vốn huy động từ xã hội hóa và hợp tác công – tư (PPP) trong hoạt động khuyến nông ước đạt khoảng </w:t>
      </w:r>
      <w:r w:rsidRPr="00F311BB">
        <w:rPr>
          <w:rStyle w:val="Strong"/>
          <w:b w:val="0"/>
          <w:spacing w:val="-2"/>
          <w:sz w:val="28"/>
          <w:szCs w:val="28"/>
        </w:rPr>
        <w:t>1.620 tỷ đồng</w:t>
      </w:r>
      <w:r w:rsidRPr="00F311BB">
        <w:rPr>
          <w:spacing w:val="-2"/>
          <w:sz w:val="28"/>
          <w:szCs w:val="28"/>
        </w:rPr>
        <w:t xml:space="preserve">, tương đương </w:t>
      </w:r>
      <w:r w:rsidRPr="00F311BB">
        <w:rPr>
          <w:rStyle w:val="Strong"/>
          <w:b w:val="0"/>
          <w:spacing w:val="-2"/>
          <w:sz w:val="28"/>
          <w:szCs w:val="28"/>
        </w:rPr>
        <w:t xml:space="preserve">khoảng 18% tổng kinh phí triển </w:t>
      </w:r>
      <w:r w:rsidRPr="00F311BB">
        <w:rPr>
          <w:rStyle w:val="Strong"/>
          <w:b w:val="0"/>
          <w:spacing w:val="-2"/>
          <w:sz w:val="28"/>
          <w:szCs w:val="28"/>
        </w:rPr>
        <w:lastRenderedPageBreak/>
        <w:t>khai các chương trình, dự án khuyến nông</w:t>
      </w:r>
      <w:r w:rsidRPr="00F311BB">
        <w:rPr>
          <w:spacing w:val="-2"/>
          <w:sz w:val="28"/>
          <w:szCs w:val="28"/>
        </w:rPr>
        <w:t xml:space="preserve">. Nguồn lực này đã hỗ trợ triển khai nhiều mô hình sản xuất quy mô lớn, góp phần mở rộng phạm vi tác động của hoạt động khuyến nông. Thông qua các mô hình có sự tham gia của doanh nghiệp, khoảng </w:t>
      </w:r>
      <w:r w:rsidRPr="00F311BB">
        <w:rPr>
          <w:rStyle w:val="Strong"/>
          <w:spacing w:val="-2"/>
          <w:sz w:val="28"/>
          <w:szCs w:val="28"/>
        </w:rPr>
        <w:t>85.000 hộ nông dân</w:t>
      </w:r>
      <w:r w:rsidRPr="00F311BB">
        <w:rPr>
          <w:spacing w:val="-2"/>
          <w:sz w:val="28"/>
          <w:szCs w:val="28"/>
        </w:rPr>
        <w:t xml:space="preserve"> đã được tiếp cận với quy trình kỹ thuật mới, nâng cao năng lực sản xuất và từng bước tham gia vào các chuỗi liên kết giá trị nông sản.</w:t>
      </w:r>
    </w:p>
    <w:p w:rsidR="000D015E" w:rsidRPr="000D015E" w:rsidRDefault="000D015E" w:rsidP="000D015E">
      <w:pPr>
        <w:pStyle w:val="NormalWeb"/>
        <w:ind w:firstLine="709"/>
        <w:jc w:val="both"/>
        <w:rPr>
          <w:sz w:val="28"/>
          <w:szCs w:val="28"/>
        </w:rPr>
      </w:pPr>
      <w:r w:rsidRPr="000D015E">
        <w:rPr>
          <w:sz w:val="28"/>
          <w:szCs w:val="28"/>
        </w:rPr>
        <w:t>Mặc dù đã đạt được một số kết quả tích cực, song tỷ lệ huy động nguồn lực xã hội hóa trong hoạt động khuyến nông vẫn còn ở mức khiêm tốn so với tiềm năng. Một số nguyên nhân chủ yếu gồm: (i) cơ chế, chính sách khuyến khích doanh nghiệp tham gia hoạt động khuyến nông chưa thực sự rõ ràng và đồng bộ; (ii) thiếu các chính sách ưu đãi cụ thể về thuế, tín dụng hoặc hỗ trợ rủi ro đối với doanh nghiệp tham gia đầu tư vào mô hình khuyến nông; (iii) việc hình thành các mô hình hợp tác công – tư trong lĩnh vực khuyến nông còn mới, thiếu hướng dẫn chi tiết về quy trình triển khai; (iv) năng lực kết nối giữa hệ thống khuyến nông với doanh nghiệp tại một số địa phương còn hạn chế.</w:t>
      </w:r>
    </w:p>
    <w:p w:rsidR="000D015E" w:rsidRPr="000D015E" w:rsidRDefault="000D015E" w:rsidP="000D015E">
      <w:pPr>
        <w:pStyle w:val="NormalWeb"/>
        <w:ind w:firstLine="709"/>
        <w:jc w:val="both"/>
        <w:rPr>
          <w:sz w:val="28"/>
          <w:szCs w:val="28"/>
        </w:rPr>
      </w:pPr>
      <w:r w:rsidRPr="000D015E">
        <w:rPr>
          <w:rStyle w:val="Strong"/>
          <w:b w:val="0"/>
          <w:sz w:val="28"/>
          <w:szCs w:val="28"/>
        </w:rPr>
        <w:t>C</w:t>
      </w:r>
      <w:r w:rsidRPr="000D015E">
        <w:rPr>
          <w:sz w:val="28"/>
          <w:szCs w:val="28"/>
        </w:rPr>
        <w:t>hính sách xã hội hóa hoạt động khuyến nông bước đầu đã tạo ra cơ chế huy động thêm nguồn lực ngoài ngân sách, góp phần nâng cao hiệu quả triển khai các chương trình, dự án khuyến nông. Tuy nhiên, để nâng cao tỷ lệ xã hội hóa trong thời gian tới, cần tiếp tục hoàn thiện cơ chế chính sách, tạo môi trường thuận lợi hơn cho doanh nghiệp và các tổ chức xã hội tham gia vào hoạt động khuyến nông, đồng thời tăng cường vai trò điều phối và kết nối của hệ thống khuyến nông trong phát triển các mô hình hợp tác công – tư trong nông nghiệp.</w:t>
      </w:r>
    </w:p>
    <w:p w:rsidR="00934E00" w:rsidRPr="00077512" w:rsidRDefault="00934E00" w:rsidP="00934E00">
      <w:pPr>
        <w:spacing w:before="120" w:line="240" w:lineRule="auto"/>
        <w:ind w:firstLine="709"/>
        <w:contextualSpacing w:val="0"/>
        <w:rPr>
          <w:rStyle w:val="fontstyle01"/>
          <w:b/>
        </w:rPr>
      </w:pPr>
      <w:r w:rsidRPr="00077512">
        <w:rPr>
          <w:rStyle w:val="fontstyle01"/>
          <w:b/>
        </w:rPr>
        <w:t>2.</w:t>
      </w:r>
      <w:r w:rsidR="00077512" w:rsidRPr="00077512">
        <w:rPr>
          <w:rStyle w:val="fontstyle01"/>
          <w:b/>
        </w:rPr>
        <w:t>4</w:t>
      </w:r>
      <w:r w:rsidRPr="00077512">
        <w:rPr>
          <w:rStyle w:val="fontstyle01"/>
          <w:b/>
        </w:rPr>
        <w:t>. Về hiệu quả kinh tế – xã hội</w:t>
      </w:r>
      <w:r w:rsidR="00077512">
        <w:rPr>
          <w:rStyle w:val="fontstyle01"/>
          <w:b/>
        </w:rPr>
        <w:t xml:space="preserve"> – môi trường</w:t>
      </w:r>
    </w:p>
    <w:p w:rsidR="00934E00" w:rsidRPr="00077512" w:rsidRDefault="00077512" w:rsidP="00934E00">
      <w:pPr>
        <w:spacing w:before="120" w:line="240" w:lineRule="auto"/>
        <w:ind w:firstLine="709"/>
        <w:contextualSpacing w:val="0"/>
        <w:rPr>
          <w:rStyle w:val="fontstyle01"/>
          <w:b/>
          <w:i/>
        </w:rPr>
      </w:pPr>
      <w:r w:rsidRPr="00077512">
        <w:rPr>
          <w:rStyle w:val="fontstyle01"/>
          <w:b/>
          <w:i/>
        </w:rPr>
        <w:t>2.4</w:t>
      </w:r>
      <w:r w:rsidR="00934E00" w:rsidRPr="00077512">
        <w:rPr>
          <w:rStyle w:val="fontstyle01"/>
          <w:b/>
          <w:i/>
        </w:rPr>
        <w:t xml:space="preserve">.1. Tác động đến </w:t>
      </w:r>
      <w:r>
        <w:rPr>
          <w:rStyle w:val="fontstyle01"/>
          <w:b/>
          <w:i/>
        </w:rPr>
        <w:t>sản xuất nông nghiệp</w:t>
      </w:r>
    </w:p>
    <w:p w:rsidR="0091756C" w:rsidRPr="0086004C" w:rsidRDefault="0091756C" w:rsidP="0086004C">
      <w:pPr>
        <w:spacing w:before="100" w:beforeAutospacing="1" w:after="100" w:afterAutospacing="1" w:line="240" w:lineRule="auto"/>
        <w:ind w:firstLine="709"/>
        <w:contextualSpacing w:val="0"/>
        <w:rPr>
          <w:rFonts w:eastAsia="Times New Roman" w:cs="Times New Roman"/>
          <w:sz w:val="28"/>
          <w:szCs w:val="24"/>
        </w:rPr>
      </w:pPr>
      <w:r w:rsidRPr="0086004C">
        <w:rPr>
          <w:rFonts w:eastAsia="Times New Roman" w:cs="Times New Roman"/>
          <w:sz w:val="28"/>
          <w:szCs w:val="24"/>
        </w:rPr>
        <w:t>Các mô hình khuyến nông được triển khai tại nhiều địa phương đã góp phần nâng cao rõ rệt hiệu quả sản xuất nông nghiệp. Thông qua việc áp dụng các tiến bộ khoa học kỹ thuật, quy trình canh tác tiên tiến và tổ chức sản xuất hợp lý, năng suất và hiệu quả kinh tế của nhiều ngành hàng chủ lực đã được cải thiện đáng kể.</w:t>
      </w:r>
    </w:p>
    <w:p w:rsidR="0091756C" w:rsidRPr="0086004C" w:rsidRDefault="0091756C" w:rsidP="0086004C">
      <w:pPr>
        <w:spacing w:before="100" w:beforeAutospacing="1" w:after="100" w:afterAutospacing="1" w:line="240" w:lineRule="auto"/>
        <w:ind w:firstLine="709"/>
        <w:contextualSpacing w:val="0"/>
        <w:rPr>
          <w:rFonts w:eastAsia="Times New Roman" w:cs="Times New Roman"/>
          <w:sz w:val="28"/>
          <w:szCs w:val="24"/>
        </w:rPr>
      </w:pPr>
      <w:r w:rsidRPr="0086004C">
        <w:rPr>
          <w:rFonts w:eastAsia="Times New Roman" w:cs="Times New Roman"/>
          <w:sz w:val="28"/>
          <w:szCs w:val="24"/>
        </w:rPr>
        <w:t xml:space="preserve">Theo tổng hợp từ các tỉnh, </w:t>
      </w:r>
      <w:r w:rsidRPr="0086004C">
        <w:rPr>
          <w:rFonts w:eastAsia="Times New Roman" w:cs="Times New Roman"/>
          <w:bCs/>
          <w:sz w:val="28"/>
          <w:szCs w:val="24"/>
        </w:rPr>
        <w:t>năng suất các mô hình sản xuất tăng bình quân từ 10–35%</w:t>
      </w:r>
      <w:r w:rsidRPr="0086004C">
        <w:rPr>
          <w:rFonts w:eastAsia="Times New Roman" w:cs="Times New Roman"/>
          <w:sz w:val="28"/>
          <w:szCs w:val="24"/>
        </w:rPr>
        <w:t xml:space="preserve"> so với phương thức sản xuất truyền thống, tùy thuộc vào từng lĩnh vực như trồng trọt, chăn nuôi hoặc nuôi trồng thủy sản. Cùng với đó, nhờ áp dụng quy trình kỹ thuật đồng bộ và quản lý sản xuất hiệu quả hơn, </w:t>
      </w:r>
      <w:r w:rsidRPr="0086004C">
        <w:rPr>
          <w:rFonts w:eastAsia="Times New Roman" w:cs="Times New Roman"/>
          <w:bCs/>
          <w:sz w:val="28"/>
          <w:szCs w:val="24"/>
        </w:rPr>
        <w:t>lợi nhuận của người sản xuất tăng từ 15–40%</w:t>
      </w:r>
      <w:r w:rsidRPr="0086004C">
        <w:rPr>
          <w:rFonts w:eastAsia="Times New Roman" w:cs="Times New Roman"/>
          <w:sz w:val="28"/>
          <w:szCs w:val="24"/>
        </w:rPr>
        <w:t xml:space="preserve"> so với trước khi tham gia mô hình.</w:t>
      </w:r>
    </w:p>
    <w:p w:rsidR="0091756C" w:rsidRPr="0086004C" w:rsidRDefault="0091756C" w:rsidP="0086004C">
      <w:pPr>
        <w:spacing w:before="100" w:beforeAutospacing="1" w:after="100" w:afterAutospacing="1" w:line="240" w:lineRule="auto"/>
        <w:ind w:firstLine="709"/>
        <w:contextualSpacing w:val="0"/>
        <w:rPr>
          <w:rFonts w:eastAsia="Times New Roman" w:cs="Times New Roman"/>
          <w:sz w:val="28"/>
          <w:szCs w:val="24"/>
        </w:rPr>
      </w:pPr>
      <w:r w:rsidRPr="0086004C">
        <w:rPr>
          <w:rFonts w:eastAsia="Times New Roman" w:cs="Times New Roman"/>
          <w:sz w:val="28"/>
          <w:szCs w:val="24"/>
        </w:rPr>
        <w:t xml:space="preserve">Một yếu tố quan trọng góp phần nâng cao hiệu quả kinh tế là việc </w:t>
      </w:r>
      <w:r w:rsidRPr="0086004C">
        <w:rPr>
          <w:rFonts w:eastAsia="Times New Roman" w:cs="Times New Roman"/>
          <w:bCs/>
          <w:sz w:val="28"/>
          <w:szCs w:val="24"/>
        </w:rPr>
        <w:t>giảm chi phí đầu vào trong sản xuất từ 10–25%</w:t>
      </w:r>
      <w:r w:rsidRPr="0086004C">
        <w:rPr>
          <w:rFonts w:eastAsia="Times New Roman" w:cs="Times New Roman"/>
          <w:sz w:val="28"/>
          <w:szCs w:val="24"/>
        </w:rPr>
        <w:t>, thông qua sử dụng giống chất lượng cao, tối ưu hóa quy trình sử dụng phân bón, thuốc bảo vệ thực vật và thức ăn chăn nuôi. Điều này giúp tăng hiệu quả sử dụng nguồn lực, đồng thời giảm rủi ro trong sản xuất.</w:t>
      </w:r>
    </w:p>
    <w:p w:rsidR="0091756C" w:rsidRPr="0086004C" w:rsidRDefault="0091756C" w:rsidP="0086004C">
      <w:pPr>
        <w:spacing w:before="100" w:beforeAutospacing="1" w:after="100" w:afterAutospacing="1" w:line="240" w:lineRule="auto"/>
        <w:ind w:firstLine="709"/>
        <w:contextualSpacing w:val="0"/>
        <w:rPr>
          <w:rFonts w:eastAsia="Times New Roman" w:cs="Times New Roman"/>
          <w:sz w:val="28"/>
          <w:szCs w:val="24"/>
        </w:rPr>
      </w:pPr>
      <w:r w:rsidRPr="0086004C">
        <w:rPr>
          <w:rFonts w:eastAsia="Times New Roman" w:cs="Times New Roman"/>
          <w:sz w:val="28"/>
          <w:szCs w:val="24"/>
        </w:rPr>
        <w:lastRenderedPageBreak/>
        <w:t xml:space="preserve">Đáng chú ý, nhiều mô hình khuyến nông sau khi kết thúc hỗ trợ đã tiếp tục được người dân và địa phương duy trì, mở rộng quy mô. Theo thống kê, </w:t>
      </w:r>
      <w:r w:rsidRPr="0086004C">
        <w:rPr>
          <w:rFonts w:eastAsia="Times New Roman" w:cs="Times New Roman"/>
          <w:bCs/>
          <w:sz w:val="28"/>
          <w:szCs w:val="24"/>
        </w:rPr>
        <w:t>khoảng 48% số mô hình đã được nhân rộng ngoài phạm vi hỗ trợ ban đầu</w:t>
      </w:r>
      <w:r w:rsidRPr="0086004C">
        <w:rPr>
          <w:rFonts w:eastAsia="Times New Roman" w:cs="Times New Roman"/>
          <w:sz w:val="28"/>
          <w:szCs w:val="24"/>
        </w:rPr>
        <w:t>, cho thấy tính phù hợp, hiệu quả và khả năng lan tỏa của các mô hình trong thực tiễn sản xuất.</w:t>
      </w:r>
    </w:p>
    <w:p w:rsidR="00077512" w:rsidRPr="00077512" w:rsidRDefault="00077512" w:rsidP="00077512">
      <w:pPr>
        <w:spacing w:before="120" w:line="240" w:lineRule="auto"/>
        <w:ind w:firstLine="709"/>
        <w:contextualSpacing w:val="0"/>
        <w:rPr>
          <w:rStyle w:val="fontstyle01"/>
        </w:rPr>
      </w:pPr>
      <w:r w:rsidRPr="00077512">
        <w:rPr>
          <w:rStyle w:val="fontstyle01"/>
          <w:b/>
          <w:i/>
        </w:rPr>
        <w:t>2.4.</w:t>
      </w:r>
      <w:r>
        <w:rPr>
          <w:rStyle w:val="fontstyle01"/>
          <w:b/>
          <w:i/>
        </w:rPr>
        <w:t>2</w:t>
      </w:r>
      <w:r w:rsidRPr="00077512">
        <w:rPr>
          <w:rStyle w:val="fontstyle01"/>
          <w:b/>
          <w:i/>
        </w:rPr>
        <w:t xml:space="preserve">. </w:t>
      </w:r>
      <w:r>
        <w:rPr>
          <w:rStyle w:val="fontstyle01"/>
          <w:b/>
          <w:i/>
        </w:rPr>
        <w:t>Hình thành các chuỗi liên kết</w:t>
      </w:r>
    </w:p>
    <w:p w:rsidR="0090609A" w:rsidRPr="00741139" w:rsidRDefault="0090609A" w:rsidP="0090609A">
      <w:pPr>
        <w:spacing w:before="100" w:beforeAutospacing="1" w:after="100" w:afterAutospacing="1" w:line="240" w:lineRule="auto"/>
        <w:ind w:firstLine="709"/>
        <w:contextualSpacing w:val="0"/>
        <w:rPr>
          <w:rFonts w:eastAsia="Times New Roman" w:cs="Times New Roman"/>
          <w:sz w:val="28"/>
          <w:szCs w:val="24"/>
        </w:rPr>
      </w:pPr>
      <w:r w:rsidRPr="00741139">
        <w:rPr>
          <w:rFonts w:eastAsia="Times New Roman" w:cs="Times New Roman"/>
          <w:sz w:val="28"/>
          <w:szCs w:val="24"/>
        </w:rPr>
        <w:t>Một trong những kết quả quan trọng của hoạt động khuyến nông là góp phần hình thành và phát triển các chuỗi liên kết sản xuất – tiêu thụ nông sản, gắn sản xuất với chế biến và thị trường. Thông qua các mô hình liên kết với doanh nghiệp, hợp tác xã và tổ chức sản xuất, nhiều vùng nguyên liệu tập trung đã được hình thành, tạo nền tảng cho phát triển nông nghiệp hàng hóa quy mô lớn.</w:t>
      </w:r>
    </w:p>
    <w:p w:rsidR="0090609A" w:rsidRPr="00741139" w:rsidRDefault="0090609A" w:rsidP="0090609A">
      <w:pPr>
        <w:spacing w:before="100" w:beforeAutospacing="1" w:after="100" w:afterAutospacing="1" w:line="240" w:lineRule="auto"/>
        <w:ind w:firstLine="709"/>
        <w:contextualSpacing w:val="0"/>
        <w:rPr>
          <w:rFonts w:eastAsia="Times New Roman" w:cs="Times New Roman"/>
          <w:sz w:val="28"/>
          <w:szCs w:val="24"/>
        </w:rPr>
      </w:pPr>
      <w:r w:rsidRPr="00741139">
        <w:rPr>
          <w:rFonts w:eastAsia="Times New Roman" w:cs="Times New Roman"/>
          <w:sz w:val="28"/>
          <w:szCs w:val="24"/>
        </w:rPr>
        <w:t xml:space="preserve">Tại </w:t>
      </w:r>
      <w:r w:rsidRPr="0090609A">
        <w:rPr>
          <w:rFonts w:eastAsia="Times New Roman" w:cs="Times New Roman"/>
          <w:bCs/>
          <w:sz w:val="28"/>
          <w:szCs w:val="24"/>
        </w:rPr>
        <w:t>vùng Đồng bằng sông Cửu Long</w:t>
      </w:r>
      <w:r>
        <w:rPr>
          <w:rFonts w:eastAsia="Times New Roman" w:cs="Times New Roman"/>
          <w:sz w:val="28"/>
          <w:szCs w:val="24"/>
        </w:rPr>
        <w:t>:</w:t>
      </w:r>
      <w:r w:rsidRPr="00741139">
        <w:rPr>
          <w:rFonts w:eastAsia="Times New Roman" w:cs="Times New Roman"/>
          <w:sz w:val="28"/>
          <w:szCs w:val="24"/>
        </w:rPr>
        <w:t xml:space="preserve"> các mô hình khuyến nông đã góp phần phát triển các vùng sản xuất </w:t>
      </w:r>
      <w:r w:rsidRPr="0090609A">
        <w:rPr>
          <w:rFonts w:eastAsia="Times New Roman" w:cs="Times New Roman"/>
          <w:bCs/>
          <w:sz w:val="28"/>
          <w:szCs w:val="24"/>
        </w:rPr>
        <w:t>lúa chất lượng cao gắn với chuỗi liên kết tiêu thụ</w:t>
      </w:r>
      <w:r w:rsidRPr="00741139">
        <w:rPr>
          <w:rFonts w:eastAsia="Times New Roman" w:cs="Times New Roman"/>
          <w:sz w:val="28"/>
          <w:szCs w:val="24"/>
        </w:rPr>
        <w:t>, từng bước hình thành các vùng nguyên liệu phục vụ chế biến và xuất khẩu. Đây cũng là cơ sở quan trọng để triển khai các chương trình sản xuất lúa chất lượng cao, giảm phát thải và phát triển nông nghiệp xanh.</w:t>
      </w:r>
    </w:p>
    <w:p w:rsidR="0090609A" w:rsidRPr="00741139" w:rsidRDefault="0090609A" w:rsidP="0090609A">
      <w:pPr>
        <w:spacing w:before="100" w:beforeAutospacing="1" w:after="100" w:afterAutospacing="1" w:line="240" w:lineRule="auto"/>
        <w:ind w:firstLine="709"/>
        <w:contextualSpacing w:val="0"/>
        <w:rPr>
          <w:rFonts w:eastAsia="Times New Roman" w:cs="Times New Roman"/>
          <w:sz w:val="28"/>
          <w:szCs w:val="24"/>
        </w:rPr>
      </w:pPr>
      <w:r>
        <w:rPr>
          <w:rFonts w:eastAsia="Times New Roman" w:cs="Times New Roman"/>
          <w:sz w:val="28"/>
          <w:szCs w:val="24"/>
        </w:rPr>
        <w:t>K</w:t>
      </w:r>
      <w:r w:rsidRPr="0090609A">
        <w:rPr>
          <w:rFonts w:eastAsia="Times New Roman" w:cs="Times New Roman"/>
          <w:bCs/>
          <w:sz w:val="28"/>
          <w:szCs w:val="24"/>
        </w:rPr>
        <w:t>hu vực Đông Nam Bộ và Tây Nguyên</w:t>
      </w:r>
      <w:r w:rsidR="00F714D1">
        <w:rPr>
          <w:rFonts w:eastAsia="Times New Roman" w:cs="Times New Roman"/>
          <w:sz w:val="28"/>
          <w:szCs w:val="24"/>
        </w:rPr>
        <w:t>:</w:t>
      </w:r>
      <w:r w:rsidRPr="00741139">
        <w:rPr>
          <w:rFonts w:eastAsia="Times New Roman" w:cs="Times New Roman"/>
          <w:sz w:val="28"/>
          <w:szCs w:val="24"/>
        </w:rPr>
        <w:t xml:space="preserve"> hoạt động khuyến nông đã hỗ trợ phát triển các vùng </w:t>
      </w:r>
      <w:r w:rsidRPr="0090609A">
        <w:rPr>
          <w:rFonts w:eastAsia="Times New Roman" w:cs="Times New Roman"/>
          <w:bCs/>
          <w:sz w:val="28"/>
          <w:szCs w:val="24"/>
        </w:rPr>
        <w:t>cây ăn quả tập trung đạt tiêu chuẩn xuất khẩu</w:t>
      </w:r>
      <w:r w:rsidRPr="00741139">
        <w:rPr>
          <w:rFonts w:eastAsia="Times New Roman" w:cs="Times New Roman"/>
          <w:sz w:val="28"/>
          <w:szCs w:val="24"/>
        </w:rPr>
        <w:t>, gắn với truy xuất nguồn gốc và tiêu chuẩn sản xuất an toàn như VietGAP, GlobalGAP.</w:t>
      </w:r>
    </w:p>
    <w:p w:rsidR="0090609A" w:rsidRPr="00741139" w:rsidRDefault="0090609A" w:rsidP="0090609A">
      <w:pPr>
        <w:spacing w:before="100" w:beforeAutospacing="1" w:after="100" w:afterAutospacing="1" w:line="240" w:lineRule="auto"/>
        <w:ind w:firstLine="709"/>
        <w:contextualSpacing w:val="0"/>
        <w:rPr>
          <w:rFonts w:eastAsia="Times New Roman" w:cs="Times New Roman"/>
          <w:sz w:val="28"/>
          <w:szCs w:val="24"/>
        </w:rPr>
      </w:pPr>
      <w:r w:rsidRPr="00741139">
        <w:rPr>
          <w:rFonts w:eastAsia="Times New Roman" w:cs="Times New Roman"/>
          <w:sz w:val="28"/>
          <w:szCs w:val="24"/>
        </w:rPr>
        <w:t xml:space="preserve">Trong lĩnh vực thủy sản, nhiều địa phương đã xây dựng thành công các mô hình </w:t>
      </w:r>
      <w:r w:rsidRPr="007E6DEB">
        <w:rPr>
          <w:rFonts w:eastAsia="Times New Roman" w:cs="Times New Roman"/>
          <w:bCs/>
          <w:sz w:val="28"/>
          <w:szCs w:val="24"/>
        </w:rPr>
        <w:t>nuôi tôm công nghệ cao, tôm – lúa thích ứng với biến đổi khí hậu</w:t>
      </w:r>
      <w:r w:rsidRPr="00741139">
        <w:rPr>
          <w:rFonts w:eastAsia="Times New Roman" w:cs="Times New Roman"/>
          <w:sz w:val="28"/>
          <w:szCs w:val="24"/>
        </w:rPr>
        <w:t>, đặc biệt tại các tỉnh ven biển vùng Đồng bằng sông Cửu Long. Các mô hình này vừa nâng cao hiệu quả kinh tế vừa góp phần bảo vệ hệ sinh thái tự nhiên.</w:t>
      </w:r>
    </w:p>
    <w:p w:rsidR="00F714D1" w:rsidRPr="00F714D1" w:rsidRDefault="0090609A" w:rsidP="0090609A">
      <w:pPr>
        <w:spacing w:before="120" w:line="240" w:lineRule="auto"/>
        <w:ind w:firstLine="709"/>
        <w:contextualSpacing w:val="0"/>
        <w:rPr>
          <w:rFonts w:eastAsia="Times New Roman" w:cs="Times New Roman"/>
          <w:sz w:val="28"/>
          <w:szCs w:val="24"/>
        </w:rPr>
      </w:pPr>
      <w:r w:rsidRPr="00741139">
        <w:rPr>
          <w:rFonts w:eastAsia="Times New Roman" w:cs="Times New Roman"/>
          <w:sz w:val="28"/>
          <w:szCs w:val="24"/>
        </w:rPr>
        <w:t xml:space="preserve">Trong lĩnh vực chăn nuôi, các chuỗi giá trị </w:t>
      </w:r>
      <w:r w:rsidRPr="00F714D1">
        <w:rPr>
          <w:rFonts w:eastAsia="Times New Roman" w:cs="Times New Roman"/>
          <w:bCs/>
          <w:sz w:val="28"/>
          <w:szCs w:val="24"/>
        </w:rPr>
        <w:t>chăn nuôi an toàn sinh học</w:t>
      </w:r>
      <w:r w:rsidRPr="00741139">
        <w:rPr>
          <w:rFonts w:eastAsia="Times New Roman" w:cs="Times New Roman"/>
          <w:sz w:val="28"/>
          <w:szCs w:val="24"/>
        </w:rPr>
        <w:t xml:space="preserve"> được hình thành thông qua liên kết giữa người chăn nuôi, hợp tác xã và doanh nghiệp cung ứng con giống, thức ăn, dịch vụ thú y và tiêu thụ sản phẩm, góp phần nâng cao chất lượng sản phẩm và giảm thiểu rủi ro dịch bệnh.</w:t>
      </w:r>
    </w:p>
    <w:p w:rsidR="00934E00" w:rsidRPr="00077512" w:rsidRDefault="00077512" w:rsidP="0090609A">
      <w:pPr>
        <w:spacing w:before="120" w:line="240" w:lineRule="auto"/>
        <w:ind w:firstLine="709"/>
        <w:contextualSpacing w:val="0"/>
        <w:rPr>
          <w:rStyle w:val="fontstyle01"/>
          <w:b/>
          <w:i/>
        </w:rPr>
      </w:pPr>
      <w:r w:rsidRPr="00077512">
        <w:rPr>
          <w:rStyle w:val="fontstyle01"/>
          <w:b/>
          <w:i/>
        </w:rPr>
        <w:t>2.4</w:t>
      </w:r>
      <w:r w:rsidR="00934E00" w:rsidRPr="00077512">
        <w:rPr>
          <w:rStyle w:val="fontstyle01"/>
          <w:b/>
          <w:i/>
        </w:rPr>
        <w:t>.</w:t>
      </w:r>
      <w:r w:rsidRPr="00077512">
        <w:rPr>
          <w:rStyle w:val="fontstyle01"/>
          <w:b/>
          <w:i/>
        </w:rPr>
        <w:t>3</w:t>
      </w:r>
      <w:r w:rsidR="00934E00" w:rsidRPr="00077512">
        <w:rPr>
          <w:rStyle w:val="fontstyle01"/>
          <w:b/>
          <w:i/>
        </w:rPr>
        <w:t>. Góp phần chuyển đổi cơ cấu sản xuất, tạo việc làm, tăng thu nhập</w:t>
      </w:r>
    </w:p>
    <w:p w:rsidR="00B6274E" w:rsidRPr="00741139" w:rsidRDefault="00B6274E" w:rsidP="00B6274E">
      <w:pPr>
        <w:spacing w:before="100" w:beforeAutospacing="1" w:after="100" w:afterAutospacing="1" w:line="240" w:lineRule="auto"/>
        <w:ind w:firstLine="709"/>
        <w:contextualSpacing w:val="0"/>
        <w:rPr>
          <w:rFonts w:eastAsia="Times New Roman" w:cs="Times New Roman"/>
          <w:sz w:val="28"/>
          <w:szCs w:val="28"/>
        </w:rPr>
      </w:pPr>
      <w:r w:rsidRPr="00741139">
        <w:rPr>
          <w:rFonts w:eastAsia="Times New Roman" w:cs="Times New Roman"/>
          <w:sz w:val="28"/>
          <w:szCs w:val="28"/>
        </w:rPr>
        <w:t xml:space="preserve">Các chương trình, dự án khuyến nông đã góp phần thúc đẩy quá trình </w:t>
      </w:r>
      <w:r w:rsidRPr="00B6274E">
        <w:rPr>
          <w:rFonts w:eastAsia="Times New Roman" w:cs="Times New Roman"/>
          <w:bCs/>
          <w:sz w:val="28"/>
          <w:szCs w:val="28"/>
        </w:rPr>
        <w:t>chuyển đổi cơ cấu sản xuất nông nghiệp</w:t>
      </w:r>
      <w:r w:rsidRPr="00741139">
        <w:rPr>
          <w:rFonts w:eastAsia="Times New Roman" w:cs="Times New Roman"/>
          <w:sz w:val="28"/>
          <w:szCs w:val="28"/>
        </w:rPr>
        <w:t xml:space="preserve"> theo hướng nâng cao giá trị gia tăng và phát triển bền vững. Từ mô hình sản xuất nhỏ lẻ, phân tán, nhiều địa phương đã từng bước chuyển sang phương thức sản xuất gắn với </w:t>
      </w:r>
      <w:r w:rsidRPr="00B6274E">
        <w:rPr>
          <w:rFonts w:eastAsia="Times New Roman" w:cs="Times New Roman"/>
          <w:bCs/>
          <w:sz w:val="28"/>
          <w:szCs w:val="28"/>
        </w:rPr>
        <w:t>chuỗi giá trị nông sản</w:t>
      </w:r>
      <w:r w:rsidRPr="00741139">
        <w:rPr>
          <w:rFonts w:eastAsia="Times New Roman" w:cs="Times New Roman"/>
          <w:sz w:val="28"/>
          <w:szCs w:val="28"/>
        </w:rPr>
        <w:t>, tăng cường liên kết giữa nông dân, hợp tác xã và doanh nghiệp.</w:t>
      </w:r>
    </w:p>
    <w:p w:rsidR="00B6274E" w:rsidRPr="00741139" w:rsidRDefault="00B6274E" w:rsidP="00B6274E">
      <w:pPr>
        <w:spacing w:before="100" w:beforeAutospacing="1" w:after="100" w:afterAutospacing="1" w:line="240" w:lineRule="auto"/>
        <w:ind w:firstLine="709"/>
        <w:contextualSpacing w:val="0"/>
        <w:rPr>
          <w:rFonts w:eastAsia="Times New Roman" w:cs="Times New Roman"/>
          <w:sz w:val="28"/>
          <w:szCs w:val="28"/>
        </w:rPr>
      </w:pPr>
      <w:r w:rsidRPr="00741139">
        <w:rPr>
          <w:rFonts w:eastAsia="Times New Roman" w:cs="Times New Roman"/>
          <w:sz w:val="28"/>
          <w:szCs w:val="28"/>
        </w:rPr>
        <w:t xml:space="preserve">Hoạt động khuyến nông cũng góp phần </w:t>
      </w:r>
      <w:r w:rsidRPr="00B6274E">
        <w:rPr>
          <w:rFonts w:eastAsia="Times New Roman" w:cs="Times New Roman"/>
          <w:bCs/>
          <w:sz w:val="28"/>
          <w:szCs w:val="28"/>
        </w:rPr>
        <w:t>mở rộng diện tích sản xuất theo các tiêu chuẩn an toàn và bền vững</w:t>
      </w:r>
      <w:r w:rsidRPr="00741139">
        <w:rPr>
          <w:rFonts w:eastAsia="Times New Roman" w:cs="Times New Roman"/>
          <w:sz w:val="28"/>
          <w:szCs w:val="28"/>
        </w:rPr>
        <w:t>, như VietGAP, hữu cơ, nông nghiệp sinh thái và nông nghiệp tuần hoàn. Điều này không chỉ nâng cao chất lượng sản phẩm mà còn đáp ứng tốt hơn các yêu cầu của thị trường trong nước và xuất khẩu.</w:t>
      </w:r>
    </w:p>
    <w:p w:rsidR="00B6274E" w:rsidRPr="00741139" w:rsidRDefault="00B6274E" w:rsidP="00B6274E">
      <w:pPr>
        <w:spacing w:before="100" w:beforeAutospacing="1" w:after="100" w:afterAutospacing="1" w:line="240" w:lineRule="auto"/>
        <w:ind w:firstLine="709"/>
        <w:contextualSpacing w:val="0"/>
        <w:rPr>
          <w:rFonts w:eastAsia="Times New Roman" w:cs="Times New Roman"/>
          <w:sz w:val="28"/>
          <w:szCs w:val="28"/>
        </w:rPr>
      </w:pPr>
      <w:r w:rsidRPr="00741139">
        <w:rPr>
          <w:rFonts w:eastAsia="Times New Roman" w:cs="Times New Roman"/>
          <w:sz w:val="28"/>
          <w:szCs w:val="28"/>
        </w:rPr>
        <w:lastRenderedPageBreak/>
        <w:t xml:space="preserve">Trong quá trình triển khai các mô hình khuyến nông, nhiều tổ chức sản xuất mới đã được hình thành, góp phần nâng cao năng lực liên kết của người dân. Theo tổng hợp từ các địa phương, </w:t>
      </w:r>
      <w:r w:rsidRPr="00B6274E">
        <w:rPr>
          <w:rFonts w:eastAsia="Times New Roman" w:cs="Times New Roman"/>
          <w:bCs/>
          <w:sz w:val="28"/>
          <w:szCs w:val="28"/>
        </w:rPr>
        <w:t>khoảng 3.800 tổ nhóm sản xuất và tổ hợp tác mới đã được hình thành</w:t>
      </w:r>
      <w:r w:rsidRPr="00741139">
        <w:rPr>
          <w:rFonts w:eastAsia="Times New Roman" w:cs="Times New Roman"/>
          <w:sz w:val="28"/>
          <w:szCs w:val="28"/>
        </w:rPr>
        <w:t>, tạo điều kiện thuận lợi cho việc tổ chức sản xuất tập trung, chia sẻ kinh nghiệm và tiếp cận thị trường.</w:t>
      </w:r>
    </w:p>
    <w:p w:rsidR="00B6274E" w:rsidRPr="00741139" w:rsidRDefault="00B6274E" w:rsidP="00B6274E">
      <w:pPr>
        <w:spacing w:before="100" w:beforeAutospacing="1" w:after="100" w:afterAutospacing="1" w:line="240" w:lineRule="auto"/>
        <w:ind w:firstLine="709"/>
        <w:contextualSpacing w:val="0"/>
        <w:rPr>
          <w:rFonts w:eastAsia="Times New Roman" w:cs="Times New Roman"/>
          <w:sz w:val="28"/>
          <w:szCs w:val="28"/>
        </w:rPr>
      </w:pPr>
      <w:r w:rsidRPr="00741139">
        <w:rPr>
          <w:rFonts w:eastAsia="Times New Roman" w:cs="Times New Roman"/>
          <w:sz w:val="28"/>
          <w:szCs w:val="28"/>
        </w:rPr>
        <w:t xml:space="preserve">Các mô hình khuyến nông cũng góp phần </w:t>
      </w:r>
      <w:r w:rsidRPr="00B6274E">
        <w:rPr>
          <w:rFonts w:eastAsia="Times New Roman" w:cs="Times New Roman"/>
          <w:bCs/>
          <w:sz w:val="28"/>
          <w:szCs w:val="28"/>
        </w:rPr>
        <w:t>tạo thêm việc làm tại chỗ cho lao động nông thôn</w:t>
      </w:r>
      <w:r w:rsidRPr="00741139">
        <w:rPr>
          <w:rFonts w:eastAsia="Times New Roman" w:cs="Times New Roman"/>
          <w:sz w:val="28"/>
          <w:szCs w:val="28"/>
        </w:rPr>
        <w:t xml:space="preserve">, đặc biệt trong các lĩnh vực có nhu cầu lao động cao như nuôi trồng thủy sản, trồng cây ăn quả và chế biến nông sản. Thu nhập của các hộ tham gia mô hình </w:t>
      </w:r>
      <w:r w:rsidRPr="00B6274E">
        <w:rPr>
          <w:rFonts w:eastAsia="Times New Roman" w:cs="Times New Roman"/>
          <w:bCs/>
          <w:sz w:val="28"/>
          <w:szCs w:val="28"/>
        </w:rPr>
        <w:t>tăng bình quân từ 20–30%</w:t>
      </w:r>
      <w:r w:rsidRPr="00741139">
        <w:rPr>
          <w:rFonts w:eastAsia="Times New Roman" w:cs="Times New Roman"/>
          <w:sz w:val="28"/>
          <w:szCs w:val="28"/>
        </w:rPr>
        <w:t>, góp phần cải thiện đời sống của người dân và hạn chế tình trạng di cư lao động từ nông thôn ra đô thị.</w:t>
      </w:r>
    </w:p>
    <w:p w:rsidR="00B6274E" w:rsidRPr="00741139" w:rsidRDefault="00B6274E" w:rsidP="00B6274E">
      <w:pPr>
        <w:spacing w:before="100" w:beforeAutospacing="1" w:after="100" w:afterAutospacing="1" w:line="240" w:lineRule="auto"/>
        <w:ind w:firstLine="709"/>
        <w:contextualSpacing w:val="0"/>
        <w:rPr>
          <w:rFonts w:eastAsia="Times New Roman" w:cs="Times New Roman"/>
          <w:sz w:val="28"/>
          <w:szCs w:val="28"/>
        </w:rPr>
      </w:pPr>
      <w:r w:rsidRPr="00741139">
        <w:rPr>
          <w:rFonts w:eastAsia="Times New Roman" w:cs="Times New Roman"/>
          <w:sz w:val="28"/>
          <w:szCs w:val="28"/>
        </w:rPr>
        <w:t xml:space="preserve">Bên cạnh đó, nhiều địa phương ghi nhận sự </w:t>
      </w:r>
      <w:r w:rsidRPr="00B6274E">
        <w:rPr>
          <w:rFonts w:eastAsia="Times New Roman" w:cs="Times New Roman"/>
          <w:bCs/>
          <w:sz w:val="28"/>
          <w:szCs w:val="28"/>
        </w:rPr>
        <w:t>gia tăng vai trò tham gia của phụ nữ và thanh niên trong các hoạt động sản xuất nông nghiệp</w:t>
      </w:r>
      <w:r w:rsidRPr="00741139">
        <w:rPr>
          <w:rFonts w:eastAsia="Times New Roman" w:cs="Times New Roman"/>
          <w:sz w:val="28"/>
          <w:szCs w:val="28"/>
        </w:rPr>
        <w:t xml:space="preserve">, đặc biệt trong các mô hình khởi nghiệp nông nghiệp, sản xuất nông sản an toàn và phát triển kinh tế hợp tác. Những kết quả này góp phần củng cố ổn định xã hội ở khu vực nông thôn, đồng thời hỗ trợ tích cực cho quá trình </w:t>
      </w:r>
      <w:r w:rsidRPr="00B6274E">
        <w:rPr>
          <w:rFonts w:eastAsia="Times New Roman" w:cs="Times New Roman"/>
          <w:b/>
          <w:bCs/>
          <w:sz w:val="28"/>
          <w:szCs w:val="28"/>
        </w:rPr>
        <w:t xml:space="preserve">xây </w:t>
      </w:r>
      <w:r w:rsidRPr="00B6274E">
        <w:rPr>
          <w:rFonts w:eastAsia="Times New Roman" w:cs="Times New Roman"/>
          <w:bCs/>
          <w:sz w:val="28"/>
          <w:szCs w:val="28"/>
        </w:rPr>
        <w:t>dựng nông thôn mới và phát triển kinh tế nông thôn bền vững</w:t>
      </w:r>
      <w:r w:rsidRPr="00741139">
        <w:rPr>
          <w:rFonts w:eastAsia="Times New Roman" w:cs="Times New Roman"/>
          <w:sz w:val="28"/>
          <w:szCs w:val="28"/>
        </w:rPr>
        <w:t>.</w:t>
      </w:r>
    </w:p>
    <w:p w:rsidR="00934E00" w:rsidRPr="00077512" w:rsidRDefault="00077512" w:rsidP="00934E00">
      <w:pPr>
        <w:spacing w:before="120" w:line="240" w:lineRule="auto"/>
        <w:ind w:firstLine="709"/>
        <w:contextualSpacing w:val="0"/>
        <w:rPr>
          <w:rStyle w:val="fontstyle01"/>
          <w:b/>
          <w:i/>
        </w:rPr>
      </w:pPr>
      <w:r w:rsidRPr="00077512">
        <w:rPr>
          <w:rStyle w:val="fontstyle01"/>
          <w:b/>
          <w:i/>
        </w:rPr>
        <w:t>2.4</w:t>
      </w:r>
      <w:r w:rsidR="00934E00" w:rsidRPr="00077512">
        <w:rPr>
          <w:rStyle w:val="fontstyle01"/>
          <w:b/>
          <w:i/>
        </w:rPr>
        <w:t>.</w:t>
      </w:r>
      <w:r w:rsidRPr="00077512">
        <w:rPr>
          <w:rStyle w:val="fontstyle01"/>
          <w:b/>
          <w:i/>
        </w:rPr>
        <w:t>4</w:t>
      </w:r>
      <w:r w:rsidR="00934E00" w:rsidRPr="00077512">
        <w:rPr>
          <w:rStyle w:val="fontstyle01"/>
          <w:b/>
          <w:i/>
        </w:rPr>
        <w:t xml:space="preserve">. </w:t>
      </w:r>
      <w:r w:rsidRPr="00077512">
        <w:rPr>
          <w:rStyle w:val="fontstyle01"/>
          <w:b/>
          <w:i/>
        </w:rPr>
        <w:t>Bảo vệ</w:t>
      </w:r>
      <w:r w:rsidR="00934E00" w:rsidRPr="00077512">
        <w:rPr>
          <w:rStyle w:val="fontstyle01"/>
          <w:b/>
          <w:i/>
        </w:rPr>
        <w:t xml:space="preserve"> môi trường</w:t>
      </w:r>
      <w:r w:rsidRPr="00077512">
        <w:rPr>
          <w:rStyle w:val="fontstyle01"/>
          <w:b/>
          <w:i/>
        </w:rPr>
        <w:t xml:space="preserve"> sinh thái</w:t>
      </w:r>
    </w:p>
    <w:p w:rsidR="007C666F" w:rsidRPr="00741139" w:rsidRDefault="007C666F" w:rsidP="007C666F">
      <w:pPr>
        <w:spacing w:before="100" w:beforeAutospacing="1" w:after="100" w:afterAutospacing="1" w:line="240" w:lineRule="auto"/>
        <w:ind w:firstLine="709"/>
        <w:contextualSpacing w:val="0"/>
        <w:rPr>
          <w:rFonts w:eastAsia="Times New Roman" w:cs="Times New Roman"/>
          <w:sz w:val="28"/>
          <w:szCs w:val="24"/>
        </w:rPr>
      </w:pPr>
      <w:r w:rsidRPr="00741139">
        <w:rPr>
          <w:rFonts w:eastAsia="Times New Roman" w:cs="Times New Roman"/>
          <w:sz w:val="28"/>
          <w:szCs w:val="24"/>
        </w:rPr>
        <w:t xml:space="preserve">Bên cạnh hiệu quả kinh tế và xã hội, các mô hình khuyến nông còn góp phần quan trọng trong việc </w:t>
      </w:r>
      <w:r w:rsidRPr="007C666F">
        <w:rPr>
          <w:rFonts w:eastAsia="Times New Roman" w:cs="Times New Roman"/>
          <w:bCs/>
          <w:sz w:val="28"/>
          <w:szCs w:val="24"/>
        </w:rPr>
        <w:t>bảo vệ môi trường và thúc đẩy phát triển nông nghiệp xanh</w:t>
      </w:r>
      <w:r w:rsidRPr="00741139">
        <w:rPr>
          <w:rFonts w:eastAsia="Times New Roman" w:cs="Times New Roman"/>
          <w:sz w:val="28"/>
          <w:szCs w:val="24"/>
        </w:rPr>
        <w:t>. Thông qua các hoạt động đào tạo, tập huấn và xây dựng mô hình trình diễn, nhận thức của người dân về sản xuất an toàn và bảo vệ môi trường đã được nâng cao rõ rệt.</w:t>
      </w:r>
    </w:p>
    <w:p w:rsidR="007C666F" w:rsidRPr="00741139" w:rsidRDefault="007C666F" w:rsidP="007C666F">
      <w:pPr>
        <w:spacing w:before="100" w:beforeAutospacing="1" w:after="100" w:afterAutospacing="1" w:line="240" w:lineRule="auto"/>
        <w:ind w:firstLine="709"/>
        <w:contextualSpacing w:val="0"/>
        <w:rPr>
          <w:rFonts w:eastAsia="Times New Roman" w:cs="Times New Roman"/>
          <w:sz w:val="28"/>
          <w:szCs w:val="24"/>
        </w:rPr>
      </w:pPr>
      <w:r w:rsidRPr="00741139">
        <w:rPr>
          <w:rFonts w:eastAsia="Times New Roman" w:cs="Times New Roman"/>
          <w:sz w:val="28"/>
          <w:szCs w:val="24"/>
        </w:rPr>
        <w:t xml:space="preserve">Việc áp dụng các quy trình canh tác tiên tiến giúp </w:t>
      </w:r>
      <w:r w:rsidRPr="007C666F">
        <w:rPr>
          <w:rFonts w:eastAsia="Times New Roman" w:cs="Times New Roman"/>
          <w:bCs/>
          <w:sz w:val="28"/>
          <w:szCs w:val="24"/>
        </w:rPr>
        <w:t>giảm lượng thuốc bảo vệ thực vật sử dụng từ 20–30%</w:t>
      </w:r>
      <w:r w:rsidRPr="00741139">
        <w:rPr>
          <w:rFonts w:eastAsia="Times New Roman" w:cs="Times New Roman"/>
          <w:sz w:val="28"/>
          <w:szCs w:val="24"/>
        </w:rPr>
        <w:t>, đồng thời khuyến khích sử dụng các chế phẩm sinh học, phân bón hữu cơ và biện pháp quản lý dịch hại tổng hợp. Điều này không chỉ góp phần bảo vệ sức khỏe người sản xuất và người tiêu dùng mà còn cải thiện chất lượng đất, nước và hệ sinh thái nông nghiệp.</w:t>
      </w:r>
    </w:p>
    <w:p w:rsidR="007C666F" w:rsidRPr="00741139" w:rsidRDefault="007C666F" w:rsidP="007C666F">
      <w:pPr>
        <w:spacing w:before="100" w:beforeAutospacing="1" w:after="100" w:afterAutospacing="1" w:line="240" w:lineRule="auto"/>
        <w:ind w:firstLine="709"/>
        <w:contextualSpacing w:val="0"/>
        <w:rPr>
          <w:rFonts w:eastAsia="Times New Roman" w:cs="Times New Roman"/>
          <w:sz w:val="28"/>
          <w:szCs w:val="24"/>
        </w:rPr>
      </w:pPr>
      <w:r w:rsidRPr="00741139">
        <w:rPr>
          <w:rFonts w:eastAsia="Times New Roman" w:cs="Times New Roman"/>
          <w:sz w:val="28"/>
          <w:szCs w:val="24"/>
        </w:rPr>
        <w:t xml:space="preserve">Trong một số mô hình sản xuất lúa và chăn nuôi, việc áp dụng các giải pháp kỹ thuật tiên tiến đã giúp </w:t>
      </w:r>
      <w:r w:rsidRPr="007C666F">
        <w:rPr>
          <w:rFonts w:eastAsia="Times New Roman" w:cs="Times New Roman"/>
          <w:bCs/>
          <w:sz w:val="28"/>
          <w:szCs w:val="24"/>
        </w:rPr>
        <w:t>giảm phát thải khí nhà kính từ 8–15%</w:t>
      </w:r>
      <w:r w:rsidRPr="00741139">
        <w:rPr>
          <w:rFonts w:eastAsia="Times New Roman" w:cs="Times New Roman"/>
          <w:sz w:val="28"/>
          <w:szCs w:val="24"/>
        </w:rPr>
        <w:t>, góp phần thực hiện các cam kết quốc gia về giảm phát thải và thích ứng với biến đổi khí hậu.</w:t>
      </w:r>
    </w:p>
    <w:p w:rsidR="007C666F" w:rsidRDefault="007C666F" w:rsidP="007C666F">
      <w:pPr>
        <w:spacing w:before="100" w:beforeAutospacing="1" w:after="100" w:afterAutospacing="1" w:line="240" w:lineRule="auto"/>
        <w:ind w:firstLine="709"/>
        <w:contextualSpacing w:val="0"/>
        <w:rPr>
          <w:rFonts w:eastAsia="Times New Roman" w:cs="Times New Roman"/>
          <w:sz w:val="28"/>
          <w:szCs w:val="24"/>
        </w:rPr>
      </w:pPr>
      <w:r w:rsidRPr="00741139">
        <w:rPr>
          <w:rFonts w:eastAsia="Times New Roman" w:cs="Times New Roman"/>
          <w:sz w:val="28"/>
          <w:szCs w:val="24"/>
        </w:rPr>
        <w:t xml:space="preserve">Ngoài ra, nhiều mô hình khuyến nông đã thúc đẩy </w:t>
      </w:r>
      <w:r w:rsidRPr="007C666F">
        <w:rPr>
          <w:rFonts w:eastAsia="Times New Roman" w:cs="Times New Roman"/>
          <w:bCs/>
          <w:sz w:val="28"/>
          <w:szCs w:val="24"/>
        </w:rPr>
        <w:t>tăng cường tái sử dụng phụ phẩm nông nghiệp</w:t>
      </w:r>
      <w:r w:rsidRPr="00741139">
        <w:rPr>
          <w:rFonts w:eastAsia="Times New Roman" w:cs="Times New Roman"/>
          <w:sz w:val="28"/>
          <w:szCs w:val="24"/>
        </w:rPr>
        <w:t xml:space="preserve">, như sử dụng rơm rạ làm nguyên liệu sản xuất phân hữu cơ, tận dụng phụ phẩm chăn nuôi để sản xuất khí sinh học hoặc tái chế chất thải trong hệ thống sản xuất tuần hoàn. Những giải pháp này góp phần giảm ô nhiễm môi trường, tiết kiệm tài nguyên và hướng tới phát triển </w:t>
      </w:r>
      <w:r w:rsidRPr="007C666F">
        <w:rPr>
          <w:rFonts w:eastAsia="Times New Roman" w:cs="Times New Roman"/>
          <w:bCs/>
          <w:sz w:val="28"/>
          <w:szCs w:val="24"/>
        </w:rPr>
        <w:t>nông nghiệp tuần hoàn, bền vững</w:t>
      </w:r>
      <w:r w:rsidRPr="00741139">
        <w:rPr>
          <w:rFonts w:eastAsia="Times New Roman" w:cs="Times New Roman"/>
          <w:sz w:val="28"/>
          <w:szCs w:val="24"/>
        </w:rPr>
        <w:t>.</w:t>
      </w:r>
    </w:p>
    <w:p w:rsidR="00F311BB" w:rsidRPr="00741139" w:rsidRDefault="00F311BB" w:rsidP="007C666F">
      <w:pPr>
        <w:spacing w:before="100" w:beforeAutospacing="1" w:after="100" w:afterAutospacing="1" w:line="240" w:lineRule="auto"/>
        <w:ind w:firstLine="709"/>
        <w:contextualSpacing w:val="0"/>
        <w:rPr>
          <w:rFonts w:eastAsia="Times New Roman" w:cs="Times New Roman"/>
          <w:sz w:val="28"/>
          <w:szCs w:val="24"/>
        </w:rPr>
      </w:pPr>
    </w:p>
    <w:p w:rsidR="00934E00" w:rsidRPr="00077512" w:rsidRDefault="00934E00" w:rsidP="00934E00">
      <w:pPr>
        <w:spacing w:before="120" w:line="240" w:lineRule="auto"/>
        <w:ind w:firstLine="709"/>
        <w:contextualSpacing w:val="0"/>
        <w:rPr>
          <w:rStyle w:val="fontstyle01"/>
          <w:b/>
        </w:rPr>
      </w:pPr>
      <w:r w:rsidRPr="00077512">
        <w:rPr>
          <w:rStyle w:val="fontstyle01"/>
          <w:b/>
        </w:rPr>
        <w:lastRenderedPageBreak/>
        <w:t>3. Đánh giá ưu điểm, bất cập, hạn chế của Nghị định</w:t>
      </w:r>
    </w:p>
    <w:p w:rsidR="00934E00" w:rsidRPr="00077512" w:rsidRDefault="00934E00" w:rsidP="00934E00">
      <w:pPr>
        <w:spacing w:before="120" w:line="240" w:lineRule="auto"/>
        <w:ind w:firstLine="709"/>
        <w:contextualSpacing w:val="0"/>
        <w:rPr>
          <w:rStyle w:val="fontstyle01"/>
          <w:b/>
          <w:i/>
        </w:rPr>
      </w:pPr>
      <w:r w:rsidRPr="00077512">
        <w:rPr>
          <w:rStyle w:val="fontstyle01"/>
          <w:b/>
          <w:i/>
        </w:rPr>
        <w:t>3.1. Ưu điểm</w:t>
      </w:r>
    </w:p>
    <w:p w:rsidR="00414F27" w:rsidRPr="00414F27" w:rsidRDefault="00414F27" w:rsidP="00414F27">
      <w:pPr>
        <w:pStyle w:val="NormalWeb"/>
        <w:ind w:firstLine="709"/>
        <w:jc w:val="both"/>
        <w:rPr>
          <w:sz w:val="28"/>
          <w:szCs w:val="28"/>
        </w:rPr>
      </w:pPr>
      <w:r w:rsidRPr="00414F27">
        <w:rPr>
          <w:sz w:val="28"/>
          <w:szCs w:val="28"/>
        </w:rPr>
        <w:t xml:space="preserve">Qua tổng hợp ý kiến đánh giá của các địa phương, có thể khẳng định Nghị định số 83/2018/NĐ-CP đã tạo </w:t>
      </w:r>
      <w:r w:rsidRPr="00414F27">
        <w:rPr>
          <w:rStyle w:val="Strong"/>
          <w:b w:val="0"/>
          <w:sz w:val="28"/>
          <w:szCs w:val="28"/>
        </w:rPr>
        <w:t>khung pháp lý tương đối đầy đủ và thống nhất cho hoạt động khuyến nông trên phạm vi cả nước</w:t>
      </w:r>
      <w:r w:rsidRPr="00414F27">
        <w:rPr>
          <w:sz w:val="28"/>
          <w:szCs w:val="28"/>
        </w:rPr>
        <w:t>, góp phần quan trọng trong việc tổ chức, đổi mới và nâng cao hiệu quả hoạt động khuyến nông. Nghị định đã quy định tương đối rõ về mục tiêu, nguyên tắc, nội dung hoạt động khuyến nông, đối tượng tham gia, cơ chế tổ chức thực hiện và chính sách hỗ trợ, tạo điều kiện để các địa phương chủ động xây dựng chương trình, kế hoạch khuyến nông phù hợp với điều kiện thực tiễn.</w:t>
      </w:r>
    </w:p>
    <w:p w:rsidR="00414F27" w:rsidRPr="00F311BB" w:rsidRDefault="00414F27" w:rsidP="00414F27">
      <w:pPr>
        <w:pStyle w:val="NormalWeb"/>
        <w:ind w:firstLine="709"/>
        <w:jc w:val="both"/>
        <w:rPr>
          <w:spacing w:val="-2"/>
          <w:sz w:val="28"/>
          <w:szCs w:val="28"/>
        </w:rPr>
      </w:pPr>
      <w:r w:rsidRPr="00F311BB">
        <w:rPr>
          <w:spacing w:val="-2"/>
          <w:sz w:val="28"/>
          <w:szCs w:val="28"/>
        </w:rPr>
        <w:t xml:space="preserve">Việc ban hành Nghị định đã góp phần </w:t>
      </w:r>
      <w:r w:rsidRPr="00F311BB">
        <w:rPr>
          <w:rStyle w:val="Strong"/>
          <w:b w:val="0"/>
          <w:spacing w:val="-2"/>
          <w:sz w:val="28"/>
          <w:szCs w:val="28"/>
        </w:rPr>
        <w:t>đổi mới phương thức hoạt động khuyến nông</w:t>
      </w:r>
      <w:r w:rsidRPr="00F311BB">
        <w:rPr>
          <w:spacing w:val="-2"/>
          <w:sz w:val="28"/>
          <w:szCs w:val="28"/>
        </w:rPr>
        <w:t>, chuyển dần từ cơ chế hỗ trợ mang tính bao cấp sang cơ chế cung ứng dịch vụ, hỗ trợ có điều kiện và gắn trách nhiệm của các chủ thể tham gia với hiệu quả sản xuất. Nội dung hoạt động khuyến nông được mở rộng, không chỉ tập trung vào chuyển giao tiến bộ kỹ thuật mà còn bao gồm đào tạo, tập huấn, tư vấn dịch vụ, thông tin tuyên truyền, xây dựng mô hình trình diễn và hỗ trợ tổ chức sản xuất.</w:t>
      </w:r>
    </w:p>
    <w:p w:rsidR="00414F27" w:rsidRPr="00414F27" w:rsidRDefault="00414F27" w:rsidP="00414F27">
      <w:pPr>
        <w:pStyle w:val="NormalWeb"/>
        <w:ind w:firstLine="709"/>
        <w:jc w:val="both"/>
        <w:rPr>
          <w:sz w:val="28"/>
          <w:szCs w:val="28"/>
        </w:rPr>
      </w:pPr>
      <w:r w:rsidRPr="00414F27">
        <w:rPr>
          <w:sz w:val="28"/>
          <w:szCs w:val="28"/>
        </w:rPr>
        <w:t xml:space="preserve">Nghị định cũng đã </w:t>
      </w:r>
      <w:r w:rsidRPr="00414F27">
        <w:rPr>
          <w:rStyle w:val="Strong"/>
          <w:b w:val="0"/>
          <w:sz w:val="28"/>
          <w:szCs w:val="28"/>
        </w:rPr>
        <w:t>khuyến khích sự tham gia của các tổ chức, cá nhân, doanh nghiệp và hợp tác xã trong hoạt động khuyến nông</w:t>
      </w:r>
      <w:r w:rsidRPr="00414F27">
        <w:rPr>
          <w:b/>
          <w:sz w:val="28"/>
          <w:szCs w:val="28"/>
        </w:rPr>
        <w:t>,</w:t>
      </w:r>
      <w:r w:rsidRPr="00414F27">
        <w:rPr>
          <w:sz w:val="28"/>
          <w:szCs w:val="28"/>
        </w:rPr>
        <w:t xml:space="preserve"> qua đó thúc đẩy quá trình xã hội hóa dịch vụ khuyến nông và huy động nguồn lực từ nhiều thành phần kinh tế. Điều này góp phần mở rộng phạm vi và nâng cao chất lượng các dịch vụ khuyến nông, giảm dần sự phụ thuộc hoàn toàn vào ngân sách nhà nước.</w:t>
      </w:r>
    </w:p>
    <w:p w:rsidR="00414F27" w:rsidRPr="00414F27" w:rsidRDefault="00414F27" w:rsidP="00414F27">
      <w:pPr>
        <w:pStyle w:val="NormalWeb"/>
        <w:ind w:firstLine="709"/>
        <w:jc w:val="both"/>
        <w:rPr>
          <w:sz w:val="28"/>
          <w:szCs w:val="28"/>
        </w:rPr>
      </w:pPr>
      <w:r w:rsidRPr="00414F27">
        <w:rPr>
          <w:sz w:val="28"/>
          <w:szCs w:val="28"/>
        </w:rPr>
        <w:t xml:space="preserve">Thông qua việc triển khai Nghị định, nhiều </w:t>
      </w:r>
      <w:r w:rsidRPr="00414F27">
        <w:rPr>
          <w:rStyle w:val="Strong"/>
          <w:b w:val="0"/>
          <w:sz w:val="28"/>
          <w:szCs w:val="28"/>
        </w:rPr>
        <w:t>tiến bộ khoa học kỹ thuật và công nghệ mới đã được chuyển giao vào sản xuất</w:t>
      </w:r>
      <w:r w:rsidRPr="00414F27">
        <w:rPr>
          <w:sz w:val="28"/>
          <w:szCs w:val="28"/>
        </w:rPr>
        <w:t>, góp phần nâng cao năng suất, chất lượng và hiệu quả sản xuất nông nghiệp. Các mô hình khuyến nông được xây dựng và nhân rộng đã hỗ trợ nông dân thay đổi tập quán sản xuất, chuyển từ sản xuất nhỏ lẻ sang sản xuất hàng hóa gắn với thị trường, thúc đẩy hình thành các vùng sản xuất tập trung và phát triển chuỗi giá trị nông sản.</w:t>
      </w:r>
    </w:p>
    <w:p w:rsidR="00414F27" w:rsidRPr="00F311BB" w:rsidRDefault="00414F27" w:rsidP="00414F27">
      <w:pPr>
        <w:pStyle w:val="NormalWeb"/>
        <w:ind w:firstLine="709"/>
        <w:jc w:val="both"/>
        <w:rPr>
          <w:spacing w:val="-4"/>
          <w:sz w:val="28"/>
          <w:szCs w:val="28"/>
        </w:rPr>
      </w:pPr>
      <w:r w:rsidRPr="00F311BB">
        <w:rPr>
          <w:spacing w:val="-4"/>
          <w:sz w:val="28"/>
          <w:szCs w:val="28"/>
        </w:rPr>
        <w:t xml:space="preserve">Ngoài ra, Nghị định cũng </w:t>
      </w:r>
      <w:r w:rsidRPr="00F311BB">
        <w:rPr>
          <w:rStyle w:val="Strong"/>
          <w:b w:val="0"/>
          <w:spacing w:val="-4"/>
          <w:sz w:val="28"/>
          <w:szCs w:val="28"/>
        </w:rPr>
        <w:t>ưu tiên hỗ trợ cho các vùng khó khăn, vùng sâu, vùng xa và các đối tượng yếu thế</w:t>
      </w:r>
      <w:r w:rsidRPr="00F311BB">
        <w:rPr>
          <w:spacing w:val="-4"/>
          <w:sz w:val="28"/>
          <w:szCs w:val="28"/>
        </w:rPr>
        <w:t>, góp phần nâng cao năng lực sản xuất cho nông dân, thúc đẩy giảm nghèo bền vững và phát triển kinh tế – xã hội khu vực nông thôn</w:t>
      </w:r>
    </w:p>
    <w:p w:rsidR="00934E00" w:rsidRPr="00414F27" w:rsidRDefault="00934E00" w:rsidP="00414F27">
      <w:pPr>
        <w:spacing w:before="120" w:line="240" w:lineRule="auto"/>
        <w:ind w:firstLine="709"/>
        <w:contextualSpacing w:val="0"/>
        <w:rPr>
          <w:rStyle w:val="fontstyle01"/>
          <w:b/>
          <w:i/>
        </w:rPr>
      </w:pPr>
      <w:r w:rsidRPr="00414F27">
        <w:rPr>
          <w:rStyle w:val="fontstyle01"/>
          <w:b/>
          <w:i/>
        </w:rPr>
        <w:t>3.2. Bất cập, hạn chế</w:t>
      </w:r>
    </w:p>
    <w:p w:rsidR="00414F27" w:rsidRPr="00F311BB" w:rsidRDefault="00414F27" w:rsidP="00414F27">
      <w:pPr>
        <w:pStyle w:val="NormalWeb"/>
        <w:ind w:firstLine="709"/>
        <w:jc w:val="both"/>
        <w:rPr>
          <w:spacing w:val="-4"/>
          <w:sz w:val="28"/>
          <w:szCs w:val="28"/>
        </w:rPr>
      </w:pPr>
      <w:r w:rsidRPr="00F311BB">
        <w:rPr>
          <w:spacing w:val="-4"/>
          <w:sz w:val="28"/>
          <w:szCs w:val="28"/>
        </w:rPr>
        <w:t xml:space="preserve">Bên cạnh những ưu điểm nêu trên, qua tổng hợp ý kiến của các địa phương cho thấy </w:t>
      </w:r>
      <w:r w:rsidRPr="00F311BB">
        <w:rPr>
          <w:rStyle w:val="Strong"/>
          <w:b w:val="0"/>
          <w:spacing w:val="-4"/>
          <w:sz w:val="28"/>
          <w:szCs w:val="28"/>
        </w:rPr>
        <w:t>Nghị định số 83/2018/NĐ-CP vẫn còn một số bất cập, hạn chế cần được nghiên cứu sửa đổi, bổ sung</w:t>
      </w:r>
      <w:r w:rsidRPr="00F311BB">
        <w:rPr>
          <w:spacing w:val="-4"/>
          <w:sz w:val="28"/>
          <w:szCs w:val="28"/>
        </w:rPr>
        <w:t xml:space="preserve"> để phù hợp với </w:t>
      </w:r>
      <w:r w:rsidR="00F311BB" w:rsidRPr="00F311BB">
        <w:rPr>
          <w:spacing w:val="-4"/>
          <w:sz w:val="28"/>
          <w:szCs w:val="28"/>
        </w:rPr>
        <w:t>yêu cầu</w:t>
      </w:r>
      <w:r w:rsidRPr="00F311BB">
        <w:rPr>
          <w:spacing w:val="-4"/>
          <w:sz w:val="28"/>
          <w:szCs w:val="28"/>
        </w:rPr>
        <w:t xml:space="preserve"> phát triển nông nghiệp hiện nay.</w:t>
      </w:r>
    </w:p>
    <w:p w:rsidR="00414F27" w:rsidRPr="00414F27" w:rsidRDefault="00414F27" w:rsidP="00414F27">
      <w:pPr>
        <w:pStyle w:val="NormalWeb"/>
        <w:ind w:firstLine="720"/>
        <w:jc w:val="both"/>
        <w:rPr>
          <w:sz w:val="28"/>
          <w:szCs w:val="28"/>
        </w:rPr>
      </w:pPr>
      <w:r w:rsidRPr="00414F27">
        <w:rPr>
          <w:sz w:val="28"/>
          <w:szCs w:val="28"/>
        </w:rPr>
        <w:t xml:space="preserve">Trước hết, </w:t>
      </w:r>
      <w:r w:rsidRPr="00414F27">
        <w:rPr>
          <w:rStyle w:val="Strong"/>
          <w:b w:val="0"/>
          <w:sz w:val="28"/>
          <w:szCs w:val="28"/>
        </w:rPr>
        <w:t>một số quy định của Nghị định còn mang tính nguyên tắc chung, chưa cụ thể</w:t>
      </w:r>
      <w:r w:rsidRPr="00414F27">
        <w:rPr>
          <w:b/>
          <w:sz w:val="28"/>
          <w:szCs w:val="28"/>
        </w:rPr>
        <w:t xml:space="preserve">, </w:t>
      </w:r>
      <w:r w:rsidRPr="00414F27">
        <w:rPr>
          <w:sz w:val="28"/>
          <w:szCs w:val="28"/>
        </w:rPr>
        <w:t xml:space="preserve">dẫn đến khó khăn trong quá trình áp dụng thống nhất tại các địa phương. Một số nội dung như tiêu chí lựa chọn tiến bộ kỹ thuật, cơ chế nhân rộng </w:t>
      </w:r>
      <w:r w:rsidRPr="00414F27">
        <w:rPr>
          <w:sz w:val="28"/>
          <w:szCs w:val="28"/>
        </w:rPr>
        <w:lastRenderedPageBreak/>
        <w:t>mô hình, định mức kinh tế – kỹ thuật khuyến nông và phương thức tổ chức thực hiện chưa được quy định đầy đủ hoặc chưa có hướng dẫn chi tiết.</w:t>
      </w:r>
    </w:p>
    <w:p w:rsidR="00414F27" w:rsidRPr="00414F27" w:rsidRDefault="00414F27" w:rsidP="00414F27">
      <w:pPr>
        <w:pStyle w:val="NormalWeb"/>
        <w:ind w:firstLine="720"/>
        <w:jc w:val="both"/>
        <w:rPr>
          <w:sz w:val="28"/>
          <w:szCs w:val="28"/>
        </w:rPr>
      </w:pPr>
      <w:r w:rsidRPr="00414F27">
        <w:rPr>
          <w:sz w:val="28"/>
          <w:szCs w:val="28"/>
        </w:rPr>
        <w:t xml:space="preserve">Về </w:t>
      </w:r>
      <w:r w:rsidRPr="00414F27">
        <w:rPr>
          <w:rStyle w:val="Strong"/>
          <w:b w:val="0"/>
          <w:sz w:val="28"/>
          <w:szCs w:val="28"/>
        </w:rPr>
        <w:t>cơ chế tài chính</w:t>
      </w:r>
      <w:r w:rsidRPr="00414F27">
        <w:rPr>
          <w:sz w:val="28"/>
          <w:szCs w:val="28"/>
        </w:rPr>
        <w:t>, nhiều địa phương cho rằng mức hỗ trợ đối với một số nội dung khuyến nông như xây dựng mô hình, tập huấn, hỗ trợ giống và vật tư còn thấp so với chi phí thực tế. Trong bối cảnh giá vật tư nông nghiệp và chi phí tổ chức tăng cao, mức hỗ trợ hiện hành chưa đủ để triển khai các mô hình quy mô lớn hoặc mô hình ứng dụng công nghệ cao, từ đó hạn chế khả năng nhân rộng và thu hút sự tham gia của doanh nghiệp.</w:t>
      </w:r>
    </w:p>
    <w:p w:rsidR="00414F27" w:rsidRPr="00414F27" w:rsidRDefault="00414F27" w:rsidP="00414F27">
      <w:pPr>
        <w:pStyle w:val="NormalWeb"/>
        <w:ind w:firstLine="720"/>
        <w:jc w:val="both"/>
        <w:rPr>
          <w:sz w:val="28"/>
          <w:szCs w:val="28"/>
        </w:rPr>
      </w:pPr>
      <w:r w:rsidRPr="00414F27">
        <w:rPr>
          <w:sz w:val="28"/>
          <w:szCs w:val="28"/>
        </w:rPr>
        <w:t xml:space="preserve">Một số quy định về </w:t>
      </w:r>
      <w:r w:rsidRPr="00414F27">
        <w:rPr>
          <w:rStyle w:val="Strong"/>
          <w:b w:val="0"/>
          <w:sz w:val="28"/>
          <w:szCs w:val="28"/>
        </w:rPr>
        <w:t>trình tự, thủ tục lập kế hoạch, phê duyệt và thanh quyết toán kinh phí khuyến nông</w:t>
      </w:r>
      <w:r w:rsidRPr="00414F27">
        <w:rPr>
          <w:b/>
          <w:sz w:val="28"/>
          <w:szCs w:val="28"/>
        </w:rPr>
        <w:t xml:space="preserve"> </w:t>
      </w:r>
      <w:r w:rsidRPr="00414F27">
        <w:rPr>
          <w:sz w:val="28"/>
          <w:szCs w:val="28"/>
        </w:rPr>
        <w:t>còn phức tạp, kéo dài thời gian thực hiện, ảnh hưởng đến tiến độ triển khai các mô hình khuyến nông, đặc biệt trong điều kiện sản xuất nông nghiệp phụ thuộc nhiều vào thời vụ.</w:t>
      </w:r>
    </w:p>
    <w:p w:rsidR="00414F27" w:rsidRPr="00414F27" w:rsidRDefault="00414F27" w:rsidP="00414F27">
      <w:pPr>
        <w:pStyle w:val="NormalWeb"/>
        <w:ind w:firstLine="720"/>
        <w:jc w:val="both"/>
        <w:rPr>
          <w:sz w:val="28"/>
          <w:szCs w:val="28"/>
        </w:rPr>
      </w:pPr>
      <w:r w:rsidRPr="00414F27">
        <w:rPr>
          <w:sz w:val="28"/>
          <w:szCs w:val="28"/>
        </w:rPr>
        <w:t xml:space="preserve">Bên cạnh đó, </w:t>
      </w:r>
      <w:r w:rsidRPr="00414F27">
        <w:rPr>
          <w:rStyle w:val="Strong"/>
          <w:b w:val="0"/>
          <w:sz w:val="28"/>
          <w:szCs w:val="28"/>
        </w:rPr>
        <w:t>cơ chế khuyến khích xã hội hóa hoạt động khuyến nông tuy đã được quy định nhưng chưa đủ mạnh</w:t>
      </w:r>
      <w:r w:rsidRPr="00414F27">
        <w:rPr>
          <w:sz w:val="28"/>
          <w:szCs w:val="28"/>
        </w:rPr>
        <w:t>, chưa tạo được động lực rõ ràng để thu hút các doanh nghiệp, tổ chức khoa học công nghệ và các tổ chức ngoài nhà nước tham gia sâu và bền vững vào hoạt động khuyến nông.</w:t>
      </w:r>
    </w:p>
    <w:p w:rsidR="00414F27" w:rsidRPr="00414F27" w:rsidRDefault="00414F27" w:rsidP="00414F27">
      <w:pPr>
        <w:pStyle w:val="NormalWeb"/>
        <w:ind w:firstLine="709"/>
        <w:jc w:val="both"/>
        <w:rPr>
          <w:sz w:val="28"/>
          <w:szCs w:val="28"/>
        </w:rPr>
      </w:pPr>
      <w:r w:rsidRPr="00414F27">
        <w:rPr>
          <w:sz w:val="28"/>
          <w:szCs w:val="28"/>
        </w:rPr>
        <w:t xml:space="preserve">Ngoài ra, một số nội dung của Nghị định </w:t>
      </w:r>
      <w:r w:rsidRPr="00414F27">
        <w:rPr>
          <w:rStyle w:val="Strong"/>
          <w:b w:val="0"/>
          <w:sz w:val="28"/>
          <w:szCs w:val="28"/>
        </w:rPr>
        <w:t>chưa theo kịp yêu cầu phát triển nông nghiệp trong giai đoạn mới</w:t>
      </w:r>
      <w:r w:rsidRPr="00414F27">
        <w:rPr>
          <w:sz w:val="28"/>
          <w:szCs w:val="28"/>
        </w:rPr>
        <w:t>, đặc biệt là các nội dung liên quan đến chuyển đổi số trong nông nghiệp, khuyến nông điện tử, tư vấn trực tuyến, phát triển nông nghiệp sinh thái, kinh tế tuần hoàn và giảm phát thải.</w:t>
      </w:r>
    </w:p>
    <w:p w:rsidR="00934E00" w:rsidRPr="00077512" w:rsidRDefault="00934E00" w:rsidP="00934E00">
      <w:pPr>
        <w:spacing w:before="120" w:line="240" w:lineRule="auto"/>
        <w:ind w:firstLine="709"/>
        <w:contextualSpacing w:val="0"/>
        <w:rPr>
          <w:rStyle w:val="fontstyle01"/>
          <w:b/>
        </w:rPr>
      </w:pPr>
      <w:r w:rsidRPr="00077512">
        <w:rPr>
          <w:rStyle w:val="fontstyle01"/>
          <w:b/>
        </w:rPr>
        <w:t>4. Khó khăn, vướng mắc và nguyên nhân</w:t>
      </w:r>
    </w:p>
    <w:p w:rsidR="00934E00" w:rsidRPr="00077512" w:rsidRDefault="00934E00" w:rsidP="00934E00">
      <w:pPr>
        <w:spacing w:before="120" w:line="240" w:lineRule="auto"/>
        <w:ind w:firstLine="709"/>
        <w:contextualSpacing w:val="0"/>
        <w:rPr>
          <w:rStyle w:val="fontstyle01"/>
          <w:b/>
          <w:i/>
        </w:rPr>
      </w:pPr>
      <w:r w:rsidRPr="00077512">
        <w:rPr>
          <w:rStyle w:val="fontstyle01"/>
          <w:b/>
          <w:i/>
        </w:rPr>
        <w:t>4.1. Khó khăn, vướng mắc</w:t>
      </w:r>
    </w:p>
    <w:p w:rsidR="00414F27" w:rsidRPr="000F0A6A" w:rsidRDefault="00414F27" w:rsidP="00414F27">
      <w:pPr>
        <w:pStyle w:val="NormalWeb"/>
        <w:ind w:firstLine="709"/>
        <w:jc w:val="both"/>
        <w:rPr>
          <w:sz w:val="28"/>
          <w:szCs w:val="28"/>
        </w:rPr>
      </w:pPr>
      <w:r w:rsidRPr="000F0A6A">
        <w:rPr>
          <w:sz w:val="28"/>
          <w:szCs w:val="28"/>
        </w:rPr>
        <w:t>Qua tổng hợp báo cáo của các địa phương cho thấy việc triển khai Nghị định số 83/2018/NĐ-CP vẫn còn gặp nhiều khó khăn trong thực tiễn.</w:t>
      </w:r>
    </w:p>
    <w:p w:rsidR="00414F27" w:rsidRPr="000F0A6A" w:rsidRDefault="00414F27" w:rsidP="00414F27">
      <w:pPr>
        <w:pStyle w:val="NormalWeb"/>
        <w:ind w:firstLine="709"/>
        <w:jc w:val="both"/>
        <w:rPr>
          <w:sz w:val="28"/>
          <w:szCs w:val="28"/>
        </w:rPr>
      </w:pPr>
      <w:r w:rsidRPr="000F0A6A">
        <w:rPr>
          <w:sz w:val="28"/>
          <w:szCs w:val="28"/>
        </w:rPr>
        <w:t xml:space="preserve">Thứ nhất, </w:t>
      </w:r>
      <w:r w:rsidRPr="000F0A6A">
        <w:rPr>
          <w:rStyle w:val="Strong"/>
          <w:b w:val="0"/>
          <w:sz w:val="28"/>
          <w:szCs w:val="28"/>
        </w:rPr>
        <w:t>nguồn lực tài chính dành cho hoạt động khuyến nông còn hạn chế</w:t>
      </w:r>
      <w:r w:rsidRPr="000F0A6A">
        <w:rPr>
          <w:sz w:val="28"/>
          <w:szCs w:val="28"/>
        </w:rPr>
        <w:t>, trong khi phạm vi và nội dung hoạt động khuyến nông ngày càng mở rộng. Kinh phí khuyến nông chủ yếu vẫn dựa vào ngân sách nhà nước, trong khi nguồn lực xã hội hóa chưa được huy động hiệu quả, dẫn đến quy mô và phạm vi triển khai các chương trình khuyến nông còn hạn chế.</w:t>
      </w:r>
    </w:p>
    <w:p w:rsidR="00414F27" w:rsidRPr="00F311BB" w:rsidRDefault="00414F27" w:rsidP="00414F27">
      <w:pPr>
        <w:pStyle w:val="NormalWeb"/>
        <w:ind w:firstLine="709"/>
        <w:jc w:val="both"/>
        <w:rPr>
          <w:spacing w:val="-2"/>
          <w:sz w:val="28"/>
          <w:szCs w:val="28"/>
        </w:rPr>
      </w:pPr>
      <w:r w:rsidRPr="00F311BB">
        <w:rPr>
          <w:spacing w:val="-2"/>
          <w:sz w:val="28"/>
          <w:szCs w:val="28"/>
        </w:rPr>
        <w:t xml:space="preserve">Thứ hai, </w:t>
      </w:r>
      <w:r w:rsidRPr="00F311BB">
        <w:rPr>
          <w:rStyle w:val="Strong"/>
          <w:b w:val="0"/>
          <w:spacing w:val="-2"/>
          <w:sz w:val="28"/>
          <w:szCs w:val="28"/>
        </w:rPr>
        <w:t>đội ngũ cán bộ khuyến nông ở cơ sở còn thiếu và chưa đồng đều về năng lực chuyên môn</w:t>
      </w:r>
      <w:r w:rsidRPr="00F311BB">
        <w:rPr>
          <w:spacing w:val="-2"/>
          <w:sz w:val="28"/>
          <w:szCs w:val="28"/>
        </w:rPr>
        <w:t>, đặc biệt trong các lĩnh vực mới như chuyển đổi số, tư vấn thị trường, phát triển chuỗi giá trị và hỗ trợ tổ chức sản xuất. Điều này ảnh hưởng đến chất lượng và hiệu quả chuyển giao khoa học kỹ thuật cho người sản xuất.</w:t>
      </w:r>
    </w:p>
    <w:p w:rsidR="00414F27" w:rsidRPr="00F311BB" w:rsidRDefault="00414F27" w:rsidP="00414F27">
      <w:pPr>
        <w:pStyle w:val="NormalWeb"/>
        <w:ind w:firstLine="709"/>
        <w:jc w:val="both"/>
        <w:rPr>
          <w:spacing w:val="-2"/>
          <w:sz w:val="28"/>
          <w:szCs w:val="28"/>
        </w:rPr>
      </w:pPr>
      <w:r w:rsidRPr="00F311BB">
        <w:rPr>
          <w:spacing w:val="-2"/>
          <w:sz w:val="28"/>
          <w:szCs w:val="28"/>
        </w:rPr>
        <w:t xml:space="preserve">Thứ ba, </w:t>
      </w:r>
      <w:r w:rsidRPr="00F311BB">
        <w:rPr>
          <w:rStyle w:val="Strong"/>
          <w:b w:val="0"/>
          <w:spacing w:val="-2"/>
          <w:sz w:val="28"/>
          <w:szCs w:val="28"/>
        </w:rPr>
        <w:t>việc nhân rộng các mô hình khuyến nông còn gặp nhiều khó khăn</w:t>
      </w:r>
      <w:r w:rsidRPr="00F311BB">
        <w:rPr>
          <w:spacing w:val="-2"/>
          <w:sz w:val="28"/>
          <w:szCs w:val="28"/>
        </w:rPr>
        <w:t>, do sản xuất nông nghiệp ở nhiều địa phương vẫn mang tính nhỏ lẻ, manh mún, khả năng huy động vốn của người dân còn hạn chế và liên kết thị trường chưa bền vững.</w:t>
      </w:r>
    </w:p>
    <w:p w:rsidR="00414F27" w:rsidRPr="00F311BB" w:rsidRDefault="00414F27" w:rsidP="00414F27">
      <w:pPr>
        <w:pStyle w:val="NormalWeb"/>
        <w:ind w:firstLine="709"/>
        <w:jc w:val="both"/>
        <w:rPr>
          <w:spacing w:val="-2"/>
          <w:sz w:val="28"/>
          <w:szCs w:val="28"/>
        </w:rPr>
      </w:pPr>
      <w:r w:rsidRPr="00F311BB">
        <w:rPr>
          <w:spacing w:val="-2"/>
          <w:sz w:val="28"/>
          <w:szCs w:val="28"/>
        </w:rPr>
        <w:lastRenderedPageBreak/>
        <w:t xml:space="preserve">Thứ tư, </w:t>
      </w:r>
      <w:r w:rsidRPr="00F311BB">
        <w:rPr>
          <w:rStyle w:val="Strong"/>
          <w:b w:val="0"/>
          <w:spacing w:val="-2"/>
          <w:sz w:val="28"/>
          <w:szCs w:val="28"/>
        </w:rPr>
        <w:t>sự tham gia của doanh nghiệp và các tổ chức ngoài nhà nước trong hoạt động khuyến nông còn hạn chế</w:t>
      </w:r>
      <w:r w:rsidRPr="00F311BB">
        <w:rPr>
          <w:spacing w:val="-2"/>
          <w:sz w:val="28"/>
          <w:szCs w:val="28"/>
        </w:rPr>
        <w:t>, do cơ chế khuyến khích và chia sẻ rủi ro chưa rõ ràng, trong khi thủ tục triển khai các chương trình khuyến nông còn phức tạp.</w:t>
      </w:r>
    </w:p>
    <w:p w:rsidR="00414F27" w:rsidRPr="000F0A6A" w:rsidRDefault="00414F27" w:rsidP="00414F27">
      <w:pPr>
        <w:pStyle w:val="NormalWeb"/>
        <w:ind w:firstLine="709"/>
        <w:jc w:val="both"/>
        <w:rPr>
          <w:sz w:val="28"/>
          <w:szCs w:val="28"/>
        </w:rPr>
      </w:pPr>
      <w:r w:rsidRPr="000F0A6A">
        <w:rPr>
          <w:sz w:val="28"/>
          <w:szCs w:val="28"/>
        </w:rPr>
        <w:t xml:space="preserve">Thứ năm, trong bối cảnh </w:t>
      </w:r>
      <w:r w:rsidRPr="000F0A6A">
        <w:rPr>
          <w:rStyle w:val="Strong"/>
          <w:b w:val="0"/>
          <w:sz w:val="28"/>
          <w:szCs w:val="28"/>
        </w:rPr>
        <w:t>sắp xếp tổ chức bộ máy và thực hiện mô hình chính quyền địa phương hai cấp</w:t>
      </w:r>
      <w:r w:rsidRPr="000F0A6A">
        <w:rPr>
          <w:sz w:val="28"/>
          <w:szCs w:val="28"/>
        </w:rPr>
        <w:t>, một số quy định về tổ chức hệ thống khuyến nông và phân cấp quản lý trong Nghị định không còn phù hợp, gây khó khăn trong quá trình tổ chức và triển khai hoạt động khuyến nông ở cơ sở.</w:t>
      </w:r>
    </w:p>
    <w:p w:rsidR="00414F27" w:rsidRPr="000F0A6A" w:rsidRDefault="00414F27" w:rsidP="00414F27">
      <w:pPr>
        <w:pStyle w:val="NormalWeb"/>
        <w:ind w:firstLine="709"/>
        <w:jc w:val="both"/>
        <w:rPr>
          <w:sz w:val="28"/>
          <w:szCs w:val="28"/>
        </w:rPr>
      </w:pPr>
      <w:r w:rsidRPr="000F0A6A">
        <w:rPr>
          <w:sz w:val="28"/>
          <w:szCs w:val="28"/>
        </w:rPr>
        <w:t xml:space="preserve">Ngoài ra, việc </w:t>
      </w:r>
      <w:r w:rsidRPr="000F0A6A">
        <w:rPr>
          <w:rStyle w:val="Strong"/>
          <w:b w:val="0"/>
          <w:sz w:val="28"/>
          <w:szCs w:val="28"/>
        </w:rPr>
        <w:t>lồng ghép hoạt động khuyến nông với các chương trình phát triển nông nghiệp khác</w:t>
      </w:r>
      <w:r w:rsidRPr="000F0A6A">
        <w:rPr>
          <w:sz w:val="28"/>
          <w:szCs w:val="28"/>
        </w:rPr>
        <w:t xml:space="preserve"> như phát triển chuỗi giá trị, chương trình OCOP, chuyển đổi số và phát triển nông nghiệp bền vững chưa thực sự đồng bộ, dẫn đến hiệu quả tổng hợp của các chính sách chưa được phát huy đầy đủ.</w:t>
      </w:r>
    </w:p>
    <w:p w:rsidR="00934E00" w:rsidRPr="000F0A6A" w:rsidRDefault="00934E00" w:rsidP="00414F27">
      <w:pPr>
        <w:spacing w:before="120" w:line="240" w:lineRule="auto"/>
        <w:ind w:firstLine="709"/>
        <w:contextualSpacing w:val="0"/>
        <w:rPr>
          <w:rStyle w:val="fontstyle01"/>
          <w:b/>
          <w:i/>
        </w:rPr>
      </w:pPr>
      <w:r w:rsidRPr="000F0A6A">
        <w:rPr>
          <w:rStyle w:val="fontstyle01"/>
          <w:b/>
          <w:i/>
        </w:rPr>
        <w:t>4.2. Nguyên nhân</w:t>
      </w:r>
    </w:p>
    <w:p w:rsidR="00414F27" w:rsidRPr="000F0A6A" w:rsidRDefault="00414F27" w:rsidP="00414F27">
      <w:pPr>
        <w:pStyle w:val="NormalWeb"/>
        <w:ind w:firstLine="709"/>
        <w:jc w:val="both"/>
        <w:rPr>
          <w:sz w:val="28"/>
          <w:szCs w:val="28"/>
        </w:rPr>
      </w:pPr>
      <w:r w:rsidRPr="000F0A6A">
        <w:rPr>
          <w:sz w:val="28"/>
          <w:szCs w:val="28"/>
        </w:rPr>
        <w:t>Những khó khăn, vướng mắc trong quá trình triển khai Nghị định số 83/2018/NĐ-CP xuất phát từ nhiều nguyên nhân khác nhau.</w:t>
      </w:r>
    </w:p>
    <w:p w:rsidR="00414F27" w:rsidRPr="000F0A6A" w:rsidRDefault="00414F27" w:rsidP="00414F27">
      <w:pPr>
        <w:pStyle w:val="NormalWeb"/>
        <w:ind w:firstLine="709"/>
        <w:jc w:val="both"/>
        <w:rPr>
          <w:sz w:val="28"/>
          <w:szCs w:val="28"/>
        </w:rPr>
      </w:pPr>
      <w:r w:rsidRPr="000F0A6A">
        <w:rPr>
          <w:sz w:val="28"/>
          <w:szCs w:val="28"/>
        </w:rPr>
        <w:t xml:space="preserve">Trước hết, </w:t>
      </w:r>
      <w:r w:rsidRPr="000F0A6A">
        <w:rPr>
          <w:rStyle w:val="Strong"/>
          <w:b w:val="0"/>
          <w:sz w:val="28"/>
          <w:szCs w:val="28"/>
        </w:rPr>
        <w:t>Nghị định được ban hành trong bối cảnh yêu cầu phát triển nông nghiệp chủ yếu tập trung vào nâng cao năng suất và chuyển giao tiến bộ kỹ thuật</w:t>
      </w:r>
      <w:r w:rsidRPr="000F0A6A">
        <w:rPr>
          <w:sz w:val="28"/>
          <w:szCs w:val="28"/>
        </w:rPr>
        <w:t>, trong khi giai đoạn hiện nay đặt ra nhiều yêu cầu mới như phát triển nông nghiệp xanh, nông nghiệp sinh thái, kinh tế tuần hoàn, giảm phát thải và chuyển đổi số trong nông nghiệp. Do đó, một số quy định của Nghị định chưa theo kịp xu thế phát triển mới của ngành nông nghiệp.</w:t>
      </w:r>
    </w:p>
    <w:p w:rsidR="00414F27" w:rsidRPr="000F0A6A" w:rsidRDefault="00414F27" w:rsidP="00414F27">
      <w:pPr>
        <w:pStyle w:val="NormalWeb"/>
        <w:ind w:firstLine="709"/>
        <w:jc w:val="both"/>
        <w:rPr>
          <w:sz w:val="28"/>
          <w:szCs w:val="28"/>
        </w:rPr>
      </w:pPr>
      <w:r w:rsidRPr="000F0A6A">
        <w:rPr>
          <w:sz w:val="28"/>
          <w:szCs w:val="28"/>
        </w:rPr>
        <w:t xml:space="preserve">Thứ hai, </w:t>
      </w:r>
      <w:r w:rsidRPr="000F0A6A">
        <w:rPr>
          <w:rStyle w:val="Strong"/>
          <w:b w:val="0"/>
          <w:sz w:val="28"/>
          <w:szCs w:val="28"/>
        </w:rPr>
        <w:t>cơ chế tài chính và định mức hỗ trợ trong Nghị định còn mang tính bình quân</w:t>
      </w:r>
      <w:r w:rsidRPr="000F0A6A">
        <w:rPr>
          <w:sz w:val="28"/>
          <w:szCs w:val="28"/>
        </w:rPr>
        <w:t>, chưa đủ linh hoạt để đáp ứng nhu cầu triển khai các mô hình sản xuất quy mô lớn, mô hình ứng dụng công nghệ cao hoặc mô hình liên kết chuỗi giá trị.</w:t>
      </w:r>
    </w:p>
    <w:p w:rsidR="00414F27" w:rsidRPr="000F0A6A" w:rsidRDefault="00414F27" w:rsidP="00414F27">
      <w:pPr>
        <w:pStyle w:val="NormalWeb"/>
        <w:ind w:firstLine="709"/>
        <w:jc w:val="both"/>
        <w:rPr>
          <w:sz w:val="28"/>
          <w:szCs w:val="28"/>
        </w:rPr>
      </w:pPr>
      <w:r w:rsidRPr="000F0A6A">
        <w:rPr>
          <w:sz w:val="28"/>
          <w:szCs w:val="28"/>
        </w:rPr>
        <w:t xml:space="preserve">Thứ ba, </w:t>
      </w:r>
      <w:r w:rsidRPr="000F0A6A">
        <w:rPr>
          <w:rStyle w:val="Strong"/>
          <w:b w:val="0"/>
          <w:sz w:val="28"/>
          <w:szCs w:val="28"/>
        </w:rPr>
        <w:t>cơ chế phân cấp, phân quyền trong tổ chức hoạt động khuyến nông chưa thực sự rõ ràng</w:t>
      </w:r>
      <w:r w:rsidRPr="000F0A6A">
        <w:rPr>
          <w:sz w:val="28"/>
          <w:szCs w:val="28"/>
        </w:rPr>
        <w:t>, đặc biệt trong bối cảnh thay đổi mô hình tổ chức chính quyền địa phương và sắp xếp hệ thống tổ chức ngành nông nghiệp.</w:t>
      </w:r>
    </w:p>
    <w:p w:rsidR="00414F27" w:rsidRPr="000F0A6A" w:rsidRDefault="00414F27" w:rsidP="00414F27">
      <w:pPr>
        <w:pStyle w:val="NormalWeb"/>
        <w:ind w:firstLine="709"/>
        <w:jc w:val="both"/>
        <w:rPr>
          <w:sz w:val="28"/>
          <w:szCs w:val="28"/>
        </w:rPr>
      </w:pPr>
      <w:r w:rsidRPr="000F0A6A">
        <w:rPr>
          <w:sz w:val="28"/>
          <w:szCs w:val="28"/>
        </w:rPr>
        <w:t xml:space="preserve">Thứ tư, </w:t>
      </w:r>
      <w:r w:rsidRPr="000F0A6A">
        <w:rPr>
          <w:rStyle w:val="Strong"/>
          <w:b w:val="0"/>
          <w:sz w:val="28"/>
          <w:szCs w:val="28"/>
        </w:rPr>
        <w:t>nguồn lực đầu tư cho hệ thống khuyến nông còn hạn chế</w:t>
      </w:r>
      <w:r w:rsidRPr="000F0A6A">
        <w:rPr>
          <w:sz w:val="28"/>
          <w:szCs w:val="28"/>
        </w:rPr>
        <w:t>, trong khi yêu cầu về nội dung và phạm vi hoạt động ngày càng tăng, dẫn đến khó khăn trong việc triển khai đồng bộ các chương trình khuyến nông.</w:t>
      </w:r>
    </w:p>
    <w:p w:rsidR="00414F27" w:rsidRPr="000F0A6A" w:rsidRDefault="00414F27" w:rsidP="00414F27">
      <w:pPr>
        <w:pStyle w:val="NormalWeb"/>
        <w:ind w:firstLine="709"/>
        <w:jc w:val="both"/>
        <w:rPr>
          <w:sz w:val="28"/>
          <w:szCs w:val="28"/>
        </w:rPr>
      </w:pPr>
      <w:r w:rsidRPr="000F0A6A">
        <w:rPr>
          <w:sz w:val="28"/>
          <w:szCs w:val="28"/>
        </w:rPr>
        <w:t xml:space="preserve">Thứ năm, </w:t>
      </w:r>
      <w:r w:rsidRPr="000F0A6A">
        <w:rPr>
          <w:rStyle w:val="Strong"/>
          <w:b w:val="0"/>
          <w:sz w:val="28"/>
          <w:szCs w:val="28"/>
        </w:rPr>
        <w:t>công tác đào tạo, bồi dưỡng và phát triển nguồn nhân lực khuyến nông chưa theo kịp yêu cầu thực tiễn</w:t>
      </w:r>
      <w:r w:rsidRPr="000F0A6A">
        <w:rPr>
          <w:sz w:val="28"/>
          <w:szCs w:val="28"/>
        </w:rPr>
        <w:t>, đặc biệt đối với các kỹ năng mới như tư vấn thị trường, chuyển đổi số và phát triển chuỗi giá trị.</w:t>
      </w:r>
    </w:p>
    <w:p w:rsidR="00934E00" w:rsidRPr="00077512" w:rsidRDefault="00934E00" w:rsidP="00934E00">
      <w:pPr>
        <w:spacing w:before="120" w:line="240" w:lineRule="auto"/>
        <w:ind w:firstLine="709"/>
        <w:contextualSpacing w:val="0"/>
        <w:rPr>
          <w:rStyle w:val="fontstyle01"/>
          <w:b/>
        </w:rPr>
      </w:pPr>
      <w:r w:rsidRPr="00077512">
        <w:rPr>
          <w:rStyle w:val="fontstyle01"/>
          <w:b/>
        </w:rPr>
        <w:t>5. Những vấn đề mới phát sinh trong thực tiễn</w:t>
      </w:r>
    </w:p>
    <w:p w:rsidR="00934E00" w:rsidRPr="00077512" w:rsidRDefault="00934E00" w:rsidP="00934E00">
      <w:pPr>
        <w:spacing w:before="120" w:line="240" w:lineRule="auto"/>
        <w:ind w:firstLine="709"/>
        <w:contextualSpacing w:val="0"/>
        <w:rPr>
          <w:rStyle w:val="fontstyle01"/>
          <w:b/>
          <w:i/>
        </w:rPr>
      </w:pPr>
      <w:r w:rsidRPr="00077512">
        <w:rPr>
          <w:rStyle w:val="fontstyle01"/>
          <w:b/>
          <w:i/>
        </w:rPr>
        <w:t>5.1. Khuyến nông cộng đồng</w:t>
      </w:r>
    </w:p>
    <w:p w:rsidR="00934E00" w:rsidRPr="00934E00" w:rsidRDefault="00934E00" w:rsidP="00934E00">
      <w:pPr>
        <w:spacing w:before="120" w:line="240" w:lineRule="auto"/>
        <w:ind w:firstLine="709"/>
        <w:contextualSpacing w:val="0"/>
        <w:rPr>
          <w:rStyle w:val="fontstyle01"/>
        </w:rPr>
      </w:pPr>
      <w:r w:rsidRPr="00934E00">
        <w:rPr>
          <w:rStyle w:val="fontstyle01"/>
        </w:rPr>
        <w:lastRenderedPageBreak/>
        <w:t>Thực tiễn cho thấy nhiều địa phương đã hình thành:</w:t>
      </w:r>
      <w:r w:rsidR="00077512">
        <w:rPr>
          <w:rStyle w:val="fontstyle01"/>
        </w:rPr>
        <w:t xml:space="preserve"> </w:t>
      </w:r>
      <w:r w:rsidRPr="00934E00">
        <w:rPr>
          <w:rStyle w:val="fontstyle01"/>
        </w:rPr>
        <w:t>Tổ khuyến nông cộng đồng gắn với xây dựng nông thôn mới;</w:t>
      </w:r>
      <w:r w:rsidR="00077512">
        <w:rPr>
          <w:rStyle w:val="fontstyle01"/>
        </w:rPr>
        <w:t xml:space="preserve"> </w:t>
      </w:r>
      <w:r w:rsidRPr="00934E00">
        <w:rPr>
          <w:rStyle w:val="fontstyle01"/>
        </w:rPr>
        <w:t>Nhóm nông dân nòng cốt tự chuyển giao kỹ thuật;</w:t>
      </w:r>
      <w:r w:rsidR="00077512">
        <w:rPr>
          <w:rStyle w:val="fontstyle01"/>
        </w:rPr>
        <w:t xml:space="preserve"> </w:t>
      </w:r>
      <w:r w:rsidRPr="00934E00">
        <w:rPr>
          <w:rStyle w:val="fontstyle01"/>
        </w:rPr>
        <w:t>Mô hình “nông dân hướng dẫn nông dân”.</w:t>
      </w:r>
    </w:p>
    <w:p w:rsidR="00934E00" w:rsidRPr="00934E00" w:rsidRDefault="00934E00" w:rsidP="00934E00">
      <w:pPr>
        <w:spacing w:before="120" w:line="240" w:lineRule="auto"/>
        <w:ind w:firstLine="709"/>
        <w:contextualSpacing w:val="0"/>
        <w:rPr>
          <w:rStyle w:val="fontstyle01"/>
        </w:rPr>
      </w:pPr>
      <w:r w:rsidRPr="00934E00">
        <w:rPr>
          <w:rStyle w:val="fontstyle01"/>
        </w:rPr>
        <w:t>Tuy nhiên, hiện chưa có quy định cụ thể về:</w:t>
      </w:r>
      <w:r w:rsidR="00077512">
        <w:rPr>
          <w:rStyle w:val="fontstyle01"/>
        </w:rPr>
        <w:t xml:space="preserve"> </w:t>
      </w:r>
      <w:r w:rsidRPr="00934E00">
        <w:rPr>
          <w:rStyle w:val="fontstyle01"/>
        </w:rPr>
        <w:t>Vị trí pháp lý;</w:t>
      </w:r>
      <w:r w:rsidR="00077512">
        <w:rPr>
          <w:rStyle w:val="fontstyle01"/>
        </w:rPr>
        <w:t xml:space="preserve"> </w:t>
      </w:r>
      <w:r w:rsidRPr="00934E00">
        <w:rPr>
          <w:rStyle w:val="fontstyle01"/>
        </w:rPr>
        <w:t>Cơ chế hỗ trợ kinh phí hoạt động;</w:t>
      </w:r>
      <w:r w:rsidR="00077512">
        <w:rPr>
          <w:rStyle w:val="fontstyle01"/>
        </w:rPr>
        <w:t xml:space="preserve"> </w:t>
      </w:r>
      <w:r w:rsidRPr="00934E00">
        <w:rPr>
          <w:rStyle w:val="fontstyle01"/>
        </w:rPr>
        <w:t>Cơ chế bồi dưỡng, phụ cấp.</w:t>
      </w:r>
      <w:r w:rsidR="00077512">
        <w:rPr>
          <w:rStyle w:val="fontstyle01"/>
        </w:rPr>
        <w:t xml:space="preserve"> </w:t>
      </w:r>
      <w:r w:rsidRPr="00934E00">
        <w:rPr>
          <w:rStyle w:val="fontstyle01"/>
        </w:rPr>
        <w:t>Đây là nội dung cần được thể chế hóa trong giai đoạn tới.</w:t>
      </w:r>
    </w:p>
    <w:p w:rsidR="00934E00" w:rsidRPr="00077512" w:rsidRDefault="00934E00" w:rsidP="00934E00">
      <w:pPr>
        <w:spacing w:before="120" w:line="240" w:lineRule="auto"/>
        <w:ind w:firstLine="709"/>
        <w:contextualSpacing w:val="0"/>
        <w:rPr>
          <w:rStyle w:val="fontstyle01"/>
          <w:b/>
          <w:i/>
        </w:rPr>
      </w:pPr>
      <w:r w:rsidRPr="00077512">
        <w:rPr>
          <w:rStyle w:val="fontstyle01"/>
          <w:b/>
          <w:i/>
        </w:rPr>
        <w:t>5.2. Yêu cầu mới về chuyển đổi số, giảm phát thải, phát triển bền vững</w:t>
      </w:r>
    </w:p>
    <w:p w:rsidR="00934E00" w:rsidRPr="00934E00" w:rsidRDefault="00934E00" w:rsidP="00934E00">
      <w:pPr>
        <w:spacing w:before="120" w:line="240" w:lineRule="auto"/>
        <w:ind w:firstLine="709"/>
        <w:contextualSpacing w:val="0"/>
        <w:rPr>
          <w:rStyle w:val="fontstyle01"/>
        </w:rPr>
      </w:pPr>
      <w:r w:rsidRPr="00934E00">
        <w:rPr>
          <w:rStyle w:val="fontstyle01"/>
        </w:rPr>
        <w:t>Thực tiễn phát sinh các yêu cầu:</w:t>
      </w:r>
    </w:p>
    <w:p w:rsidR="00934E00" w:rsidRPr="00934E00" w:rsidRDefault="000F0A6A" w:rsidP="000F0A6A">
      <w:pPr>
        <w:spacing w:before="120" w:line="240" w:lineRule="auto"/>
        <w:ind w:firstLine="709"/>
        <w:contextualSpacing w:val="0"/>
        <w:rPr>
          <w:rStyle w:val="fontstyle01"/>
        </w:rPr>
      </w:pPr>
      <w:r w:rsidRPr="000F0A6A">
        <w:rPr>
          <w:rStyle w:val="fontstyle01"/>
        </w:rPr>
        <w:t xml:space="preserve">- </w:t>
      </w:r>
      <w:r w:rsidR="00934E00" w:rsidRPr="000F0A6A">
        <w:rPr>
          <w:rStyle w:val="fontstyle01"/>
        </w:rPr>
        <w:t>Ứng dụng nhật ký điện tử, truy xuất nguồn gốc</w:t>
      </w:r>
      <w:r w:rsidRPr="000F0A6A">
        <w:rPr>
          <w:rStyle w:val="fontstyle01"/>
        </w:rPr>
        <w:t xml:space="preserve">: </w:t>
      </w:r>
      <w:r w:rsidRPr="000F0A6A">
        <w:rPr>
          <w:rStyle w:val="Strong"/>
          <w:b w:val="0"/>
          <w:sz w:val="28"/>
          <w:szCs w:val="28"/>
        </w:rPr>
        <w:t>chuyển đổi số trong nông nghiệp</w:t>
      </w:r>
      <w:r w:rsidRPr="000F0A6A">
        <w:rPr>
          <w:sz w:val="28"/>
          <w:szCs w:val="28"/>
        </w:rPr>
        <w:t xml:space="preserve"> đang trở thành xu hướng tất yếu nhằm nâng cao hiệu quả quản lý sản xuất và minh bạch hóa thông tin trong chuỗi giá trị nông sản. Thực tiễn cho thấy nhiều địa phương đã bắt đầu triển khai các công cụ số như nhật ký sản xuất điện tử, hệ thống truy xuất nguồn gốc, nền tảng quản lý sản xuất và các ứng dụng tư vấn kỹ thuật trực tuyến. Các công cụ này giúp nông dân ghi chép và quản lý quá trình sản xuất một cách khoa học, đồng thời tạo điều kiện để cơ quan quản lý và doanh nghiệp theo dõi chất lượng sản phẩm</w:t>
      </w:r>
      <w:r>
        <w:rPr>
          <w:rStyle w:val="fontstyle01"/>
        </w:rPr>
        <w:t>.</w:t>
      </w:r>
    </w:p>
    <w:p w:rsidR="00934E00" w:rsidRPr="000F0A6A" w:rsidRDefault="000F0A6A" w:rsidP="000F0A6A">
      <w:pPr>
        <w:spacing w:before="120" w:line="240" w:lineRule="auto"/>
        <w:ind w:firstLine="709"/>
        <w:contextualSpacing w:val="0"/>
        <w:rPr>
          <w:rStyle w:val="fontstyle01"/>
        </w:rPr>
      </w:pPr>
      <w:r w:rsidRPr="000F0A6A">
        <w:rPr>
          <w:rStyle w:val="fontstyle01"/>
        </w:rPr>
        <w:t xml:space="preserve">- </w:t>
      </w:r>
      <w:r w:rsidR="00934E00" w:rsidRPr="000F0A6A">
        <w:rPr>
          <w:rStyle w:val="fontstyle01"/>
        </w:rPr>
        <w:t>Đo lường và kiểm kê phát thải trong sản xuất nông nghiệp</w:t>
      </w:r>
      <w:r w:rsidRPr="000F0A6A">
        <w:rPr>
          <w:rStyle w:val="fontstyle01"/>
        </w:rPr>
        <w:t xml:space="preserve">: yêu cầu này </w:t>
      </w:r>
      <w:r w:rsidRPr="000F0A6A">
        <w:rPr>
          <w:sz w:val="28"/>
          <w:szCs w:val="28"/>
        </w:rPr>
        <w:t>ngày càng trở nên quan trọng trong bối cảnh Việt Nam cam kết đạt mục tiêu phát thải ròng bằng “0” vào năm 2050. Trong nhiều lĩnh vực sản xuất nông nghiệp như trồng lúa, chăn nuôi và sản xuất cây công nghiệp, các hoạt động khuyến nông cần hỗ trợ nông dân áp dụng các quy trình canh tác giảm phát thải và sử dụng tài nguyên hiệu quả</w:t>
      </w:r>
      <w:r>
        <w:rPr>
          <w:sz w:val="28"/>
          <w:szCs w:val="28"/>
        </w:rPr>
        <w:t>.</w:t>
      </w:r>
    </w:p>
    <w:p w:rsidR="00934E00" w:rsidRPr="000F0A6A" w:rsidRDefault="000F0A6A" w:rsidP="000F0A6A">
      <w:pPr>
        <w:spacing w:before="120" w:line="240" w:lineRule="auto"/>
        <w:ind w:firstLine="709"/>
        <w:contextualSpacing w:val="0"/>
        <w:rPr>
          <w:rStyle w:val="fontstyle01"/>
        </w:rPr>
      </w:pPr>
      <w:r>
        <w:rPr>
          <w:rStyle w:val="fontstyle01"/>
        </w:rPr>
        <w:t xml:space="preserve">- </w:t>
      </w:r>
      <w:r w:rsidR="00934E00" w:rsidRPr="000F0A6A">
        <w:rPr>
          <w:rStyle w:val="fontstyle01"/>
        </w:rPr>
        <w:t>Tham gia thị trường tín chỉ carbon</w:t>
      </w:r>
      <w:r w:rsidRPr="000F0A6A">
        <w:rPr>
          <w:rStyle w:val="fontstyle01"/>
        </w:rPr>
        <w:t>: t</w:t>
      </w:r>
      <w:r w:rsidRPr="000F0A6A">
        <w:rPr>
          <w:sz w:val="28"/>
          <w:szCs w:val="28"/>
        </w:rPr>
        <w:t>hông qua việc triển khai các mô hình sản xuất giảm phát thải và hấp thụ carbon. Tuy nhiên, để người nông dân có thể tham gia vào thị trường này, cần có sự hỗ trợ về kỹ thuật, phương pháp đo lường phát thải và cơ chế xác nhận tín chỉ carbon. Điều này đặt ra vai trò mới cho hệ thống khuyến nông trong việc tư vấn và hướng dẫn nông dân áp dụng các quy trình sản xuất thân thiện với môi trường.</w:t>
      </w:r>
    </w:p>
    <w:p w:rsidR="00934E00" w:rsidRPr="0047783D" w:rsidRDefault="000E2CB7" w:rsidP="000E2CB7">
      <w:pPr>
        <w:spacing w:before="120" w:line="240" w:lineRule="auto"/>
        <w:ind w:firstLine="709"/>
        <w:contextualSpacing w:val="0"/>
        <w:rPr>
          <w:rStyle w:val="fontstyle01"/>
        </w:rPr>
      </w:pPr>
      <w:r>
        <w:rPr>
          <w:rStyle w:val="fontstyle01"/>
        </w:rPr>
        <w:t xml:space="preserve">- </w:t>
      </w:r>
      <w:r w:rsidR="00934E00" w:rsidRPr="0047783D">
        <w:rPr>
          <w:rStyle w:val="fontstyle01"/>
        </w:rPr>
        <w:t>Sản xuất theo tiêu chuẩn xanh phục vụ xuất khẩu</w:t>
      </w:r>
      <w:r w:rsidRPr="0047783D">
        <w:rPr>
          <w:rStyle w:val="fontstyle01"/>
        </w:rPr>
        <w:t xml:space="preserve">: </w:t>
      </w:r>
      <w:r w:rsidRPr="0047783D">
        <w:rPr>
          <w:sz w:val="28"/>
          <w:szCs w:val="28"/>
        </w:rPr>
        <w:t>ngày càng được các thị trường quốc tế yêu cầu khắt khe hơn, như các tiêu chuẩn về an toàn thực phẩm, truy xuất nguồn gốc, giảm phát thải và bảo vệ môi trường. Do đó, hoạt động khuyến nông cần mở rộng nội dung hỗ trợ nông dân áp dụng các tiêu chuẩn sản xuất bền vững và tham gia vào các chuỗi giá trị toàn cầu</w:t>
      </w:r>
    </w:p>
    <w:p w:rsidR="00C00CB2" w:rsidRPr="00C00CB2" w:rsidRDefault="00C00CB2" w:rsidP="00C00CB2">
      <w:pPr>
        <w:pStyle w:val="NormalWeb"/>
        <w:ind w:firstLine="709"/>
        <w:jc w:val="both"/>
        <w:rPr>
          <w:sz w:val="28"/>
          <w:szCs w:val="28"/>
        </w:rPr>
      </w:pPr>
      <w:r w:rsidRPr="00C00CB2">
        <w:rPr>
          <w:sz w:val="28"/>
          <w:szCs w:val="28"/>
        </w:rPr>
        <w:t xml:space="preserve">Tuy nhiên, Nghị định số 83/2018/NĐ-CP được ban hành trong bối cảnh chuyển đổi số và nông nghiệp xanh chưa phát triển mạnh như hiện nay, do đó </w:t>
      </w:r>
      <w:r w:rsidRPr="00C00CB2">
        <w:rPr>
          <w:rStyle w:val="Strong"/>
          <w:b w:val="0"/>
          <w:sz w:val="28"/>
          <w:szCs w:val="28"/>
        </w:rPr>
        <w:t>chưa có các quy định cụ thể về khuyến nông số, khuyến nông xanh, tư vấn thị trường carbon và phát triển nông</w:t>
      </w:r>
      <w:r w:rsidRPr="00C00CB2">
        <w:rPr>
          <w:rStyle w:val="Strong"/>
          <w:sz w:val="28"/>
          <w:szCs w:val="28"/>
        </w:rPr>
        <w:t xml:space="preserve"> </w:t>
      </w:r>
      <w:r w:rsidRPr="00C00CB2">
        <w:rPr>
          <w:rStyle w:val="Strong"/>
          <w:b w:val="0"/>
          <w:sz w:val="28"/>
          <w:szCs w:val="28"/>
        </w:rPr>
        <w:t>nghiệp tuần hoàn</w:t>
      </w:r>
      <w:r w:rsidRPr="00C00CB2">
        <w:rPr>
          <w:sz w:val="28"/>
          <w:szCs w:val="28"/>
        </w:rPr>
        <w:t>. Điều này dẫn đến khoảng trống trong khung pháp lý đối với các hoạt động khuyến nông liên quan đến chuyển đổi số, giảm phát thải và phát triển nông nghiệp bền vững.</w:t>
      </w:r>
    </w:p>
    <w:p w:rsidR="00C00CB2" w:rsidRPr="00C00CB2" w:rsidRDefault="00C00CB2" w:rsidP="00C00CB2">
      <w:pPr>
        <w:pStyle w:val="NormalWeb"/>
        <w:ind w:firstLine="709"/>
        <w:jc w:val="both"/>
        <w:rPr>
          <w:sz w:val="28"/>
          <w:szCs w:val="28"/>
        </w:rPr>
      </w:pPr>
      <w:r w:rsidRPr="00C00CB2">
        <w:rPr>
          <w:sz w:val="28"/>
          <w:szCs w:val="28"/>
        </w:rPr>
        <w:lastRenderedPageBreak/>
        <w:t xml:space="preserve">Từ thực tiễn trên, nhiều địa phương cho rằng cần </w:t>
      </w:r>
      <w:r w:rsidRPr="00C00CB2">
        <w:rPr>
          <w:rStyle w:val="Strong"/>
          <w:b w:val="0"/>
          <w:sz w:val="28"/>
          <w:szCs w:val="28"/>
        </w:rPr>
        <w:t>bổ sung các nội dung mới trong chính sách khuyến nông</w:t>
      </w:r>
      <w:r w:rsidRPr="00C00CB2">
        <w:rPr>
          <w:sz w:val="28"/>
          <w:szCs w:val="28"/>
        </w:rPr>
        <w:t>, bao gồm: khuyến nông số, hỗ trợ ứng dụng công nghệ số trong quản lý sản xuất; tư vấn và chuyển giao các quy trình sản xuất giảm phát thải; hỗ trợ tham gia thị trường tín chỉ carbon; cũng như thúc đẩy phát triển nông nghiệp sinh thái, nông nghiệp tuần hoàn và nông nghiệp đa giá trị.</w:t>
      </w:r>
    </w:p>
    <w:p w:rsidR="00C00CB2" w:rsidRPr="00C00CB2" w:rsidRDefault="00C00CB2" w:rsidP="00C00CB2">
      <w:pPr>
        <w:pStyle w:val="NormalWeb"/>
        <w:ind w:firstLine="709"/>
        <w:jc w:val="both"/>
        <w:rPr>
          <w:sz w:val="28"/>
          <w:szCs w:val="28"/>
        </w:rPr>
      </w:pPr>
      <w:r w:rsidRPr="00C00CB2">
        <w:rPr>
          <w:sz w:val="28"/>
          <w:szCs w:val="28"/>
        </w:rPr>
        <w:t xml:space="preserve">Việc bổ sung các nội dung này sẽ góp phần nâng cao vai trò của hệ thống khuyến nông trong việc </w:t>
      </w:r>
      <w:r w:rsidRPr="00C00CB2">
        <w:rPr>
          <w:rStyle w:val="Strong"/>
          <w:b w:val="0"/>
          <w:sz w:val="28"/>
          <w:szCs w:val="28"/>
        </w:rPr>
        <w:t>hỗ trợ chuyển đổi mô hình tăng trưởng nông nghiệp theo hướng xanh, bền vững và thích ứng với biến đổi khí hậu</w:t>
      </w:r>
      <w:r w:rsidRPr="00C00CB2">
        <w:rPr>
          <w:sz w:val="28"/>
          <w:szCs w:val="28"/>
        </w:rPr>
        <w:t>, đồng thời đáp ứng yêu cầu ngày càng cao của thị trường trong nước và quốc tế.</w:t>
      </w:r>
    </w:p>
    <w:p w:rsidR="00572EC4" w:rsidRPr="00F3761A" w:rsidRDefault="00F3761A" w:rsidP="00610B0F">
      <w:pPr>
        <w:spacing w:before="120" w:line="240" w:lineRule="auto"/>
        <w:ind w:firstLine="720"/>
        <w:contextualSpacing w:val="0"/>
        <w:outlineLvl w:val="1"/>
        <w:rPr>
          <w:rFonts w:eastAsia="Times New Roman" w:cs="Times New Roman"/>
          <w:b/>
          <w:sz w:val="28"/>
          <w:szCs w:val="28"/>
        </w:rPr>
      </w:pPr>
      <w:r w:rsidRPr="00F3761A">
        <w:rPr>
          <w:rFonts w:eastAsia="Times New Roman" w:cs="Times New Roman"/>
          <w:b/>
          <w:sz w:val="28"/>
          <w:szCs w:val="28"/>
        </w:rPr>
        <w:t xml:space="preserve">III. KIẾN NGHỊ, ĐỀ XUẤT </w:t>
      </w:r>
    </w:p>
    <w:p w:rsidR="004B2774" w:rsidRDefault="004B2774" w:rsidP="004B2774">
      <w:pPr>
        <w:spacing w:before="120" w:line="240" w:lineRule="auto"/>
        <w:ind w:firstLine="720"/>
        <w:contextualSpacing w:val="0"/>
        <w:outlineLvl w:val="1"/>
        <w:rPr>
          <w:rFonts w:eastAsia="Times New Roman" w:cs="Times New Roman"/>
          <w:b/>
          <w:sz w:val="28"/>
          <w:szCs w:val="28"/>
        </w:rPr>
      </w:pPr>
      <w:r>
        <w:rPr>
          <w:rFonts w:eastAsia="Times New Roman" w:cs="Times New Roman"/>
          <w:b/>
          <w:sz w:val="28"/>
          <w:szCs w:val="28"/>
        </w:rPr>
        <w:t>1</w:t>
      </w:r>
      <w:r w:rsidRPr="00F3761A">
        <w:rPr>
          <w:rFonts w:eastAsia="Times New Roman" w:cs="Times New Roman"/>
          <w:b/>
          <w:sz w:val="28"/>
          <w:szCs w:val="28"/>
        </w:rPr>
        <w:t xml:space="preserve">. </w:t>
      </w:r>
      <w:r>
        <w:rPr>
          <w:rFonts w:eastAsia="Times New Roman" w:cs="Times New Roman"/>
          <w:b/>
          <w:sz w:val="28"/>
          <w:szCs w:val="28"/>
        </w:rPr>
        <w:t>Đề xuất sửa đổi, bổ sung Nghị định</w:t>
      </w:r>
      <w:r w:rsidR="00575EC1">
        <w:rPr>
          <w:rFonts w:eastAsia="Times New Roman" w:cs="Times New Roman"/>
          <w:b/>
          <w:sz w:val="28"/>
          <w:szCs w:val="28"/>
        </w:rPr>
        <w:t xml:space="preserve"> 83/2018/NĐ-CP</w:t>
      </w:r>
    </w:p>
    <w:p w:rsidR="0036330D" w:rsidRPr="0036330D" w:rsidRDefault="0036330D" w:rsidP="0036330D">
      <w:pPr>
        <w:pStyle w:val="NormalWeb"/>
        <w:ind w:firstLine="720"/>
        <w:jc w:val="both"/>
        <w:rPr>
          <w:sz w:val="28"/>
        </w:rPr>
      </w:pPr>
      <w:r w:rsidRPr="0036330D">
        <w:rPr>
          <w:sz w:val="28"/>
        </w:rPr>
        <w:t>Qua tổng hợp báo cáo của các tỉnh, thành phố trực thuộc Trung ương cho thấy, sau hơn 7 năm triển khai, Nghị định số 83/2018/NĐ-CP đã tạo hành lang pháp lý quan trọng cho việc tổ chức các hoạt động khuyến nông, góp phần thúc đẩy chuyển giao tiến bộ khoa học kỹ thuật, nâng cao năng suất, chất lượng và hiệu quả sản xuất nông nghiệp. Tuy nhiên, trong bối cảnh ngành nông nghiệp đang chuyển mạnh sang phát triển kinh tế nông nghiệp, nông nghiệp sinh thái, nông nghiệp số và nông nghiệp tuần hoàn, cùng với việc sắp xếp tổ chức bộ máy theo mô hình chính quyền địa phương hai cấp, một số quy định của Nghị định đã bộc lộ những hạn chế, chưa đáp ứng đầy đủ yêu cầu thực tiễn.</w:t>
      </w:r>
    </w:p>
    <w:p w:rsidR="0036330D" w:rsidRPr="0036330D" w:rsidRDefault="0036330D" w:rsidP="0036330D">
      <w:pPr>
        <w:pStyle w:val="NormalWeb"/>
        <w:ind w:firstLine="709"/>
        <w:jc w:val="both"/>
        <w:rPr>
          <w:sz w:val="28"/>
        </w:rPr>
      </w:pPr>
      <w:r w:rsidRPr="0036330D">
        <w:rPr>
          <w:sz w:val="28"/>
        </w:rPr>
        <w:t>Trên cơ sở tổng hợp ý kiến của các địa phương, Bộ Nông nghiệp và Môi trường kiến nghị Chính phủ xem xét sửa đổi, bổ sung Nghị định số 83/2018/NĐ-CP theo các nhóm nội dung chủ yếu sau:</w:t>
      </w:r>
    </w:p>
    <w:p w:rsidR="00586922" w:rsidRPr="00586922" w:rsidRDefault="00586922" w:rsidP="00586922">
      <w:pPr>
        <w:spacing w:before="120" w:line="240" w:lineRule="auto"/>
        <w:ind w:firstLine="709"/>
        <w:contextualSpacing w:val="0"/>
        <w:rPr>
          <w:rStyle w:val="fontstyle01"/>
          <w:b/>
          <w:i/>
        </w:rPr>
      </w:pPr>
      <w:r w:rsidRPr="00586922">
        <w:rPr>
          <w:rStyle w:val="fontstyle01"/>
          <w:b/>
          <w:i/>
        </w:rPr>
        <w:t>1.1. Về phạm vi, đối tượng khuyến nông</w:t>
      </w:r>
    </w:p>
    <w:p w:rsidR="00586922" w:rsidRDefault="00586922" w:rsidP="00586922">
      <w:pPr>
        <w:spacing w:before="120" w:line="240" w:lineRule="auto"/>
        <w:ind w:firstLine="709"/>
        <w:contextualSpacing w:val="0"/>
        <w:rPr>
          <w:rStyle w:val="fontstyle01"/>
          <w:i/>
        </w:rPr>
      </w:pPr>
      <w:r w:rsidRPr="00586922">
        <w:rPr>
          <w:rStyle w:val="fontstyle01"/>
          <w:bCs/>
          <w:i/>
        </w:rPr>
        <w:t>* Mở rộng phạm vi điều chỉnh</w:t>
      </w:r>
      <w:r w:rsidRPr="00586922">
        <w:rPr>
          <w:rStyle w:val="fontstyle01"/>
          <w:i/>
        </w:rPr>
        <w:t>:</w:t>
      </w:r>
    </w:p>
    <w:p w:rsidR="0036330D" w:rsidRDefault="0036330D" w:rsidP="0036330D">
      <w:pPr>
        <w:pStyle w:val="NormalWeb"/>
        <w:ind w:firstLine="709"/>
        <w:jc w:val="both"/>
        <w:rPr>
          <w:sz w:val="28"/>
        </w:rPr>
      </w:pPr>
      <w:r w:rsidRPr="0036330D">
        <w:rPr>
          <w:sz w:val="28"/>
        </w:rPr>
        <w:t>Thực tiễn triển khai tại nhiều địa phương cho thấy phạm vi điều chỉnh của Nghị định hiện nay vẫn chủ yếu tập trung vào hoạt động chuyển giao kỹ thuật sản xuất truyền thống, trong khi yêu cầu phát triển nông nghiệp trong giai đoạn mới đã mở rộng sang nhiều lĩnh vực như chuyển đổi số, kinh tế tuần hoàn, giảm phát thải và phát triển thị trường nông sản.</w:t>
      </w:r>
      <w:r>
        <w:rPr>
          <w:sz w:val="28"/>
        </w:rPr>
        <w:t xml:space="preserve"> </w:t>
      </w:r>
      <w:r w:rsidRPr="0036330D">
        <w:rPr>
          <w:sz w:val="28"/>
        </w:rPr>
        <w:t xml:space="preserve">Do đó, các địa phương đề xuất </w:t>
      </w:r>
      <w:r w:rsidRPr="0036330D">
        <w:rPr>
          <w:rStyle w:val="Strong"/>
          <w:sz w:val="28"/>
        </w:rPr>
        <w:t xml:space="preserve">mở rộng </w:t>
      </w:r>
      <w:r w:rsidRPr="0036330D">
        <w:rPr>
          <w:rStyle w:val="Strong"/>
          <w:b w:val="0"/>
          <w:sz w:val="28"/>
        </w:rPr>
        <w:t>phạm vi điều chỉnh của chính sách khuyến nông</w:t>
      </w:r>
      <w:r w:rsidRPr="0036330D">
        <w:rPr>
          <w:sz w:val="28"/>
        </w:rPr>
        <w:t xml:space="preserve"> theo hướng</w:t>
      </w:r>
      <w:r>
        <w:rPr>
          <w:sz w:val="28"/>
        </w:rPr>
        <w:t>:</w:t>
      </w:r>
    </w:p>
    <w:p w:rsidR="0036330D" w:rsidRPr="00B05078" w:rsidRDefault="0036330D" w:rsidP="00B05078">
      <w:pPr>
        <w:pStyle w:val="NormalWeb"/>
        <w:ind w:firstLine="709"/>
        <w:jc w:val="both"/>
        <w:rPr>
          <w:sz w:val="28"/>
        </w:rPr>
      </w:pPr>
      <w:r>
        <w:t xml:space="preserve">- </w:t>
      </w:r>
      <w:r w:rsidRPr="00B05078">
        <w:rPr>
          <w:sz w:val="28"/>
        </w:rPr>
        <w:t xml:space="preserve">Bổ sung nội dung </w:t>
      </w:r>
      <w:r w:rsidRPr="00B05078">
        <w:rPr>
          <w:rStyle w:val="Strong"/>
          <w:b w:val="0"/>
          <w:sz w:val="28"/>
        </w:rPr>
        <w:t>khuyến nông số</w:t>
      </w:r>
      <w:r w:rsidRPr="00B05078">
        <w:rPr>
          <w:b/>
          <w:sz w:val="28"/>
        </w:rPr>
        <w:t>,</w:t>
      </w:r>
      <w:r w:rsidRPr="00B05078">
        <w:rPr>
          <w:sz w:val="28"/>
        </w:rPr>
        <w:t xml:space="preserve"> bao gồm ứng dụng công nghệ thông tin, nền tảng dữ liệu số và các công cụ số trong chuyển giao kỹ thuật, quản lý sản xuất và kết nối thị trường;</w:t>
      </w:r>
    </w:p>
    <w:p w:rsidR="0036330D" w:rsidRPr="00B05078" w:rsidRDefault="0036330D" w:rsidP="00B05078">
      <w:pPr>
        <w:pStyle w:val="NormalWeb"/>
        <w:ind w:firstLine="709"/>
        <w:jc w:val="both"/>
        <w:rPr>
          <w:sz w:val="28"/>
        </w:rPr>
      </w:pPr>
      <w:r w:rsidRPr="00B05078">
        <w:rPr>
          <w:sz w:val="28"/>
        </w:rPr>
        <w:lastRenderedPageBreak/>
        <w:t xml:space="preserve">- Bổ sung các nội dung </w:t>
      </w:r>
      <w:r w:rsidRPr="00B05078">
        <w:rPr>
          <w:rStyle w:val="Strong"/>
          <w:b w:val="0"/>
          <w:sz w:val="28"/>
        </w:rPr>
        <w:t>khuyến nông xanh, khuyến nông tuần hoàn</w:t>
      </w:r>
      <w:r w:rsidRPr="00B05078">
        <w:rPr>
          <w:sz w:val="28"/>
        </w:rPr>
        <w:t>, gắn với phát triển nông nghiệp sinh thái, sử dụng hiệu quả tài nguyên và giảm tác động môi trường;</w:t>
      </w:r>
    </w:p>
    <w:p w:rsidR="0036330D" w:rsidRPr="00B05078" w:rsidRDefault="0036330D" w:rsidP="00B05078">
      <w:pPr>
        <w:pStyle w:val="NormalWeb"/>
        <w:ind w:firstLine="709"/>
        <w:jc w:val="both"/>
        <w:rPr>
          <w:sz w:val="28"/>
        </w:rPr>
      </w:pPr>
      <w:r w:rsidRPr="00B05078">
        <w:rPr>
          <w:rFonts w:hAnsi="Symbol"/>
          <w:sz w:val="28"/>
        </w:rPr>
        <w:t xml:space="preserve">- </w:t>
      </w:r>
      <w:r w:rsidRPr="00B05078">
        <w:rPr>
          <w:sz w:val="28"/>
        </w:rPr>
        <w:t xml:space="preserve">Lồng ghép nội dung </w:t>
      </w:r>
      <w:r w:rsidRPr="00B05078">
        <w:rPr>
          <w:rStyle w:val="Strong"/>
          <w:b w:val="0"/>
          <w:sz w:val="28"/>
        </w:rPr>
        <w:t>giảm phát thải khí nhà kính, thích ứng biến đổi khí hậu và phát triển kinh tế carbon thấp</w:t>
      </w:r>
      <w:r w:rsidRPr="00B05078">
        <w:rPr>
          <w:sz w:val="28"/>
        </w:rPr>
        <w:t xml:space="preserve"> trong các chương trình khuyến nông;</w:t>
      </w:r>
    </w:p>
    <w:p w:rsidR="0036330D" w:rsidRPr="00B05078" w:rsidRDefault="0036330D" w:rsidP="00B05078">
      <w:pPr>
        <w:pStyle w:val="NormalWeb"/>
        <w:ind w:firstLine="709"/>
        <w:jc w:val="both"/>
        <w:rPr>
          <w:sz w:val="28"/>
        </w:rPr>
      </w:pPr>
      <w:r w:rsidRPr="00B05078">
        <w:rPr>
          <w:rFonts w:hAnsi="Symbol"/>
          <w:sz w:val="28"/>
        </w:rPr>
        <w:t xml:space="preserve">- </w:t>
      </w:r>
      <w:r w:rsidRPr="00B05078">
        <w:rPr>
          <w:sz w:val="28"/>
        </w:rPr>
        <w:t xml:space="preserve">Mở rộng chức năng khuyến nông sang </w:t>
      </w:r>
      <w:r w:rsidRPr="00B05078">
        <w:rPr>
          <w:rStyle w:val="Strong"/>
          <w:b w:val="0"/>
          <w:sz w:val="28"/>
        </w:rPr>
        <w:t>hỗ trợ phát triển thị trường, xúc tiến thương mại nông sản và kết nối chuỗi giá trị</w:t>
      </w:r>
      <w:r w:rsidRPr="00B05078">
        <w:rPr>
          <w:sz w:val="28"/>
        </w:rPr>
        <w:t>, phù hợp với định hướng chuyển từ tư duy sản xuất nông nghiệp sang tư duy kinh tế nông nghiệp.</w:t>
      </w:r>
    </w:p>
    <w:p w:rsidR="00586922" w:rsidRPr="00586922" w:rsidRDefault="00586922" w:rsidP="00586922">
      <w:pPr>
        <w:spacing w:before="120" w:line="240" w:lineRule="auto"/>
        <w:ind w:firstLine="709"/>
        <w:contextualSpacing w:val="0"/>
        <w:rPr>
          <w:rStyle w:val="fontstyle01"/>
          <w:bCs/>
          <w:i/>
        </w:rPr>
      </w:pPr>
      <w:r>
        <w:rPr>
          <w:rStyle w:val="fontstyle01"/>
          <w:bCs/>
          <w:i/>
        </w:rPr>
        <w:t>*</w:t>
      </w:r>
      <w:r w:rsidRPr="00586922">
        <w:rPr>
          <w:rStyle w:val="fontstyle01"/>
          <w:bCs/>
          <w:i/>
        </w:rPr>
        <w:t xml:space="preserve"> Mở rộng đối tượng thụ hưởng, bao gồm:</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Doanh nghiệp khởi nghiệp</w:t>
      </w:r>
      <w:r w:rsidR="002D7BAD">
        <w:rPr>
          <w:rStyle w:val="fontstyle01"/>
        </w:rPr>
        <w:t xml:space="preserve"> trong lĩnh vực</w:t>
      </w:r>
      <w:r w:rsidRPr="00586922">
        <w:rPr>
          <w:rStyle w:val="fontstyle01"/>
        </w:rPr>
        <w:t xml:space="preserve"> nông nghiệp;</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Tổ hợp tác, tổ khuyến nông cộng đồng;</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Hợp tác xã nông nghiệp ứng dụng công nghệ cao;</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Nông dân sản xuất nhỏ lẻ chuyển đổi sang sản xuất theo chuỗi;</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Chủ thể OCOP.</w:t>
      </w:r>
    </w:p>
    <w:p w:rsidR="00586922" w:rsidRPr="00586922" w:rsidRDefault="00586922" w:rsidP="00586922">
      <w:pPr>
        <w:spacing w:before="120" w:line="240" w:lineRule="auto"/>
        <w:ind w:firstLine="709"/>
        <w:contextualSpacing w:val="0"/>
        <w:rPr>
          <w:rStyle w:val="fontstyle01"/>
          <w:bCs/>
          <w:i/>
        </w:rPr>
      </w:pPr>
      <w:r>
        <w:rPr>
          <w:rStyle w:val="fontstyle01"/>
          <w:bCs/>
          <w:i/>
        </w:rPr>
        <w:t>*</w:t>
      </w:r>
      <w:r w:rsidRPr="00586922">
        <w:rPr>
          <w:rStyle w:val="fontstyle01"/>
          <w:bCs/>
          <w:i/>
        </w:rPr>
        <w:t xml:space="preserve"> Bổ sung quy định về khuyến nông cộng đồng, làm rõ:</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Vị trí pháp lý</w:t>
      </w:r>
      <w:r w:rsidR="002D7BAD">
        <w:rPr>
          <w:rStyle w:val="fontstyle01"/>
        </w:rPr>
        <w:t xml:space="preserve"> của tổ khuyến nông cộng đồng;</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Cơ chế hỗ trợ hoạt động;</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 xml:space="preserve">Cơ chế đào tạo, bồi dưỡng </w:t>
      </w:r>
      <w:r w:rsidR="002D7BAD">
        <w:rPr>
          <w:rStyle w:val="fontstyle01"/>
        </w:rPr>
        <w:t xml:space="preserve">chuyên môn </w:t>
      </w:r>
      <w:r w:rsidRPr="00586922">
        <w:rPr>
          <w:rStyle w:val="fontstyle01"/>
        </w:rPr>
        <w:t xml:space="preserve">và </w:t>
      </w:r>
      <w:r w:rsidR="002D7BAD">
        <w:rPr>
          <w:rStyle w:val="fontstyle01"/>
        </w:rPr>
        <w:t xml:space="preserve">chính sách </w:t>
      </w:r>
      <w:r w:rsidRPr="00586922">
        <w:rPr>
          <w:rStyle w:val="fontstyle01"/>
        </w:rPr>
        <w:t>phụ cấp.</w:t>
      </w:r>
    </w:p>
    <w:p w:rsidR="00586922" w:rsidRPr="00586922" w:rsidRDefault="00586922" w:rsidP="00586922">
      <w:pPr>
        <w:spacing w:before="120" w:line="240" w:lineRule="auto"/>
        <w:ind w:firstLine="709"/>
        <w:contextualSpacing w:val="0"/>
        <w:rPr>
          <w:rStyle w:val="fontstyle01"/>
          <w:b/>
          <w:i/>
        </w:rPr>
      </w:pPr>
      <w:r w:rsidRPr="00586922">
        <w:rPr>
          <w:rStyle w:val="fontstyle01"/>
          <w:b/>
          <w:i/>
        </w:rPr>
        <w:t>1.2. Về nội dung hoạt động khuyến nông</w:t>
      </w:r>
    </w:p>
    <w:p w:rsidR="007B43A5" w:rsidRDefault="007B43A5" w:rsidP="007B43A5">
      <w:pPr>
        <w:spacing w:before="120" w:line="240" w:lineRule="auto"/>
        <w:ind w:firstLine="709"/>
        <w:contextualSpacing w:val="0"/>
        <w:rPr>
          <w:rStyle w:val="fontstyle01"/>
        </w:rPr>
      </w:pPr>
      <w:r w:rsidRPr="007B43A5">
        <w:rPr>
          <w:sz w:val="28"/>
        </w:rPr>
        <w:t>Qua tổng kết thực tiễn triển khai, nhiều địa phương cho rằng nội dung hoạt động khuyến nông theo Nghị định 83 hiện nay vẫn còn thiên về xây dựng mô hình kỹ thuật và tập huấn truyền thống, chưa theo kịp yêu cầu phát triển kinh tế nông nghiệp hiện đại.</w:t>
      </w:r>
      <w:r w:rsidRPr="007B43A5">
        <w:rPr>
          <w:rStyle w:val="fontstyle01"/>
          <w:sz w:val="30"/>
        </w:rPr>
        <w:t xml:space="preserve"> </w:t>
      </w:r>
      <w:r w:rsidR="00586922" w:rsidRPr="00586922">
        <w:rPr>
          <w:rStyle w:val="fontstyle01"/>
        </w:rPr>
        <w:t>Đề xuất sửa đổi theo hướng:</w:t>
      </w:r>
    </w:p>
    <w:p w:rsidR="007B43A5" w:rsidRPr="007B43A5" w:rsidRDefault="007B43A5" w:rsidP="007B43A5">
      <w:pPr>
        <w:spacing w:before="120" w:line="240" w:lineRule="auto"/>
        <w:ind w:firstLine="709"/>
        <w:contextualSpacing w:val="0"/>
        <w:rPr>
          <w:rFonts w:hAnsi="Symbol"/>
          <w:sz w:val="30"/>
        </w:rPr>
      </w:pPr>
      <w:r w:rsidRPr="007B43A5">
        <w:rPr>
          <w:sz w:val="30"/>
        </w:rPr>
        <w:t xml:space="preserve">- Bổ sung nội dung </w:t>
      </w:r>
      <w:r w:rsidRPr="007B43A5">
        <w:rPr>
          <w:rStyle w:val="Strong"/>
          <w:b w:val="0"/>
          <w:sz w:val="30"/>
        </w:rPr>
        <w:t>tư vấn chuyển đổi số trong nông nghiệp</w:t>
      </w:r>
      <w:r w:rsidRPr="007B43A5">
        <w:rPr>
          <w:sz w:val="30"/>
        </w:rPr>
        <w:t>, bao gồm hỗ trợ sử dụng nhật ký điện tử, truy xuất nguồn gốc, quản lý dữ liệu sản xuất và tham gia các sàn thương mại điện tử;</w:t>
      </w:r>
    </w:p>
    <w:p w:rsidR="007B43A5" w:rsidRPr="007B43A5" w:rsidRDefault="007B43A5" w:rsidP="007B43A5">
      <w:pPr>
        <w:spacing w:before="120" w:line="240" w:lineRule="auto"/>
        <w:ind w:firstLine="709"/>
        <w:contextualSpacing w:val="0"/>
        <w:rPr>
          <w:rFonts w:hAnsi="Symbol"/>
          <w:b/>
          <w:sz w:val="30"/>
        </w:rPr>
      </w:pPr>
      <w:r w:rsidRPr="007B43A5">
        <w:rPr>
          <w:sz w:val="30"/>
        </w:rPr>
        <w:t xml:space="preserve">- Bổ sung nội dung </w:t>
      </w:r>
      <w:r w:rsidRPr="007B43A5">
        <w:rPr>
          <w:rStyle w:val="Strong"/>
          <w:b w:val="0"/>
          <w:sz w:val="30"/>
        </w:rPr>
        <w:t>hỗ trợ đo lường, kiểm kê phát thải khí nhà kính trong nông nghiệp</w:t>
      </w:r>
      <w:r w:rsidRPr="007B43A5">
        <w:rPr>
          <w:sz w:val="30"/>
        </w:rPr>
        <w:t xml:space="preserve">, đồng thời hướng dẫn người sản xuất tham gia </w:t>
      </w:r>
      <w:r w:rsidRPr="007B43A5">
        <w:rPr>
          <w:rStyle w:val="Strong"/>
          <w:b w:val="0"/>
          <w:sz w:val="30"/>
        </w:rPr>
        <w:t>thị trường tín chỉ carbon</w:t>
      </w:r>
      <w:r w:rsidRPr="007B43A5">
        <w:rPr>
          <w:sz w:val="30"/>
        </w:rPr>
        <w:t>;</w:t>
      </w:r>
      <w:r w:rsidRPr="007B43A5">
        <w:rPr>
          <w:rFonts w:hAnsi="Symbol"/>
          <w:b/>
          <w:sz w:val="30"/>
        </w:rPr>
        <w:t xml:space="preserve"> </w:t>
      </w:r>
    </w:p>
    <w:p w:rsidR="007B43A5" w:rsidRPr="007B43A5" w:rsidRDefault="007B43A5" w:rsidP="007B43A5">
      <w:pPr>
        <w:spacing w:before="120" w:line="240" w:lineRule="auto"/>
        <w:ind w:firstLine="709"/>
        <w:contextualSpacing w:val="0"/>
        <w:rPr>
          <w:rFonts w:hAnsi="Symbol"/>
          <w:sz w:val="30"/>
        </w:rPr>
      </w:pPr>
      <w:r w:rsidRPr="007B43A5">
        <w:rPr>
          <w:sz w:val="30"/>
        </w:rPr>
        <w:t xml:space="preserve">- Tăng tỷ trọng các hoạt động </w:t>
      </w:r>
      <w:r w:rsidRPr="007B43A5">
        <w:rPr>
          <w:rStyle w:val="Strong"/>
          <w:b w:val="0"/>
          <w:sz w:val="30"/>
        </w:rPr>
        <w:t>phát triển chuỗi giá trị nông sản, liên kết thị trường, xây dựng thương hiệu và tiêu chuẩn chất lượng</w:t>
      </w:r>
      <w:r w:rsidRPr="007B43A5">
        <w:rPr>
          <w:sz w:val="30"/>
        </w:rPr>
        <w:t>, thay vì chỉ tập trung vào mô hình kỹ thuật;</w:t>
      </w:r>
    </w:p>
    <w:p w:rsidR="007B43A5" w:rsidRPr="007B43A5" w:rsidRDefault="007B43A5" w:rsidP="007B43A5">
      <w:pPr>
        <w:spacing w:before="120" w:line="240" w:lineRule="auto"/>
        <w:ind w:firstLine="709"/>
        <w:contextualSpacing w:val="0"/>
        <w:rPr>
          <w:sz w:val="30"/>
        </w:rPr>
      </w:pPr>
      <w:r w:rsidRPr="007B43A5">
        <w:rPr>
          <w:sz w:val="30"/>
        </w:rPr>
        <w:t xml:space="preserve">- Bổ sung nội dung </w:t>
      </w:r>
      <w:r w:rsidRPr="007B43A5">
        <w:rPr>
          <w:rStyle w:val="Strong"/>
          <w:b w:val="0"/>
          <w:sz w:val="30"/>
        </w:rPr>
        <w:t>đào tạo quản trị hợp tác xã, quản trị doanh nghiệp nông nghiệp</w:t>
      </w:r>
      <w:r w:rsidRPr="007B43A5">
        <w:rPr>
          <w:sz w:val="30"/>
        </w:rPr>
        <w:t>, nâng cao năng lực tổ chức sản xuất và quản lý kinh doanh cho các chủ thể sản xuất;</w:t>
      </w:r>
    </w:p>
    <w:p w:rsidR="007B43A5" w:rsidRPr="007B43A5" w:rsidRDefault="007B43A5" w:rsidP="007B43A5">
      <w:pPr>
        <w:pStyle w:val="NormalWeb"/>
        <w:ind w:firstLine="709"/>
        <w:rPr>
          <w:sz w:val="28"/>
        </w:rPr>
      </w:pPr>
      <w:r w:rsidRPr="007B43A5">
        <w:rPr>
          <w:rFonts w:hAnsi="Symbol"/>
          <w:sz w:val="28"/>
        </w:rPr>
        <w:lastRenderedPageBreak/>
        <w:t xml:space="preserve">- </w:t>
      </w:r>
      <w:r w:rsidRPr="007B43A5">
        <w:rPr>
          <w:sz w:val="28"/>
        </w:rPr>
        <w:t xml:space="preserve">Quy định </w:t>
      </w:r>
      <w:r w:rsidRPr="007B43A5">
        <w:rPr>
          <w:rStyle w:val="Strong"/>
          <w:b w:val="0"/>
          <w:sz w:val="28"/>
        </w:rPr>
        <w:t>cơ chế đặt hàng nhiệm vụ khuyến nông linh hoạt</w:t>
      </w:r>
      <w:r w:rsidRPr="007B43A5">
        <w:rPr>
          <w:sz w:val="28"/>
        </w:rPr>
        <w:t>, gắn với nhu cầu thực tiễn của từng địa phương, từng ngành hàng và từng vùng sinh thái.</w:t>
      </w:r>
    </w:p>
    <w:p w:rsidR="00586922" w:rsidRPr="00586922" w:rsidRDefault="00586922" w:rsidP="00586922">
      <w:pPr>
        <w:spacing w:before="120" w:line="240" w:lineRule="auto"/>
        <w:ind w:firstLine="709"/>
        <w:contextualSpacing w:val="0"/>
        <w:rPr>
          <w:rStyle w:val="fontstyle01"/>
          <w:b/>
          <w:i/>
        </w:rPr>
      </w:pPr>
      <w:r w:rsidRPr="00586922">
        <w:rPr>
          <w:rStyle w:val="fontstyle01"/>
          <w:b/>
          <w:i/>
        </w:rPr>
        <w:t>1.3. Về cơ chế tài chính khuyến nông</w:t>
      </w:r>
    </w:p>
    <w:p w:rsidR="00BA01E7" w:rsidRPr="00BA01E7" w:rsidRDefault="00BA01E7" w:rsidP="00586922">
      <w:pPr>
        <w:spacing w:before="120" w:line="240" w:lineRule="auto"/>
        <w:ind w:firstLine="709"/>
        <w:contextualSpacing w:val="0"/>
        <w:rPr>
          <w:rStyle w:val="fontstyle01"/>
          <w:bCs/>
          <w:i/>
          <w:sz w:val="30"/>
        </w:rPr>
      </w:pPr>
      <w:r w:rsidRPr="00BA01E7">
        <w:rPr>
          <w:sz w:val="28"/>
        </w:rPr>
        <w:t xml:space="preserve">Một trong những vấn đề được nhiều địa phương phản ánh là </w:t>
      </w:r>
      <w:r w:rsidRPr="00BA01E7">
        <w:rPr>
          <w:rStyle w:val="Strong"/>
          <w:b w:val="0"/>
          <w:sz w:val="28"/>
        </w:rPr>
        <w:t>định mức kinh phí khuyến nông hiện nay chưa phù hợp với thực tế</w:t>
      </w:r>
      <w:r w:rsidRPr="00BA01E7">
        <w:rPr>
          <w:sz w:val="28"/>
        </w:rPr>
        <w:t>, đặc biệt trong bối cảnh giá vật tư nông nghiệp tăng mạnh trong những năm gần đây.</w:t>
      </w:r>
    </w:p>
    <w:p w:rsidR="00586922" w:rsidRPr="00586922" w:rsidRDefault="00586922" w:rsidP="00586922">
      <w:pPr>
        <w:spacing w:before="120" w:line="240" w:lineRule="auto"/>
        <w:ind w:firstLine="709"/>
        <w:contextualSpacing w:val="0"/>
        <w:rPr>
          <w:rStyle w:val="fontstyle01"/>
          <w:i/>
        </w:rPr>
      </w:pPr>
      <w:r w:rsidRPr="00586922">
        <w:rPr>
          <w:rStyle w:val="fontstyle01"/>
          <w:bCs/>
          <w:i/>
        </w:rPr>
        <w:t>* Điều chỉnh định mức hỗ trợ</w:t>
      </w:r>
      <w:r>
        <w:rPr>
          <w:rStyle w:val="fontstyle01"/>
          <w:bCs/>
          <w:i/>
        </w:rPr>
        <w:t>:</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Cập nhật theo chỉ số giá tiêu dùng (CPI) và biến động giá vật tư nông nghiệp;</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Cho phép linh hoạt điều chỉnh theo vùng sinh thái và đặc thù ngành hàng.</w:t>
      </w:r>
    </w:p>
    <w:p w:rsidR="00586922" w:rsidRPr="00586922" w:rsidRDefault="00586922" w:rsidP="00586922">
      <w:pPr>
        <w:spacing w:before="120" w:line="240" w:lineRule="auto"/>
        <w:ind w:firstLine="709"/>
        <w:contextualSpacing w:val="0"/>
        <w:rPr>
          <w:rStyle w:val="fontstyle01"/>
          <w:bCs/>
          <w:i/>
        </w:rPr>
      </w:pPr>
      <w:r>
        <w:rPr>
          <w:rStyle w:val="fontstyle01"/>
          <w:bCs/>
          <w:i/>
        </w:rPr>
        <w:t>*</w:t>
      </w:r>
      <w:r w:rsidRPr="00586922">
        <w:rPr>
          <w:rStyle w:val="fontstyle01"/>
          <w:bCs/>
          <w:i/>
        </w:rPr>
        <w:t xml:space="preserve"> Tăng tỷ lệ hỗ trợ cho vùng khó khăn</w:t>
      </w:r>
      <w:r>
        <w:rPr>
          <w:rStyle w:val="fontstyle01"/>
          <w:bCs/>
          <w:i/>
        </w:rPr>
        <w:t>:</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Vùng dân tộc thiểu số;</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Vùng chịu tác động mạnh của biến đổi khí hậu.</w:t>
      </w:r>
    </w:p>
    <w:p w:rsidR="00586922" w:rsidRPr="00586922" w:rsidRDefault="00586922" w:rsidP="00586922">
      <w:pPr>
        <w:spacing w:before="120" w:line="240" w:lineRule="auto"/>
        <w:ind w:firstLine="709"/>
        <w:contextualSpacing w:val="0"/>
        <w:rPr>
          <w:rStyle w:val="fontstyle01"/>
          <w:bCs/>
          <w:i/>
        </w:rPr>
      </w:pPr>
      <w:r>
        <w:rPr>
          <w:rStyle w:val="fontstyle01"/>
          <w:bCs/>
          <w:i/>
        </w:rPr>
        <w:t xml:space="preserve">* Chính sách </w:t>
      </w:r>
      <w:r w:rsidRPr="00586922">
        <w:rPr>
          <w:rStyle w:val="fontstyle01"/>
          <w:bCs/>
          <w:i/>
        </w:rPr>
        <w:t>xã hội hóa</w:t>
      </w:r>
      <w:r>
        <w:rPr>
          <w:rStyle w:val="fontstyle01"/>
          <w:bCs/>
          <w:i/>
        </w:rPr>
        <w:t xml:space="preserve"> khuyến nông:</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Có chính sách ưu đãi thuế</w:t>
      </w:r>
      <w:r w:rsidR="00BA6912">
        <w:rPr>
          <w:rStyle w:val="fontstyle01"/>
        </w:rPr>
        <w:t xml:space="preserve"> và</w:t>
      </w:r>
      <w:r w:rsidRPr="00586922">
        <w:rPr>
          <w:rStyle w:val="fontstyle01"/>
        </w:rPr>
        <w:t xml:space="preserve"> tín dụng đối với doanh nghiệp tham gia </w:t>
      </w:r>
      <w:r w:rsidR="00BA6912">
        <w:rPr>
          <w:rStyle w:val="fontstyle01"/>
        </w:rPr>
        <w:t xml:space="preserve">hoạt động </w:t>
      </w:r>
      <w:r w:rsidRPr="00586922">
        <w:rPr>
          <w:rStyle w:val="fontstyle01"/>
        </w:rPr>
        <w:t>khuyến nông;</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Cơ chế chia sẻ rủi ro trong hợp tác công tư (PPP);</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Cho phép áp dụng cơ chế đồng tài trợ</w:t>
      </w:r>
      <w:r w:rsidR="00E316C8">
        <w:rPr>
          <w:rStyle w:val="fontstyle01"/>
        </w:rPr>
        <w:t xml:space="preserve"> giữa ngân sách nhà nước và các nguồn lực xã hội</w:t>
      </w:r>
      <w:r w:rsidRPr="00586922">
        <w:rPr>
          <w:rStyle w:val="fontstyle01"/>
        </w:rPr>
        <w:t>.</w:t>
      </w:r>
    </w:p>
    <w:p w:rsidR="00586922" w:rsidRPr="008D3587" w:rsidRDefault="008D3587" w:rsidP="00586922">
      <w:pPr>
        <w:spacing w:before="120" w:line="240" w:lineRule="auto"/>
        <w:ind w:firstLine="709"/>
        <w:contextualSpacing w:val="0"/>
        <w:rPr>
          <w:rStyle w:val="fontstyle01"/>
          <w:bCs/>
          <w:i/>
        </w:rPr>
      </w:pPr>
      <w:r>
        <w:rPr>
          <w:rStyle w:val="fontstyle01"/>
          <w:bCs/>
          <w:i/>
        </w:rPr>
        <w:t>*</w:t>
      </w:r>
      <w:r w:rsidR="00586922" w:rsidRPr="008D3587">
        <w:rPr>
          <w:rStyle w:val="fontstyle01"/>
          <w:bCs/>
          <w:i/>
        </w:rPr>
        <w:t xml:space="preserve"> Đơn giản hóa thủ tục tài chính</w:t>
      </w:r>
      <w:r>
        <w:rPr>
          <w:rStyle w:val="fontstyle01"/>
          <w:bCs/>
          <w:i/>
        </w:rPr>
        <w:t>:</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Rút ngắn thời gian phê duyệt nhiệm vụ</w:t>
      </w:r>
      <w:r w:rsidR="00E316C8">
        <w:rPr>
          <w:rStyle w:val="fontstyle01"/>
        </w:rPr>
        <w:t xml:space="preserve"> khuyến nông</w:t>
      </w:r>
      <w:r w:rsidRPr="00586922">
        <w:rPr>
          <w:rStyle w:val="fontstyle01"/>
        </w:rPr>
        <w:t>;</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 xml:space="preserve">Đơn giản hóa </w:t>
      </w:r>
      <w:r w:rsidR="00E316C8">
        <w:rPr>
          <w:rStyle w:val="fontstyle01"/>
        </w:rPr>
        <w:t xml:space="preserve">thủ tục </w:t>
      </w:r>
      <w:r w:rsidRPr="00586922">
        <w:rPr>
          <w:rStyle w:val="fontstyle01"/>
        </w:rPr>
        <w:t>thanh quyết toán;</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Tăng quyền chủ động cho địa phương</w:t>
      </w:r>
      <w:r w:rsidR="00E316C8">
        <w:rPr>
          <w:rStyle w:val="fontstyle01"/>
        </w:rPr>
        <w:t xml:space="preserve"> trong quản lý và sử dụng nguồn kinh phí</w:t>
      </w:r>
      <w:r w:rsidRPr="00586922">
        <w:rPr>
          <w:rStyle w:val="fontstyle01"/>
        </w:rPr>
        <w:t>.</w:t>
      </w:r>
    </w:p>
    <w:p w:rsidR="00586922" w:rsidRDefault="00586922" w:rsidP="00586922">
      <w:pPr>
        <w:spacing w:before="120" w:line="240" w:lineRule="auto"/>
        <w:ind w:firstLine="709"/>
        <w:contextualSpacing w:val="0"/>
        <w:rPr>
          <w:rStyle w:val="fontstyle01"/>
          <w:b/>
          <w:i/>
        </w:rPr>
      </w:pPr>
      <w:r w:rsidRPr="008D3587">
        <w:rPr>
          <w:rStyle w:val="fontstyle01"/>
          <w:b/>
          <w:i/>
        </w:rPr>
        <w:t>1.4. Về quản lý khuyến nông</w:t>
      </w:r>
    </w:p>
    <w:p w:rsidR="00BD0068" w:rsidRPr="00D94BD0" w:rsidRDefault="00BD0068" w:rsidP="00586922">
      <w:pPr>
        <w:spacing w:before="120" w:line="240" w:lineRule="auto"/>
        <w:ind w:firstLine="709"/>
        <w:contextualSpacing w:val="0"/>
        <w:rPr>
          <w:rStyle w:val="fontstyle01"/>
          <w:b/>
          <w:i/>
          <w:sz w:val="30"/>
        </w:rPr>
      </w:pPr>
      <w:r w:rsidRPr="00D94BD0">
        <w:rPr>
          <w:sz w:val="28"/>
        </w:rPr>
        <w:t xml:space="preserve">Trong bối cảnh chuyển đổi số và yêu cầu nâng cao hiệu quả quản lý nhà nước, các địa phương đề xuất </w:t>
      </w:r>
      <w:r w:rsidRPr="00D94BD0">
        <w:rPr>
          <w:rStyle w:val="Strong"/>
          <w:b w:val="0"/>
          <w:sz w:val="28"/>
        </w:rPr>
        <w:t>đổi mới phương thức quản lý hoạt động khuyến nông</w:t>
      </w:r>
      <w:r w:rsidRPr="00D94BD0">
        <w:rPr>
          <w:sz w:val="28"/>
        </w:rPr>
        <w:t xml:space="preserve"> theo hướng hiện đại, minh bạch và dựa trên dữ liệu.</w:t>
      </w:r>
    </w:p>
    <w:p w:rsidR="00586922" w:rsidRPr="00586922" w:rsidRDefault="00A23002" w:rsidP="00860104">
      <w:pPr>
        <w:pStyle w:val="ListParagraph"/>
        <w:numPr>
          <w:ilvl w:val="0"/>
          <w:numId w:val="1"/>
        </w:numPr>
        <w:spacing w:before="120" w:line="240" w:lineRule="auto"/>
        <w:contextualSpacing w:val="0"/>
        <w:rPr>
          <w:rStyle w:val="fontstyle01"/>
        </w:rPr>
      </w:pPr>
      <w:r>
        <w:rPr>
          <w:rStyle w:val="fontstyle01"/>
        </w:rPr>
        <w:t>Tăng cường p</w:t>
      </w:r>
      <w:r w:rsidR="00586922" w:rsidRPr="00586922">
        <w:rPr>
          <w:rStyle w:val="fontstyle01"/>
        </w:rPr>
        <w:t xml:space="preserve">hân cấp </w:t>
      </w:r>
      <w:r>
        <w:rPr>
          <w:rStyle w:val="fontstyle01"/>
        </w:rPr>
        <w:t>c</w:t>
      </w:r>
      <w:r w:rsidR="00586922" w:rsidRPr="00586922">
        <w:rPr>
          <w:rStyle w:val="fontstyle01"/>
        </w:rPr>
        <w:t>ho địa phương trong phê duyệt và</w:t>
      </w:r>
      <w:r>
        <w:rPr>
          <w:rStyle w:val="fontstyle01"/>
        </w:rPr>
        <w:t xml:space="preserve"> tổ chức thực hiện các mô hình khuyến nông</w:t>
      </w:r>
      <w:r w:rsidR="00586922" w:rsidRPr="00586922">
        <w:rPr>
          <w:rStyle w:val="fontstyle01"/>
        </w:rPr>
        <w:t>;</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Xây dựng hệ thống cơ sở dữ liệu quốc gia về khuyến nông</w:t>
      </w:r>
      <w:r w:rsidR="00A23002">
        <w:rPr>
          <w:rStyle w:val="fontstyle01"/>
        </w:rPr>
        <w:t>, kết nối từ Trung ương đến địa phương</w:t>
      </w:r>
      <w:r w:rsidRPr="00586922">
        <w:rPr>
          <w:rStyle w:val="fontstyle01"/>
        </w:rPr>
        <w:t>;</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Chuẩn hóa quy trình theo dõi</w:t>
      </w:r>
      <w:r w:rsidR="00A23002">
        <w:rPr>
          <w:rStyle w:val="fontstyle01"/>
        </w:rPr>
        <w:t xml:space="preserve"> và </w:t>
      </w:r>
      <w:r w:rsidRPr="00586922">
        <w:rPr>
          <w:rStyle w:val="fontstyle01"/>
        </w:rPr>
        <w:t>đánh giá hiệu quả mô hình</w:t>
      </w:r>
      <w:r w:rsidR="00A23002">
        <w:rPr>
          <w:rStyle w:val="fontstyle01"/>
        </w:rPr>
        <w:t xml:space="preserve"> khuyến nông</w:t>
      </w:r>
      <w:r w:rsidRPr="00586922">
        <w:rPr>
          <w:rStyle w:val="fontstyle01"/>
        </w:rPr>
        <w:t>;</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lastRenderedPageBreak/>
        <w:t>Ứng dụng nền tảng số trong quản lý, giám sát</w:t>
      </w:r>
      <w:r w:rsidR="00A23002">
        <w:rPr>
          <w:rStyle w:val="fontstyle01"/>
        </w:rPr>
        <w:t xml:space="preserve"> và báo cáo hoạt động khuyến nông;</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Bổ sung quy định về:</w:t>
      </w:r>
      <w:r w:rsidR="008D3587">
        <w:rPr>
          <w:rStyle w:val="fontstyle01"/>
        </w:rPr>
        <w:t xml:space="preserve"> </w:t>
      </w:r>
      <w:r w:rsidRPr="00586922">
        <w:rPr>
          <w:rStyle w:val="fontstyle01"/>
        </w:rPr>
        <w:t>Đánh giá hiệu quả kinh tế – xã hội – môi trường của mô hình;</w:t>
      </w:r>
      <w:r w:rsidR="008D3587">
        <w:rPr>
          <w:rStyle w:val="fontstyle01"/>
        </w:rPr>
        <w:t xml:space="preserve"> </w:t>
      </w:r>
      <w:r w:rsidRPr="00586922">
        <w:rPr>
          <w:rStyle w:val="fontstyle01"/>
        </w:rPr>
        <w:t>Trách nhiệm giải trình và công khai kết quả thực hiện</w:t>
      </w:r>
      <w:r w:rsidR="00DF58AF">
        <w:rPr>
          <w:rStyle w:val="fontstyle01"/>
        </w:rPr>
        <w:t xml:space="preserve"> nhằm nâng cao hiệu quả sử dụng nguồn lực công.</w:t>
      </w:r>
    </w:p>
    <w:p w:rsidR="00586922" w:rsidRDefault="00586922" w:rsidP="00586922">
      <w:pPr>
        <w:spacing w:before="120" w:line="240" w:lineRule="auto"/>
        <w:ind w:firstLine="709"/>
        <w:contextualSpacing w:val="0"/>
        <w:rPr>
          <w:rStyle w:val="fontstyle01"/>
          <w:b/>
          <w:i/>
        </w:rPr>
      </w:pPr>
      <w:r w:rsidRPr="008D3587">
        <w:rPr>
          <w:rStyle w:val="fontstyle01"/>
          <w:b/>
          <w:i/>
        </w:rPr>
        <w:t>1.5. Về tổ chức thực hiện</w:t>
      </w:r>
    </w:p>
    <w:p w:rsidR="00DF58AF" w:rsidRPr="00DF58AF" w:rsidRDefault="00DF58AF" w:rsidP="00586922">
      <w:pPr>
        <w:spacing w:before="120" w:line="240" w:lineRule="auto"/>
        <w:ind w:firstLine="709"/>
        <w:contextualSpacing w:val="0"/>
        <w:rPr>
          <w:rStyle w:val="fontstyle01"/>
        </w:rPr>
      </w:pPr>
      <w:r w:rsidRPr="00DF58AF">
        <w:rPr>
          <w:sz w:val="28"/>
          <w:szCs w:val="28"/>
        </w:rPr>
        <w:t>Quá trình sắp xếp tổ chức bộ máy hành chính theo mô hình chính quyền địa phương hai cấp đã tác động trực tiếp đến hệ thống tổ chức khuyến nông ở nhiều địa phương. Vì vậy, đề xuất sửa đổi Nghị định theo hướng</w:t>
      </w:r>
      <w:r w:rsidRPr="00DF58AF">
        <w:rPr>
          <w:rStyle w:val="fontstyle01"/>
        </w:rPr>
        <w:t>:</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Quy định rõ mô hình tổ chức khuyến nông sau sắp xếp bộ máy;</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Củng cố mạng lưới khuyến nông cơ sở;</w:t>
      </w:r>
    </w:p>
    <w:p w:rsidR="00586922" w:rsidRPr="00F311BB" w:rsidRDefault="00586922" w:rsidP="00860104">
      <w:pPr>
        <w:pStyle w:val="ListParagraph"/>
        <w:numPr>
          <w:ilvl w:val="0"/>
          <w:numId w:val="1"/>
        </w:numPr>
        <w:spacing w:before="120" w:line="240" w:lineRule="auto"/>
        <w:contextualSpacing w:val="0"/>
        <w:rPr>
          <w:rStyle w:val="fontstyle01"/>
          <w:color w:val="auto"/>
        </w:rPr>
      </w:pPr>
      <w:r w:rsidRPr="00F311BB">
        <w:rPr>
          <w:rStyle w:val="fontstyle01"/>
          <w:color w:val="auto"/>
        </w:rPr>
        <w:t xml:space="preserve">Có cơ chế phụ cấp, hỗ trợ </w:t>
      </w:r>
      <w:r w:rsidR="00F9373F" w:rsidRPr="00F311BB">
        <w:rPr>
          <w:rStyle w:val="fontstyle01"/>
          <w:color w:val="auto"/>
        </w:rPr>
        <w:t xml:space="preserve">đối với </w:t>
      </w:r>
      <w:r w:rsidRPr="00F311BB">
        <w:rPr>
          <w:rStyle w:val="fontstyle01"/>
          <w:color w:val="auto"/>
        </w:rPr>
        <w:t xml:space="preserve">cán bộ khuyến nông </w:t>
      </w:r>
      <w:r w:rsidR="00F9373F" w:rsidRPr="00F311BB">
        <w:rPr>
          <w:rStyle w:val="fontstyle01"/>
          <w:color w:val="auto"/>
        </w:rPr>
        <w:t xml:space="preserve">cấp </w:t>
      </w:r>
      <w:r w:rsidRPr="00F311BB">
        <w:rPr>
          <w:rStyle w:val="fontstyle01"/>
          <w:color w:val="auto"/>
        </w:rPr>
        <w:t>xã</w:t>
      </w:r>
      <w:r w:rsidR="00F311BB" w:rsidRPr="00F311BB">
        <w:rPr>
          <w:rStyle w:val="fontstyle01"/>
          <w:color w:val="auto"/>
        </w:rPr>
        <w:t>,</w:t>
      </w:r>
      <w:r w:rsidR="00F9373F" w:rsidRPr="00F311BB">
        <w:rPr>
          <w:rStyle w:val="fontstyle01"/>
          <w:color w:val="auto"/>
        </w:rPr>
        <w:t xml:space="preserve"> cộng tác viên khuyến nông</w:t>
      </w:r>
      <w:r w:rsidR="00F311BB" w:rsidRPr="00F311BB">
        <w:rPr>
          <w:rStyle w:val="fontstyle01"/>
          <w:color w:val="auto"/>
        </w:rPr>
        <w:t xml:space="preserve"> và tổ khuyến nông cộng đồng</w:t>
      </w:r>
      <w:r w:rsidRPr="00F311BB">
        <w:rPr>
          <w:rStyle w:val="fontstyle01"/>
          <w:color w:val="auto"/>
        </w:rPr>
        <w:t>;</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 xml:space="preserve">Tăng cường đào tạo, bồi dưỡng kỹ năng mới </w:t>
      </w:r>
      <w:r w:rsidR="00F9373F">
        <w:rPr>
          <w:rStyle w:val="fontstyle01"/>
        </w:rPr>
        <w:t xml:space="preserve">cho đội ngũ khuyến nông </w:t>
      </w:r>
      <w:r w:rsidRPr="00586922">
        <w:rPr>
          <w:rStyle w:val="fontstyle01"/>
        </w:rPr>
        <w:t>(</w:t>
      </w:r>
      <w:r w:rsidR="00F9373F">
        <w:rPr>
          <w:rStyle w:val="fontstyle01"/>
        </w:rPr>
        <w:t xml:space="preserve">như: </w:t>
      </w:r>
      <w:r w:rsidRPr="00586922">
        <w:rPr>
          <w:rStyle w:val="fontstyle01"/>
        </w:rPr>
        <w:t xml:space="preserve">chuyển đổi số, </w:t>
      </w:r>
      <w:r w:rsidR="00F9373F">
        <w:rPr>
          <w:rStyle w:val="fontstyle01"/>
        </w:rPr>
        <w:t xml:space="preserve">phát triển </w:t>
      </w:r>
      <w:r w:rsidRPr="00586922">
        <w:rPr>
          <w:rStyle w:val="fontstyle01"/>
        </w:rPr>
        <w:t xml:space="preserve">thị trường, </w:t>
      </w:r>
      <w:r w:rsidR="00F9373F">
        <w:rPr>
          <w:rStyle w:val="fontstyle01"/>
        </w:rPr>
        <w:t xml:space="preserve">quản lý chuỗi giá trị và quản lý phát thải </w:t>
      </w:r>
      <w:r w:rsidRPr="00586922">
        <w:rPr>
          <w:rStyle w:val="fontstyle01"/>
        </w:rPr>
        <w:t>carbon).</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Phân định rõ nhiệm vụ Trung ương – địa phương</w:t>
      </w:r>
      <w:r w:rsidR="00F9373F">
        <w:rPr>
          <w:rStyle w:val="fontstyle01"/>
        </w:rPr>
        <w:t xml:space="preserve"> trong tổ chức hoạt động khuyến nông</w:t>
      </w:r>
      <w:r w:rsidRPr="00586922">
        <w:rPr>
          <w:rStyle w:val="fontstyle01"/>
        </w:rPr>
        <w:t>;</w:t>
      </w:r>
    </w:p>
    <w:p w:rsidR="00586922" w:rsidRPr="00586922" w:rsidRDefault="00586922" w:rsidP="00860104">
      <w:pPr>
        <w:pStyle w:val="ListParagraph"/>
        <w:numPr>
          <w:ilvl w:val="0"/>
          <w:numId w:val="1"/>
        </w:numPr>
        <w:spacing w:before="120" w:line="240" w:lineRule="auto"/>
        <w:contextualSpacing w:val="0"/>
        <w:rPr>
          <w:rStyle w:val="fontstyle01"/>
        </w:rPr>
      </w:pPr>
      <w:r w:rsidRPr="00586922">
        <w:rPr>
          <w:rStyle w:val="fontstyle01"/>
        </w:rPr>
        <w:t>Tăng cường phối hợp giữa các Cục, Vụ chuyên ngành</w:t>
      </w:r>
      <w:r w:rsidR="00F9373F">
        <w:rPr>
          <w:rStyle w:val="fontstyle01"/>
        </w:rPr>
        <w:t xml:space="preserve"> thuộc Bộ Nông nghiệp và Môi trường trong chỉ đạo, hướng dẫn và kiểm tra thực hiện</w:t>
      </w:r>
      <w:r w:rsidRPr="00586922">
        <w:rPr>
          <w:rStyle w:val="fontstyle01"/>
        </w:rPr>
        <w:t>.</w:t>
      </w:r>
    </w:p>
    <w:p w:rsidR="00586922" w:rsidRDefault="00586922" w:rsidP="00586922">
      <w:pPr>
        <w:spacing w:before="120" w:line="240" w:lineRule="auto"/>
        <w:ind w:firstLine="709"/>
        <w:contextualSpacing w:val="0"/>
        <w:rPr>
          <w:rStyle w:val="fontstyle01"/>
          <w:b/>
        </w:rPr>
      </w:pPr>
      <w:r w:rsidRPr="00FB6A37">
        <w:rPr>
          <w:rStyle w:val="fontstyle01"/>
          <w:b/>
        </w:rPr>
        <w:t>2. Kiến nghị các giải pháp khắc phục khó khăn, nâng cao hiệu quả thi hành Nghị định</w:t>
      </w:r>
    </w:p>
    <w:p w:rsidR="00AE302E" w:rsidRPr="00C21C4E" w:rsidRDefault="00AE302E" w:rsidP="00AE302E">
      <w:pPr>
        <w:pStyle w:val="NormalWeb"/>
        <w:ind w:firstLine="709"/>
        <w:jc w:val="both"/>
        <w:rPr>
          <w:sz w:val="28"/>
        </w:rPr>
      </w:pPr>
      <w:r w:rsidRPr="00C21C4E">
        <w:rPr>
          <w:sz w:val="28"/>
        </w:rPr>
        <w:t>Trên cơ sở tổng kết thực tiễn triển khai Nghị định số 83/2018/NĐ-CP tại các địa phương, có thể thấy công tác khuyến nông đã đạt được nhiều kết quả tích cực, tuy nhiên vẫn tồn tại một số hạn chế về thể chế, nguồn lực tài chính, tổ chức bộ máy, năng lực cán bộ và phương thức triển khai. Trong bối cảnh ngành nông nghiệp đang chuyển mạnh sang phát triển kinh tế nông nghiệp, ứng dụng chuyển đổi số và hướng tới nông nghiệp xanh, việc hoàn thiện các cơ chế, chính sách và nâng cao hiệu quả tổ chức thực hiện khuyến nông là yêu cầu cấp thiết.</w:t>
      </w:r>
    </w:p>
    <w:p w:rsidR="00AE302E" w:rsidRPr="00F311BB" w:rsidRDefault="00AE302E" w:rsidP="00F311BB">
      <w:pPr>
        <w:pStyle w:val="NormalWeb"/>
        <w:ind w:firstLine="709"/>
        <w:jc w:val="both"/>
        <w:rPr>
          <w:spacing w:val="-2"/>
          <w:sz w:val="28"/>
        </w:rPr>
      </w:pPr>
      <w:r w:rsidRPr="00F311BB">
        <w:rPr>
          <w:spacing w:val="-2"/>
          <w:sz w:val="28"/>
        </w:rPr>
        <w:t>Để khắc phục những khó khăn, hạn chế nêu trên và nâng cao hiệu quả thi hành Nghị định trong giai đoạn tới, cần triển khai đồng bộ các nhóm giải pháp sau:</w:t>
      </w:r>
    </w:p>
    <w:p w:rsidR="00586922" w:rsidRPr="00FB6A37" w:rsidRDefault="00586922" w:rsidP="00586922">
      <w:pPr>
        <w:spacing w:before="120" w:line="240" w:lineRule="auto"/>
        <w:ind w:firstLine="709"/>
        <w:contextualSpacing w:val="0"/>
        <w:rPr>
          <w:rStyle w:val="fontstyle01"/>
          <w:b/>
          <w:i/>
        </w:rPr>
      </w:pPr>
      <w:r w:rsidRPr="00FB6A37">
        <w:rPr>
          <w:rStyle w:val="fontstyle01"/>
          <w:b/>
          <w:i/>
        </w:rPr>
        <w:t>2.1. Nhóm giải pháp về thể chế</w:t>
      </w:r>
    </w:p>
    <w:p w:rsidR="00441381" w:rsidRDefault="00D4113F" w:rsidP="00441381">
      <w:pPr>
        <w:spacing w:before="100" w:beforeAutospacing="1" w:after="100" w:afterAutospacing="1" w:line="240" w:lineRule="auto"/>
        <w:contextualSpacing w:val="0"/>
        <w:rPr>
          <w:rFonts w:eastAsia="Times New Roman" w:cs="Times New Roman"/>
          <w:sz w:val="28"/>
          <w:szCs w:val="28"/>
        </w:rPr>
      </w:pPr>
      <w:r>
        <w:rPr>
          <w:rFonts w:eastAsia="Times New Roman" w:cs="Times New Roman"/>
          <w:sz w:val="24"/>
          <w:szCs w:val="24"/>
        </w:rPr>
        <w:tab/>
      </w:r>
      <w:r w:rsidRPr="00C83EC9">
        <w:rPr>
          <w:rFonts w:eastAsia="Times New Roman" w:cs="Times New Roman"/>
          <w:sz w:val="28"/>
          <w:szCs w:val="28"/>
        </w:rPr>
        <w:t>Thể chế là yếu tố nền tảng quyết định hiệu quả triển khai hoạt động khuyến nông. Trong bối cảnh yêu cầu phát triển nông nghiệp đã có nhiều thay đổi so với thời điểm ban hành Nghị định số 83/2018/NĐ-CP, cần tiến hành rà soát, sửa đổi và hoàn thiện khung pháp lý theo hướng phù hợp với xu thế phát triển mới.</w:t>
      </w:r>
    </w:p>
    <w:p w:rsidR="00D4113F" w:rsidRPr="00F311BB" w:rsidRDefault="00441381" w:rsidP="00441381">
      <w:pPr>
        <w:spacing w:before="100" w:beforeAutospacing="1" w:after="100" w:afterAutospacing="1" w:line="240" w:lineRule="auto"/>
        <w:ind w:firstLine="720"/>
        <w:contextualSpacing w:val="0"/>
        <w:rPr>
          <w:rFonts w:eastAsia="Times New Roman" w:cs="Times New Roman"/>
          <w:spacing w:val="-2"/>
          <w:sz w:val="28"/>
          <w:szCs w:val="28"/>
        </w:rPr>
      </w:pPr>
      <w:r w:rsidRPr="00F311BB">
        <w:rPr>
          <w:rStyle w:val="fontstyle01"/>
          <w:spacing w:val="-2"/>
        </w:rPr>
        <w:lastRenderedPageBreak/>
        <w:t xml:space="preserve">- Sửa đổi toàn diện Nghị định </w:t>
      </w:r>
      <w:r w:rsidR="00D4113F" w:rsidRPr="00F311BB">
        <w:rPr>
          <w:rFonts w:eastAsia="Times New Roman" w:cs="Times New Roman"/>
          <w:spacing w:val="-2"/>
          <w:sz w:val="28"/>
          <w:szCs w:val="28"/>
        </w:rPr>
        <w:t xml:space="preserve">theo hướng mở rộng phạm vi và nội dung hoạt động khuyến nông. Trong đó, cần tích hợp các nội dung mới như </w:t>
      </w:r>
      <w:r w:rsidR="00D4113F" w:rsidRPr="00F311BB">
        <w:rPr>
          <w:rFonts w:eastAsia="Times New Roman" w:cs="Times New Roman"/>
          <w:bCs/>
          <w:spacing w:val="-2"/>
          <w:sz w:val="28"/>
          <w:szCs w:val="28"/>
        </w:rPr>
        <w:t>khuyến nông số, khuyến nông xanh và khuyến nông tuần hoàn</w:t>
      </w:r>
      <w:r w:rsidR="00D4113F" w:rsidRPr="00F311BB">
        <w:rPr>
          <w:rFonts w:eastAsia="Times New Roman" w:cs="Times New Roman"/>
          <w:spacing w:val="-2"/>
          <w:sz w:val="28"/>
          <w:szCs w:val="28"/>
        </w:rPr>
        <w:t xml:space="preserve">, nhằm đáp ứng yêu cầu chuyển đổi số trong nông nghiệp, phát triển nông nghiệp sinh thái, giảm phát thải khí nhà kính và thích ứng với biến đổi khí hậu. Khuyến nông trong giai đoạn tới không chỉ dừng lại ở chuyển giao kỹ thuật sản xuất mà cần đóng vai trò là </w:t>
      </w:r>
      <w:r w:rsidR="00D4113F" w:rsidRPr="00F311BB">
        <w:rPr>
          <w:rFonts w:eastAsia="Times New Roman" w:cs="Times New Roman"/>
          <w:bCs/>
          <w:spacing w:val="-2"/>
          <w:sz w:val="28"/>
          <w:szCs w:val="28"/>
        </w:rPr>
        <w:t>hệ thống dịch vụ hỗ trợ phát triển kinh tế nông nghiệp toàn diện</w:t>
      </w:r>
      <w:r w:rsidR="00D4113F" w:rsidRPr="00F311BB">
        <w:rPr>
          <w:rFonts w:eastAsia="Times New Roman" w:cs="Times New Roman"/>
          <w:spacing w:val="-2"/>
          <w:sz w:val="28"/>
          <w:szCs w:val="28"/>
        </w:rPr>
        <w:t>, bao gồm tổ chức sản xuất, kết nối thị trường, hỗ trợ đổi mới sáng tạo và phát triển chuỗi giá trị nông sản.</w:t>
      </w:r>
    </w:p>
    <w:p w:rsidR="00D4113F" w:rsidRPr="00C83EC9" w:rsidRDefault="00441381" w:rsidP="00D4113F">
      <w:pPr>
        <w:spacing w:before="100" w:beforeAutospacing="1" w:after="100" w:afterAutospacing="1" w:line="240" w:lineRule="auto"/>
        <w:ind w:firstLine="720"/>
        <w:contextualSpacing w:val="0"/>
        <w:rPr>
          <w:rFonts w:eastAsia="Times New Roman" w:cs="Times New Roman"/>
          <w:sz w:val="28"/>
          <w:szCs w:val="28"/>
        </w:rPr>
      </w:pPr>
      <w:r>
        <w:rPr>
          <w:rFonts w:eastAsia="Times New Roman" w:cs="Times New Roman"/>
          <w:sz w:val="28"/>
          <w:szCs w:val="28"/>
        </w:rPr>
        <w:t xml:space="preserve">- </w:t>
      </w:r>
      <w:r w:rsidRPr="00586922">
        <w:rPr>
          <w:rStyle w:val="fontstyle01"/>
        </w:rPr>
        <w:t>Ban hành thông tư hướng dẫn cụ thể về xã hội hóa và PPP</w:t>
      </w:r>
      <w:r>
        <w:rPr>
          <w:rFonts w:eastAsia="Times New Roman" w:cs="Times New Roman"/>
          <w:sz w:val="28"/>
          <w:szCs w:val="28"/>
        </w:rPr>
        <w:t xml:space="preserve"> </w:t>
      </w:r>
      <w:r w:rsidR="00D4113F" w:rsidRPr="00C83EC9">
        <w:rPr>
          <w:rFonts w:eastAsia="Times New Roman" w:cs="Times New Roman"/>
          <w:sz w:val="28"/>
          <w:szCs w:val="28"/>
        </w:rPr>
        <w:t>trong lĩnh vực khuyến nông</w:t>
      </w:r>
      <w:r>
        <w:rPr>
          <w:rFonts w:eastAsia="Times New Roman" w:cs="Times New Roman"/>
          <w:sz w:val="28"/>
          <w:szCs w:val="28"/>
        </w:rPr>
        <w:t>:</w:t>
      </w:r>
      <w:r w:rsidR="00D4113F" w:rsidRPr="00C83EC9">
        <w:rPr>
          <w:rFonts w:eastAsia="Times New Roman" w:cs="Times New Roman"/>
          <w:sz w:val="28"/>
          <w:szCs w:val="28"/>
        </w:rPr>
        <w:t xml:space="preserve"> Các văn bản hướng dẫn cần làm rõ cơ chế phối hợp giữa cơ quan quản lý nhà nước, doanh nghiệp, hợp tác xã và các tổ chức khoa học trong triển khai các mô hình khuyến nông; đồng thời quy định rõ cơ chế chia sẻ rủi ro, cơ chế đồng tài trợ và trách nhiệm của các bên tham gia.</w:t>
      </w:r>
    </w:p>
    <w:p w:rsidR="00D4113F" w:rsidRPr="00C83EC9" w:rsidRDefault="00441381" w:rsidP="00D4113F">
      <w:pPr>
        <w:spacing w:before="100" w:beforeAutospacing="1" w:after="100" w:afterAutospacing="1" w:line="240" w:lineRule="auto"/>
        <w:ind w:firstLine="709"/>
        <w:contextualSpacing w:val="0"/>
        <w:rPr>
          <w:rFonts w:eastAsia="Times New Roman" w:cs="Times New Roman"/>
          <w:sz w:val="28"/>
          <w:szCs w:val="28"/>
        </w:rPr>
      </w:pPr>
      <w:r>
        <w:rPr>
          <w:rFonts w:eastAsia="Times New Roman" w:cs="Times New Roman"/>
          <w:sz w:val="28"/>
          <w:szCs w:val="28"/>
        </w:rPr>
        <w:t>-</w:t>
      </w:r>
      <w:r w:rsidR="00D4113F" w:rsidRPr="00C83EC9">
        <w:rPr>
          <w:rFonts w:eastAsia="Times New Roman" w:cs="Times New Roman"/>
          <w:sz w:val="28"/>
          <w:szCs w:val="28"/>
        </w:rPr>
        <w:t xml:space="preserve"> </w:t>
      </w:r>
      <w:r>
        <w:rPr>
          <w:rFonts w:eastAsia="Times New Roman" w:cs="Times New Roman"/>
          <w:bCs/>
          <w:sz w:val="28"/>
          <w:szCs w:val="28"/>
        </w:rPr>
        <w:t>H</w:t>
      </w:r>
      <w:r w:rsidR="00D4113F" w:rsidRPr="00D4113F">
        <w:rPr>
          <w:rFonts w:eastAsia="Times New Roman" w:cs="Times New Roman"/>
          <w:bCs/>
          <w:sz w:val="28"/>
          <w:szCs w:val="28"/>
        </w:rPr>
        <w:t>oàn thiện cơ chế khuyến nông cộng đồng</w:t>
      </w:r>
      <w:r w:rsidR="00D4113F" w:rsidRPr="00C83EC9">
        <w:rPr>
          <w:rFonts w:eastAsia="Times New Roman" w:cs="Times New Roman"/>
          <w:sz w:val="28"/>
          <w:szCs w:val="28"/>
        </w:rPr>
        <w:t>, nhằm phát huy vai trò của lực lượng khuyến nông cơ sở trong việc hỗ trợ nông dân. Cần quy định rõ vị trí pháp lý của tổ khuyến nông cộng đồng trong hệ thống khuyến nông, cơ chế hỗ trợ kinh phí hoạt động, cơ chế đào tạo và bồi dưỡng chuyên môn, cũng như chính sách phụ cấp đối với các cộng tác viên khuyến nông. Việc phát triển lực lượng khuyến nông cộng đồng sẽ giúp đưa các hoạt động khuyến nông đến gần hơn với người sản xuất và nâng cao tính bền vững của các mô hình sau khi kết thúc hỗ trợ.</w:t>
      </w:r>
    </w:p>
    <w:p w:rsidR="00586922" w:rsidRPr="00FB6A37" w:rsidRDefault="00586922" w:rsidP="00586922">
      <w:pPr>
        <w:spacing w:before="120" w:line="240" w:lineRule="auto"/>
        <w:ind w:firstLine="709"/>
        <w:contextualSpacing w:val="0"/>
        <w:rPr>
          <w:rStyle w:val="fontstyle01"/>
          <w:b/>
          <w:i/>
        </w:rPr>
      </w:pPr>
      <w:r w:rsidRPr="00FB6A37">
        <w:rPr>
          <w:rStyle w:val="fontstyle01"/>
          <w:b/>
          <w:i/>
        </w:rPr>
        <w:t>2.2. Nhóm giải pháp về tài chính</w:t>
      </w:r>
    </w:p>
    <w:p w:rsidR="008D3D08" w:rsidRPr="00C83EC9" w:rsidRDefault="008D3D08" w:rsidP="008D3D08">
      <w:pPr>
        <w:spacing w:before="100" w:beforeAutospacing="1" w:after="100" w:afterAutospacing="1" w:line="240" w:lineRule="auto"/>
        <w:ind w:firstLine="709"/>
        <w:contextualSpacing w:val="0"/>
        <w:rPr>
          <w:rFonts w:eastAsia="Times New Roman" w:cs="Times New Roman"/>
          <w:sz w:val="28"/>
          <w:szCs w:val="24"/>
        </w:rPr>
      </w:pPr>
      <w:r w:rsidRPr="00C83EC9">
        <w:rPr>
          <w:rFonts w:eastAsia="Times New Roman" w:cs="Times New Roman"/>
          <w:sz w:val="28"/>
          <w:szCs w:val="24"/>
        </w:rPr>
        <w:t>Nguồn lực tài chính là điều kiện quan trọng để bảo đảm triển khai hiệu quả các chương trình và dự án khuyến nông. Tuy nhiên, thực tế cho thấy nguồn ngân sách dành cho khuyến nông tại nhiều địa phương còn hạn chế, chưa đáp ứng nhu cầu hỗ trợ sản xuất ngày càng tăng.</w:t>
      </w:r>
    </w:p>
    <w:p w:rsidR="008D3D08" w:rsidRPr="00C83EC9" w:rsidRDefault="00F66B96" w:rsidP="008D3D08">
      <w:pPr>
        <w:spacing w:before="100" w:beforeAutospacing="1" w:after="100" w:afterAutospacing="1" w:line="240" w:lineRule="auto"/>
        <w:ind w:firstLine="709"/>
        <w:contextualSpacing w:val="0"/>
        <w:rPr>
          <w:rFonts w:eastAsia="Times New Roman" w:cs="Times New Roman"/>
          <w:sz w:val="28"/>
          <w:szCs w:val="24"/>
        </w:rPr>
      </w:pPr>
      <w:r>
        <w:rPr>
          <w:rFonts w:eastAsia="Times New Roman" w:cs="Times New Roman"/>
          <w:bCs/>
          <w:sz w:val="28"/>
          <w:szCs w:val="24"/>
        </w:rPr>
        <w:t xml:space="preserve">- </w:t>
      </w:r>
      <w:r w:rsidR="008D3D08">
        <w:rPr>
          <w:rFonts w:eastAsia="Times New Roman" w:cs="Times New Roman"/>
          <w:bCs/>
          <w:sz w:val="28"/>
          <w:szCs w:val="24"/>
        </w:rPr>
        <w:t>B</w:t>
      </w:r>
      <w:r w:rsidR="008D3D08" w:rsidRPr="008D3D08">
        <w:rPr>
          <w:rFonts w:eastAsia="Times New Roman" w:cs="Times New Roman"/>
          <w:bCs/>
          <w:sz w:val="28"/>
          <w:szCs w:val="24"/>
        </w:rPr>
        <w:t>ố trí nguồn ngân sách ổn định, theo kế hoạch trung hạn</w:t>
      </w:r>
      <w:r w:rsidR="008D3D08" w:rsidRPr="00C83EC9">
        <w:rPr>
          <w:rFonts w:eastAsia="Times New Roman" w:cs="Times New Roman"/>
          <w:sz w:val="28"/>
          <w:szCs w:val="24"/>
        </w:rPr>
        <w:t>, nhằm tạo điều kiện cho các địa phương chủ động xây dựng và triển khai các chương trình khuyến nông dài hạn gắn với chiến lược phát triển ngành hàng và vùng sản xuất. Việc xây dựng kế hoạch tài chính trung hạn cũng giúp nâng cao tính chủ động trong quản lý nguồn lực và bảo đảm hiệu quả đầu tư.</w:t>
      </w:r>
    </w:p>
    <w:p w:rsidR="008D3D08" w:rsidRPr="00C83EC9" w:rsidRDefault="00F66B96" w:rsidP="008D3D08">
      <w:pPr>
        <w:spacing w:before="100" w:beforeAutospacing="1" w:after="100" w:afterAutospacing="1" w:line="240" w:lineRule="auto"/>
        <w:ind w:firstLine="709"/>
        <w:contextualSpacing w:val="0"/>
        <w:rPr>
          <w:rFonts w:eastAsia="Times New Roman" w:cs="Times New Roman"/>
          <w:sz w:val="28"/>
          <w:szCs w:val="24"/>
        </w:rPr>
      </w:pPr>
      <w:r>
        <w:rPr>
          <w:rFonts w:eastAsia="Times New Roman" w:cs="Times New Roman"/>
          <w:sz w:val="28"/>
          <w:szCs w:val="24"/>
        </w:rPr>
        <w:t xml:space="preserve">- </w:t>
      </w:r>
      <w:r w:rsidR="008D3D08" w:rsidRPr="00C83EC9">
        <w:rPr>
          <w:rFonts w:eastAsia="Times New Roman" w:cs="Times New Roman"/>
          <w:sz w:val="28"/>
          <w:szCs w:val="24"/>
        </w:rPr>
        <w:t xml:space="preserve">Đối với các địa phương có điều kiện kinh tế - xã hội khó khăn, cần </w:t>
      </w:r>
      <w:r w:rsidR="008D3D08" w:rsidRPr="008D3D08">
        <w:rPr>
          <w:rFonts w:eastAsia="Times New Roman" w:cs="Times New Roman"/>
          <w:bCs/>
          <w:sz w:val="28"/>
          <w:szCs w:val="24"/>
        </w:rPr>
        <w:t>tăng tỷ lệ hỗ trợ từ ngân sách Trung ương</w:t>
      </w:r>
      <w:r w:rsidR="008D3D08" w:rsidRPr="00C83EC9">
        <w:rPr>
          <w:rFonts w:eastAsia="Times New Roman" w:cs="Times New Roman"/>
          <w:sz w:val="28"/>
          <w:szCs w:val="24"/>
        </w:rPr>
        <w:t>, đặc biệt đối với vùng miền núi, vùng dân tộc thiểu số, vùng sâu vùng xa và các khu vực chịu tác động mạnh của biến đổi khí hậu. Chính sách hỗ trợ này nhằm tạo điều kiện để người dân tại các vùng khó khăn tiếp cận tiến bộ khoa học kỹ thuật và nâng cao năng lực sản xuất.</w:t>
      </w:r>
    </w:p>
    <w:p w:rsidR="008D3D08" w:rsidRPr="00C83EC9" w:rsidRDefault="00441381" w:rsidP="008D3D08">
      <w:pPr>
        <w:spacing w:before="100" w:beforeAutospacing="1" w:after="100" w:afterAutospacing="1" w:line="240" w:lineRule="auto"/>
        <w:ind w:firstLine="709"/>
        <w:contextualSpacing w:val="0"/>
        <w:rPr>
          <w:rFonts w:eastAsia="Times New Roman" w:cs="Times New Roman"/>
          <w:sz w:val="28"/>
          <w:szCs w:val="24"/>
        </w:rPr>
      </w:pPr>
      <w:r>
        <w:rPr>
          <w:rFonts w:eastAsia="Times New Roman" w:cs="Times New Roman"/>
          <w:sz w:val="28"/>
          <w:szCs w:val="24"/>
        </w:rPr>
        <w:t>- Hình</w:t>
      </w:r>
      <w:r w:rsidR="008D3D08" w:rsidRPr="008D3D08">
        <w:rPr>
          <w:rFonts w:eastAsia="Times New Roman" w:cs="Times New Roman"/>
          <w:bCs/>
          <w:sz w:val="28"/>
          <w:szCs w:val="24"/>
        </w:rPr>
        <w:t xml:space="preserve"> thành Quỹ hỗ trợ khuyến nông đổi mới sáng tạo</w:t>
      </w:r>
      <w:r w:rsidR="008D3D08" w:rsidRPr="00C83EC9">
        <w:rPr>
          <w:rFonts w:eastAsia="Times New Roman" w:cs="Times New Roman"/>
          <w:sz w:val="28"/>
          <w:szCs w:val="24"/>
        </w:rPr>
        <w:t xml:space="preserve">, nhằm hỗ trợ các sáng kiến, mô hình sản xuất mới, ứng dụng công nghệ cao, chuyển đổi số và phát </w:t>
      </w:r>
      <w:r w:rsidR="008D3D08" w:rsidRPr="00C83EC9">
        <w:rPr>
          <w:rFonts w:eastAsia="Times New Roman" w:cs="Times New Roman"/>
          <w:sz w:val="28"/>
          <w:szCs w:val="24"/>
        </w:rPr>
        <w:lastRenderedPageBreak/>
        <w:t>triển nông nghiệp xanh. Quỹ này có thể huy động nguồn lực từ ngân sách nhà nước, doanh nghiệp, tổ chức quốc tế và các nguồn tài chính hợp pháp khác.</w:t>
      </w:r>
    </w:p>
    <w:p w:rsidR="008D3D08" w:rsidRPr="008D3D08" w:rsidRDefault="00441381" w:rsidP="008D3D08">
      <w:pPr>
        <w:spacing w:before="120" w:line="240" w:lineRule="auto"/>
        <w:ind w:firstLine="709"/>
        <w:contextualSpacing w:val="0"/>
        <w:rPr>
          <w:rStyle w:val="fontstyle01"/>
          <w:b/>
          <w:i/>
          <w:sz w:val="32"/>
        </w:rPr>
      </w:pPr>
      <w:r>
        <w:rPr>
          <w:rFonts w:eastAsia="Times New Roman" w:cs="Times New Roman"/>
          <w:sz w:val="28"/>
          <w:szCs w:val="24"/>
        </w:rPr>
        <w:t xml:space="preserve">- </w:t>
      </w:r>
      <w:r w:rsidR="00E43B04">
        <w:rPr>
          <w:rFonts w:eastAsia="Times New Roman" w:cs="Times New Roman"/>
          <w:sz w:val="28"/>
          <w:szCs w:val="24"/>
        </w:rPr>
        <w:t>T</w:t>
      </w:r>
      <w:r w:rsidR="008D3D08" w:rsidRPr="008D3D08">
        <w:rPr>
          <w:rFonts w:eastAsia="Times New Roman" w:cs="Times New Roman"/>
          <w:bCs/>
          <w:sz w:val="28"/>
          <w:szCs w:val="24"/>
        </w:rPr>
        <w:t>hí điểm cơ chế khoán kết quả đầu ra đối với một số nhiệm vụ khuyến nông</w:t>
      </w:r>
      <w:r w:rsidR="008D3D08" w:rsidRPr="00C83EC9">
        <w:rPr>
          <w:rFonts w:eastAsia="Times New Roman" w:cs="Times New Roman"/>
          <w:sz w:val="28"/>
          <w:szCs w:val="24"/>
        </w:rPr>
        <w:t>, thay vì chỉ thanh toán theo chi phí đầu vào. Cơ chế này sẽ khuyến khích các đơn vị thực hiện nâng cao hiệu quả triển khai mô hình, đồng thời tăng cường trách nhiệm giải trình và hiệu quả sử dụng ngân sách</w:t>
      </w:r>
      <w:r w:rsidR="008D3D08" w:rsidRPr="008D3D08">
        <w:rPr>
          <w:rStyle w:val="fontstyle01"/>
          <w:sz w:val="32"/>
        </w:rPr>
        <w:t>.</w:t>
      </w:r>
    </w:p>
    <w:p w:rsidR="00586922" w:rsidRPr="00FB6A37" w:rsidRDefault="00586922" w:rsidP="008D3D08">
      <w:pPr>
        <w:spacing w:before="120" w:line="240" w:lineRule="auto"/>
        <w:ind w:firstLine="709"/>
        <w:contextualSpacing w:val="0"/>
        <w:rPr>
          <w:rStyle w:val="fontstyle01"/>
          <w:b/>
          <w:i/>
        </w:rPr>
      </w:pPr>
      <w:r w:rsidRPr="00FB6A37">
        <w:rPr>
          <w:rStyle w:val="fontstyle01"/>
          <w:b/>
          <w:i/>
        </w:rPr>
        <w:t>2.3. Nhóm giải pháp về tổ chức và nhân lực</w:t>
      </w:r>
    </w:p>
    <w:p w:rsidR="008D3D08" w:rsidRPr="00C83EC9" w:rsidRDefault="008D3D08" w:rsidP="00E43B04">
      <w:pPr>
        <w:spacing w:before="100" w:beforeAutospacing="1" w:after="100" w:afterAutospacing="1" w:line="240" w:lineRule="auto"/>
        <w:ind w:firstLine="709"/>
        <w:contextualSpacing w:val="0"/>
        <w:rPr>
          <w:rFonts w:eastAsia="Times New Roman" w:cs="Times New Roman"/>
          <w:sz w:val="28"/>
          <w:szCs w:val="24"/>
        </w:rPr>
      </w:pPr>
      <w:r w:rsidRPr="00C83EC9">
        <w:rPr>
          <w:rFonts w:eastAsia="Times New Roman" w:cs="Times New Roman"/>
          <w:sz w:val="28"/>
          <w:szCs w:val="24"/>
        </w:rPr>
        <w:t>Đội ngũ cán bộ khuyến nông là lực lượng trực tiếp triển khai các hoạt động chuyển giao kỹ thuật và hỗ trợ sản xuất tại cơ sở. Tuy nhiên, tại nhiều địa phương, đội ngũ này vẫn còn hạn chế về số lượng và năng lực chuyên môn, đặc biệt trong các lĩnh vực mới như chuyển đổi số, phát triển thị trường và quản trị chuỗi giá trị.</w:t>
      </w:r>
    </w:p>
    <w:p w:rsidR="008D3D08" w:rsidRPr="00C83EC9" w:rsidRDefault="00D050B6" w:rsidP="00E43B04">
      <w:pPr>
        <w:spacing w:before="100" w:beforeAutospacing="1" w:after="100" w:afterAutospacing="1" w:line="240" w:lineRule="auto"/>
        <w:ind w:firstLine="709"/>
        <w:contextualSpacing w:val="0"/>
        <w:rPr>
          <w:rFonts w:eastAsia="Times New Roman" w:cs="Times New Roman"/>
          <w:sz w:val="28"/>
          <w:szCs w:val="24"/>
        </w:rPr>
      </w:pPr>
      <w:r>
        <w:rPr>
          <w:rFonts w:eastAsia="Times New Roman" w:cs="Times New Roman"/>
          <w:sz w:val="28"/>
          <w:szCs w:val="24"/>
        </w:rPr>
        <w:t xml:space="preserve">- </w:t>
      </w:r>
      <w:r w:rsidR="00E43B04">
        <w:rPr>
          <w:rFonts w:eastAsia="Times New Roman" w:cs="Times New Roman"/>
          <w:sz w:val="28"/>
          <w:szCs w:val="24"/>
        </w:rPr>
        <w:t>Đ</w:t>
      </w:r>
      <w:r w:rsidR="008D3D08" w:rsidRPr="00E43B04">
        <w:rPr>
          <w:rFonts w:eastAsia="Times New Roman" w:cs="Times New Roman"/>
          <w:bCs/>
          <w:sz w:val="28"/>
          <w:szCs w:val="24"/>
        </w:rPr>
        <w:t>ào tạo và nâng cao năng lực cho đội ngũ cán bộ khuyến nông</w:t>
      </w:r>
      <w:r w:rsidR="008D3D08" w:rsidRPr="00C83EC9">
        <w:rPr>
          <w:rFonts w:eastAsia="Times New Roman" w:cs="Times New Roman"/>
          <w:sz w:val="28"/>
          <w:szCs w:val="24"/>
        </w:rPr>
        <w:t>, thông qua các chương trình đào tạo chuyên sâu về kỹ thuật sản xuất tiên tiến, quản trị chuỗi giá trị, phát triển thị trường và chuyển đổi số trong nông nghiệp.</w:t>
      </w:r>
    </w:p>
    <w:p w:rsidR="008D3D08" w:rsidRPr="00C83EC9" w:rsidRDefault="00D050B6" w:rsidP="00D050B6">
      <w:pPr>
        <w:spacing w:before="100" w:beforeAutospacing="1" w:after="100" w:afterAutospacing="1" w:line="240" w:lineRule="auto"/>
        <w:ind w:firstLine="709"/>
        <w:contextualSpacing w:val="0"/>
        <w:rPr>
          <w:rFonts w:eastAsia="Times New Roman" w:cs="Times New Roman"/>
          <w:sz w:val="28"/>
          <w:szCs w:val="28"/>
        </w:rPr>
      </w:pPr>
      <w:r>
        <w:rPr>
          <w:rFonts w:eastAsia="Times New Roman" w:cs="Times New Roman"/>
          <w:bCs/>
          <w:sz w:val="28"/>
          <w:szCs w:val="28"/>
        </w:rPr>
        <w:t xml:space="preserve">- </w:t>
      </w:r>
      <w:r w:rsidR="00E43B04" w:rsidRPr="00E43B04">
        <w:rPr>
          <w:rFonts w:eastAsia="Times New Roman" w:cs="Times New Roman"/>
          <w:bCs/>
          <w:sz w:val="28"/>
          <w:szCs w:val="28"/>
        </w:rPr>
        <w:t>X</w:t>
      </w:r>
      <w:r w:rsidR="008D3D08" w:rsidRPr="00E43B04">
        <w:rPr>
          <w:rFonts w:eastAsia="Times New Roman" w:cs="Times New Roman"/>
          <w:bCs/>
          <w:sz w:val="28"/>
          <w:szCs w:val="28"/>
        </w:rPr>
        <w:t>ây dựng và ban hành bộ tiêu chuẩn chức danh đối với khuyến nông viên</w:t>
      </w:r>
      <w:r>
        <w:rPr>
          <w:rFonts w:eastAsia="Times New Roman" w:cs="Times New Roman"/>
          <w:bCs/>
          <w:sz w:val="28"/>
          <w:szCs w:val="28"/>
        </w:rPr>
        <w:t>:</w:t>
      </w:r>
      <w:r w:rsidR="008D3D08" w:rsidRPr="00C83EC9">
        <w:rPr>
          <w:rFonts w:eastAsia="Times New Roman" w:cs="Times New Roman"/>
          <w:sz w:val="28"/>
          <w:szCs w:val="28"/>
        </w:rPr>
        <w:t xml:space="preserve"> làm cơ sở cho việc tuyển dụng, đào tạo, đánh giá và sử dụng nhân lực trong hệ thống khuyến nông. Bộ tiêu chuẩn này cần xác định rõ yêu cầu về trình độ chuyên môn, kỹ năng tư vấn, khả năng ứng dụng công nghệ và năng lực tổ chức sản xuất.</w:t>
      </w:r>
    </w:p>
    <w:p w:rsidR="008D3D08" w:rsidRPr="00C83EC9" w:rsidRDefault="00D050B6" w:rsidP="00E43B04">
      <w:pPr>
        <w:spacing w:before="100" w:beforeAutospacing="1" w:after="100" w:afterAutospacing="1" w:line="240" w:lineRule="auto"/>
        <w:ind w:firstLine="709"/>
        <w:contextualSpacing w:val="0"/>
        <w:rPr>
          <w:rFonts w:eastAsia="Times New Roman" w:cs="Times New Roman"/>
          <w:sz w:val="28"/>
          <w:szCs w:val="28"/>
        </w:rPr>
      </w:pPr>
      <w:r>
        <w:rPr>
          <w:rFonts w:eastAsia="Times New Roman" w:cs="Times New Roman"/>
          <w:sz w:val="28"/>
          <w:szCs w:val="28"/>
        </w:rPr>
        <w:t xml:space="preserve">- Tăng cường </w:t>
      </w:r>
      <w:r>
        <w:rPr>
          <w:rFonts w:eastAsia="Times New Roman" w:cs="Times New Roman"/>
          <w:bCs/>
          <w:sz w:val="28"/>
          <w:szCs w:val="28"/>
        </w:rPr>
        <w:t>đ</w:t>
      </w:r>
      <w:r w:rsidR="008D3D08" w:rsidRPr="00E43B04">
        <w:rPr>
          <w:rFonts w:eastAsia="Times New Roman" w:cs="Times New Roman"/>
          <w:bCs/>
          <w:sz w:val="28"/>
          <w:szCs w:val="28"/>
        </w:rPr>
        <w:t>ào tạo các kỹ năng mới cho cán bộ khuyến nông</w:t>
      </w:r>
      <w:r w:rsidR="008D3D08" w:rsidRPr="00C83EC9">
        <w:rPr>
          <w:rFonts w:eastAsia="Times New Roman" w:cs="Times New Roman"/>
          <w:sz w:val="28"/>
          <w:szCs w:val="28"/>
        </w:rPr>
        <w:t>, bao gồm kỹ năng phân tích thị trường, tư vấn tổ chức sản xuất theo chuỗi giá trị, hỗ trợ xây dựng thương hiệu sản phẩm và kết nối thị trường tiêu thụ.</w:t>
      </w:r>
    </w:p>
    <w:p w:rsidR="00E43B04" w:rsidRPr="00E43B04" w:rsidRDefault="00D050B6" w:rsidP="008D3D08">
      <w:pPr>
        <w:spacing w:before="120" w:line="240" w:lineRule="auto"/>
        <w:ind w:firstLine="709"/>
        <w:contextualSpacing w:val="0"/>
        <w:rPr>
          <w:rStyle w:val="fontstyle01"/>
          <w:b/>
          <w:i/>
          <w:sz w:val="32"/>
        </w:rPr>
      </w:pPr>
      <w:r>
        <w:rPr>
          <w:rFonts w:eastAsia="Times New Roman" w:cs="Times New Roman"/>
          <w:sz w:val="28"/>
          <w:szCs w:val="24"/>
        </w:rPr>
        <w:t>-</w:t>
      </w:r>
      <w:r>
        <w:rPr>
          <w:rFonts w:eastAsia="Times New Roman" w:cs="Times New Roman"/>
          <w:bCs/>
          <w:sz w:val="28"/>
          <w:szCs w:val="24"/>
        </w:rPr>
        <w:t xml:space="preserve"> T</w:t>
      </w:r>
      <w:r w:rsidR="008D3D08" w:rsidRPr="00E43B04">
        <w:rPr>
          <w:rFonts w:eastAsia="Times New Roman" w:cs="Times New Roman"/>
          <w:bCs/>
          <w:sz w:val="28"/>
          <w:szCs w:val="24"/>
        </w:rPr>
        <w:t>hu hút sự tham gia của các chuyên gia, nhà khoa học và doanh nghiệp vào hoạt động khuyến nông</w:t>
      </w:r>
      <w:r w:rsidR="008D3D08" w:rsidRPr="00C83EC9">
        <w:rPr>
          <w:rFonts w:eastAsia="Times New Roman" w:cs="Times New Roman"/>
          <w:sz w:val="28"/>
          <w:szCs w:val="24"/>
        </w:rPr>
        <w:t>. Sự tham gia của khu vực tư nhân và các tổ chức khoa học sẽ góp phần nâng cao chất lượng dịch vụ khuyến nông và thúc đẩy đổi mới sáng tạo trong sản xuất nông nghiệp</w:t>
      </w:r>
      <w:r w:rsidR="00E43B04" w:rsidRPr="00E43B04">
        <w:rPr>
          <w:rFonts w:eastAsia="Times New Roman" w:cs="Times New Roman"/>
          <w:sz w:val="28"/>
          <w:szCs w:val="24"/>
        </w:rPr>
        <w:t>.</w:t>
      </w:r>
    </w:p>
    <w:p w:rsidR="00586922" w:rsidRDefault="00586922" w:rsidP="008D3D08">
      <w:pPr>
        <w:spacing w:before="120" w:line="240" w:lineRule="auto"/>
        <w:ind w:firstLine="709"/>
        <w:contextualSpacing w:val="0"/>
        <w:rPr>
          <w:rStyle w:val="fontstyle01"/>
          <w:b/>
          <w:i/>
        </w:rPr>
      </w:pPr>
      <w:r w:rsidRPr="00FB6A37">
        <w:rPr>
          <w:rStyle w:val="fontstyle01"/>
          <w:b/>
          <w:i/>
        </w:rPr>
        <w:t>2.4. Nhóm giải pháp về chuyển đổi số</w:t>
      </w:r>
    </w:p>
    <w:p w:rsidR="00D050B6" w:rsidRPr="00F311BB" w:rsidRDefault="00D050B6" w:rsidP="00D050B6">
      <w:pPr>
        <w:spacing w:before="100" w:beforeAutospacing="1" w:after="100" w:afterAutospacing="1" w:line="240" w:lineRule="auto"/>
        <w:ind w:firstLine="709"/>
        <w:contextualSpacing w:val="0"/>
        <w:rPr>
          <w:rFonts w:eastAsia="Times New Roman" w:cs="Times New Roman"/>
          <w:spacing w:val="-6"/>
          <w:sz w:val="28"/>
          <w:szCs w:val="24"/>
        </w:rPr>
      </w:pPr>
      <w:r w:rsidRPr="00F311BB">
        <w:rPr>
          <w:rFonts w:eastAsia="Times New Roman" w:cs="Times New Roman"/>
          <w:spacing w:val="-6"/>
          <w:sz w:val="28"/>
          <w:szCs w:val="24"/>
        </w:rPr>
        <w:t>Chuyển đổi số đang trở thành xu hướng tất yếu trong phát triển nông nghiệp hiện đại. Do đó, việc ứng dụng công nghệ số trong hoạt động khuyến nông là giải pháp quan trọng nhằm nâng cao hiệu quả truyền tải thông tin và hỗ trợ người sản xuất.</w:t>
      </w:r>
    </w:p>
    <w:p w:rsidR="00586922" w:rsidRPr="00D050B6" w:rsidRDefault="00D050B6" w:rsidP="00D050B6">
      <w:pPr>
        <w:spacing w:before="120" w:line="240" w:lineRule="auto"/>
        <w:ind w:firstLine="709"/>
        <w:contextualSpacing w:val="0"/>
        <w:rPr>
          <w:rStyle w:val="fontstyle01"/>
          <w:sz w:val="32"/>
        </w:rPr>
      </w:pPr>
      <w:r>
        <w:rPr>
          <w:rStyle w:val="fontstyle01"/>
        </w:rPr>
        <w:t xml:space="preserve">- </w:t>
      </w:r>
      <w:r w:rsidR="00586922" w:rsidRPr="00586922">
        <w:rPr>
          <w:rStyle w:val="fontstyle01"/>
        </w:rPr>
        <w:t>Xây dựng nền tảng số khuyến nông quốc gia</w:t>
      </w:r>
      <w:r>
        <w:rPr>
          <w:rStyle w:val="fontstyle01"/>
        </w:rPr>
        <w:t xml:space="preserve">: </w:t>
      </w:r>
      <w:r w:rsidRPr="00D050B6">
        <w:rPr>
          <w:rFonts w:eastAsia="Times New Roman" w:cs="Times New Roman"/>
          <w:sz w:val="28"/>
          <w:szCs w:val="24"/>
        </w:rPr>
        <w:t>kết nối hệ thống khuyến nông từ Trung ương đến địa phương. Nền tảng này sẽ cung cấp các dịch vụ như tư vấn kỹ thuật trực tuyến, chia sẻ dữ liệu sản xuất, cảnh báo dịch bệnh và kết nối thị trường</w:t>
      </w:r>
      <w:r>
        <w:rPr>
          <w:rFonts w:eastAsia="Times New Roman" w:cs="Times New Roman"/>
          <w:sz w:val="28"/>
          <w:szCs w:val="24"/>
        </w:rPr>
        <w:t>.</w:t>
      </w:r>
    </w:p>
    <w:p w:rsidR="00176093" w:rsidRDefault="00176093" w:rsidP="00176093">
      <w:pPr>
        <w:spacing w:before="100" w:beforeAutospacing="1" w:after="100" w:afterAutospacing="1" w:line="240" w:lineRule="auto"/>
        <w:ind w:firstLine="709"/>
        <w:contextualSpacing w:val="0"/>
        <w:rPr>
          <w:rStyle w:val="fontstyle01"/>
          <w:rFonts w:eastAsia="Times New Roman"/>
          <w:color w:val="auto"/>
          <w:szCs w:val="24"/>
        </w:rPr>
      </w:pPr>
      <w:r>
        <w:rPr>
          <w:rStyle w:val="fontstyle01"/>
        </w:rPr>
        <w:lastRenderedPageBreak/>
        <w:t xml:space="preserve">- </w:t>
      </w:r>
      <w:r w:rsidR="00586922" w:rsidRPr="00586922">
        <w:rPr>
          <w:rStyle w:val="fontstyle01"/>
        </w:rPr>
        <w:t>Ứng dụng nhật ký điện tử, bản đồ số mô hình</w:t>
      </w:r>
      <w:r>
        <w:rPr>
          <w:rStyle w:val="fontstyle01"/>
        </w:rPr>
        <w:t xml:space="preserve">: </w:t>
      </w:r>
      <w:r w:rsidRPr="00C83EC9">
        <w:rPr>
          <w:rFonts w:eastAsia="Times New Roman" w:cs="Times New Roman"/>
          <w:sz w:val="28"/>
          <w:szCs w:val="24"/>
        </w:rPr>
        <w:t>giúp theo dõi quá trình triển khai mô hình, quản lý dữ liệu sản xuất và đánh giá hiệu quả các mô hình một cách minh bạch và khoa học.</w:t>
      </w:r>
    </w:p>
    <w:p w:rsidR="00090DD2" w:rsidRDefault="00176093" w:rsidP="00090DD2">
      <w:pPr>
        <w:spacing w:before="100" w:beforeAutospacing="1" w:after="100" w:afterAutospacing="1" w:line="240" w:lineRule="auto"/>
        <w:ind w:firstLine="709"/>
        <w:contextualSpacing w:val="0"/>
        <w:rPr>
          <w:rStyle w:val="fontstyle01"/>
          <w:rFonts w:eastAsia="Times New Roman"/>
          <w:color w:val="auto"/>
          <w:szCs w:val="24"/>
        </w:rPr>
      </w:pPr>
      <w:r>
        <w:rPr>
          <w:rStyle w:val="fontstyle01"/>
        </w:rPr>
        <w:t xml:space="preserve">- </w:t>
      </w:r>
      <w:r w:rsidR="00586922" w:rsidRPr="00586922">
        <w:rPr>
          <w:rStyle w:val="fontstyle01"/>
        </w:rPr>
        <w:t>Số hóa tài liệu, bài giảng, quy trình kỹ thuật</w:t>
      </w:r>
      <w:r>
        <w:rPr>
          <w:rStyle w:val="fontstyle01"/>
        </w:rPr>
        <w:t xml:space="preserve">: </w:t>
      </w:r>
      <w:r w:rsidRPr="00176093">
        <w:rPr>
          <w:rFonts w:eastAsia="Times New Roman" w:cs="Times New Roman"/>
          <w:sz w:val="28"/>
          <w:szCs w:val="24"/>
        </w:rPr>
        <w:t>nhằm xây dựng thư viện tri thức số phục vụ nông dân, hợp tác xã và doanh nghiệp. Thông qua các nền tảng trực tuyến, người sản xuất có thể dễ dàng tiếp cận thông tin kỹ thuật và cập nhật kiến thức mới.</w:t>
      </w:r>
    </w:p>
    <w:p w:rsidR="00586922" w:rsidRPr="00090DD2" w:rsidRDefault="00090DD2" w:rsidP="00090DD2">
      <w:pPr>
        <w:spacing w:before="100" w:beforeAutospacing="1" w:after="100" w:afterAutospacing="1" w:line="240" w:lineRule="auto"/>
        <w:ind w:firstLine="709"/>
        <w:contextualSpacing w:val="0"/>
        <w:rPr>
          <w:rStyle w:val="fontstyle01"/>
          <w:rFonts w:eastAsia="Times New Roman"/>
          <w:color w:val="auto"/>
          <w:szCs w:val="24"/>
        </w:rPr>
      </w:pPr>
      <w:r>
        <w:rPr>
          <w:rStyle w:val="fontstyle01"/>
        </w:rPr>
        <w:t xml:space="preserve">- </w:t>
      </w:r>
      <w:r w:rsidR="00586922" w:rsidRPr="00586922">
        <w:rPr>
          <w:rStyle w:val="fontstyle01"/>
        </w:rPr>
        <w:t>Tích hợp dữ liệu với hệ thống truy xuất nguồn gốc</w:t>
      </w:r>
      <w:r>
        <w:rPr>
          <w:rStyle w:val="fontstyle01"/>
        </w:rPr>
        <w:t xml:space="preserve">, </w:t>
      </w:r>
      <w:r w:rsidRPr="00090DD2">
        <w:rPr>
          <w:rFonts w:eastAsia="Times New Roman" w:cs="Times New Roman"/>
          <w:sz w:val="28"/>
          <w:szCs w:val="24"/>
        </w:rPr>
        <w:t>tạo nền tảng cho việc xây dựng chuỗi giá trị minh bạch và đáp ứng yêu cầu của thị trường trong nước và quốc tế.</w:t>
      </w:r>
    </w:p>
    <w:p w:rsidR="00586922" w:rsidRDefault="00586922" w:rsidP="00586922">
      <w:pPr>
        <w:spacing w:before="120" w:line="240" w:lineRule="auto"/>
        <w:ind w:firstLine="709"/>
        <w:contextualSpacing w:val="0"/>
        <w:rPr>
          <w:rStyle w:val="fontstyle01"/>
          <w:b/>
          <w:i/>
        </w:rPr>
      </w:pPr>
      <w:r w:rsidRPr="00FB6A37">
        <w:rPr>
          <w:rStyle w:val="fontstyle01"/>
          <w:b/>
          <w:i/>
        </w:rPr>
        <w:t>2.5. Nhóm giải pháp về thị trường và liên kết chuỗi</w:t>
      </w:r>
    </w:p>
    <w:p w:rsidR="00820856" w:rsidRPr="00C83EC9" w:rsidRDefault="00820856" w:rsidP="00820856">
      <w:pPr>
        <w:spacing w:before="100" w:beforeAutospacing="1" w:after="100" w:afterAutospacing="1" w:line="240" w:lineRule="auto"/>
        <w:ind w:firstLine="709"/>
        <w:contextualSpacing w:val="0"/>
        <w:rPr>
          <w:rFonts w:eastAsia="Times New Roman" w:cs="Times New Roman"/>
          <w:sz w:val="28"/>
          <w:szCs w:val="24"/>
        </w:rPr>
      </w:pPr>
      <w:r w:rsidRPr="00C83EC9">
        <w:rPr>
          <w:rFonts w:eastAsia="Times New Roman" w:cs="Times New Roman"/>
          <w:sz w:val="28"/>
          <w:szCs w:val="24"/>
        </w:rPr>
        <w:t>Trong bối cảnh phát triển kinh tế nông nghiệp, khuyến nông cần chuyển mạnh từ hỗ trợ kỹ thuật đơn thuần sang hỗ trợ tổ chức sản xuất và kết nối thị trường.</w:t>
      </w:r>
    </w:p>
    <w:p w:rsidR="00586922" w:rsidRPr="00284092" w:rsidRDefault="00284092" w:rsidP="00284092">
      <w:pPr>
        <w:spacing w:before="100" w:beforeAutospacing="1" w:after="100" w:afterAutospacing="1" w:line="240" w:lineRule="auto"/>
        <w:ind w:firstLine="709"/>
        <w:contextualSpacing w:val="0"/>
        <w:rPr>
          <w:rStyle w:val="fontstyle01"/>
          <w:rFonts w:eastAsia="Times New Roman"/>
          <w:color w:val="auto"/>
          <w:sz w:val="24"/>
          <w:szCs w:val="24"/>
        </w:rPr>
      </w:pPr>
      <w:r>
        <w:rPr>
          <w:rStyle w:val="fontstyle01"/>
        </w:rPr>
        <w:t xml:space="preserve">- </w:t>
      </w:r>
      <w:r w:rsidR="00586922" w:rsidRPr="00586922">
        <w:rPr>
          <w:rStyle w:val="fontstyle01"/>
        </w:rPr>
        <w:t>Tăng cường kết nối doanh nghiệp – hợp tác xã – nông dân</w:t>
      </w:r>
      <w:r>
        <w:rPr>
          <w:rStyle w:val="fontstyle01"/>
        </w:rPr>
        <w:t xml:space="preserve">: </w:t>
      </w:r>
      <w:r w:rsidRPr="00C83EC9">
        <w:rPr>
          <w:rFonts w:eastAsia="Times New Roman" w:cs="Times New Roman"/>
          <w:sz w:val="28"/>
          <w:szCs w:val="24"/>
        </w:rPr>
        <w:t>hình thành các chuỗi liên kết sản xuất – chế biến – tiêu thụ nông sản. Các mô hình khuyến nông cần được triển khai gắn với doanh nghiệp bao tiêu sản phẩm, nhằm bảo đảm đầu ra ổn định cho người sản xuất.</w:t>
      </w:r>
    </w:p>
    <w:p w:rsidR="00586922" w:rsidRPr="00586922" w:rsidRDefault="00284092" w:rsidP="00284092">
      <w:pPr>
        <w:spacing w:before="120" w:line="240" w:lineRule="auto"/>
        <w:ind w:firstLine="709"/>
        <w:contextualSpacing w:val="0"/>
        <w:rPr>
          <w:rStyle w:val="fontstyle01"/>
        </w:rPr>
      </w:pPr>
      <w:r>
        <w:rPr>
          <w:rStyle w:val="fontstyle01"/>
        </w:rPr>
        <w:t xml:space="preserve">- </w:t>
      </w:r>
      <w:r w:rsidR="00586922" w:rsidRPr="00586922">
        <w:rPr>
          <w:rStyle w:val="fontstyle01"/>
        </w:rPr>
        <w:t>Hỗ trợ xúc tiến thương mại, quảng bá sản phẩm</w:t>
      </w:r>
      <w:r>
        <w:rPr>
          <w:rStyle w:val="fontstyle01"/>
        </w:rPr>
        <w:t xml:space="preserve">: </w:t>
      </w:r>
      <w:r w:rsidRPr="00284092">
        <w:rPr>
          <w:rFonts w:eastAsia="Times New Roman" w:cs="Times New Roman"/>
          <w:sz w:val="28"/>
          <w:szCs w:val="24"/>
        </w:rPr>
        <w:t>thông qua các hội chợ, triển lãm, chương trình kết nối cung cầu và các nền tảng thương mại điện tử.</w:t>
      </w:r>
    </w:p>
    <w:p w:rsidR="00586922" w:rsidRPr="00586922" w:rsidRDefault="00284092" w:rsidP="00284092">
      <w:pPr>
        <w:spacing w:before="120" w:line="240" w:lineRule="auto"/>
        <w:ind w:firstLine="709"/>
        <w:contextualSpacing w:val="0"/>
        <w:jc w:val="left"/>
        <w:rPr>
          <w:rStyle w:val="fontstyle01"/>
        </w:rPr>
      </w:pPr>
      <w:r>
        <w:rPr>
          <w:rStyle w:val="fontstyle01"/>
        </w:rPr>
        <w:t xml:space="preserve">- </w:t>
      </w:r>
      <w:r w:rsidR="00586922" w:rsidRPr="00586922">
        <w:rPr>
          <w:rStyle w:val="fontstyle01"/>
        </w:rPr>
        <w:t>Tư vấn tiêu chuẩn xuất khẩu</w:t>
      </w:r>
      <w:r>
        <w:rPr>
          <w:rStyle w:val="fontstyle01"/>
        </w:rPr>
        <w:t xml:space="preserve">: </w:t>
      </w:r>
      <w:r w:rsidRPr="00284092">
        <w:rPr>
          <w:rFonts w:eastAsia="Times New Roman" w:cs="Times New Roman"/>
          <w:sz w:val="28"/>
          <w:szCs w:val="24"/>
        </w:rPr>
        <w:t>như tiêu chuẩn VietGAP, GlobalGAP, hữu cơ và các quy định về an toàn thực phẩm, truy xuất nguồn gốc</w:t>
      </w:r>
      <w:r w:rsidRPr="00284092">
        <w:rPr>
          <w:rFonts w:eastAsia="Times New Roman" w:cs="Times New Roman"/>
          <w:sz w:val="24"/>
          <w:szCs w:val="24"/>
        </w:rPr>
        <w:t>.</w:t>
      </w:r>
    </w:p>
    <w:p w:rsidR="00586922" w:rsidRPr="00F746B0" w:rsidRDefault="00F746B0" w:rsidP="00F746B0">
      <w:pPr>
        <w:spacing w:before="120" w:line="240" w:lineRule="auto"/>
        <w:ind w:firstLine="709"/>
        <w:contextualSpacing w:val="0"/>
        <w:rPr>
          <w:rStyle w:val="fontstyle01"/>
          <w:sz w:val="32"/>
        </w:rPr>
      </w:pPr>
      <w:r>
        <w:rPr>
          <w:rStyle w:val="fontstyle01"/>
        </w:rPr>
        <w:t xml:space="preserve">- </w:t>
      </w:r>
      <w:r w:rsidR="00586922" w:rsidRPr="00586922">
        <w:rPr>
          <w:rStyle w:val="fontstyle01"/>
        </w:rPr>
        <w:t>Hỗ trợ xây dựng thương hiệu vùng nguyên liệu</w:t>
      </w:r>
      <w:r>
        <w:rPr>
          <w:rStyle w:val="fontstyle01"/>
        </w:rPr>
        <w:t xml:space="preserve"> tập trung </w:t>
      </w:r>
      <w:r w:rsidRPr="00F746B0">
        <w:rPr>
          <w:rFonts w:eastAsia="Times New Roman" w:cs="Times New Roman"/>
          <w:sz w:val="28"/>
          <w:szCs w:val="24"/>
        </w:rPr>
        <w:t>gắn với chỉ dẫn địa lý, nhãn hiệu tập thể và phát triển sản phẩm OCOP. Việc xây dựng thương hiệu sẽ góp phần nâng cao giá trị gia tăng và khả năng cạnh tranh của nông sản Việt Nam trên thị trường.</w:t>
      </w:r>
    </w:p>
    <w:p w:rsidR="00586922" w:rsidRDefault="00586922" w:rsidP="00586922">
      <w:pPr>
        <w:spacing w:before="120" w:line="240" w:lineRule="auto"/>
        <w:ind w:firstLine="709"/>
        <w:contextualSpacing w:val="0"/>
        <w:rPr>
          <w:rStyle w:val="fontstyle01"/>
          <w:b/>
          <w:i/>
        </w:rPr>
      </w:pPr>
      <w:r w:rsidRPr="00FB6A37">
        <w:rPr>
          <w:rStyle w:val="fontstyle01"/>
          <w:b/>
          <w:i/>
        </w:rPr>
        <w:t>2.6. Nhóm giải pháp về phát triển bền vững</w:t>
      </w:r>
    </w:p>
    <w:p w:rsidR="00F746B0" w:rsidRPr="00F746B0" w:rsidRDefault="00F746B0" w:rsidP="00586922">
      <w:pPr>
        <w:spacing w:before="120" w:line="240" w:lineRule="auto"/>
        <w:ind w:firstLine="709"/>
        <w:contextualSpacing w:val="0"/>
        <w:rPr>
          <w:rStyle w:val="fontstyle01"/>
          <w:b/>
          <w:i/>
          <w:sz w:val="32"/>
        </w:rPr>
      </w:pPr>
      <w:r w:rsidRPr="00C83EC9">
        <w:rPr>
          <w:rFonts w:eastAsia="Times New Roman" w:cs="Times New Roman"/>
          <w:sz w:val="28"/>
          <w:szCs w:val="24"/>
        </w:rPr>
        <w:t>Phát triển nông nghiệp bền vững là xu hướng tất yếu trong bối cảnh biến đổi khí hậu và yêu cầu giảm phát thải khí nhà kính</w:t>
      </w:r>
      <w:r w:rsidRPr="00F746B0">
        <w:rPr>
          <w:rStyle w:val="fontstyle01"/>
          <w:sz w:val="32"/>
        </w:rPr>
        <w:t>.</w:t>
      </w:r>
    </w:p>
    <w:p w:rsidR="00586922" w:rsidRPr="00654807" w:rsidRDefault="00654807" w:rsidP="00654807">
      <w:pPr>
        <w:spacing w:before="120" w:line="240" w:lineRule="auto"/>
        <w:ind w:firstLine="709"/>
        <w:contextualSpacing w:val="0"/>
        <w:rPr>
          <w:rStyle w:val="fontstyle01"/>
          <w:sz w:val="32"/>
        </w:rPr>
      </w:pPr>
      <w:r>
        <w:rPr>
          <w:rStyle w:val="fontstyle01"/>
        </w:rPr>
        <w:t xml:space="preserve">- </w:t>
      </w:r>
      <w:r w:rsidR="00586922" w:rsidRPr="00586922">
        <w:rPr>
          <w:rStyle w:val="fontstyle01"/>
        </w:rPr>
        <w:t>Tăng tỷ lệ</w:t>
      </w:r>
      <w:r w:rsidR="00FB6A37">
        <w:rPr>
          <w:rStyle w:val="fontstyle01"/>
        </w:rPr>
        <w:t xml:space="preserve"> đầu tư cho các hoạt động khuyến nông về bảo vệ môi trường,</w:t>
      </w:r>
      <w:r w:rsidR="00586922" w:rsidRPr="00586922">
        <w:rPr>
          <w:rStyle w:val="fontstyle01"/>
        </w:rPr>
        <w:t xml:space="preserve"> giảm phát thải</w:t>
      </w:r>
      <w:r w:rsidR="000E4C33">
        <w:rPr>
          <w:rStyle w:val="fontstyle01"/>
        </w:rPr>
        <w:t>:</w:t>
      </w:r>
      <w:r>
        <w:rPr>
          <w:rStyle w:val="fontstyle01"/>
        </w:rPr>
        <w:t xml:space="preserve"> như</w:t>
      </w:r>
      <w:r w:rsidR="000E4C33" w:rsidRPr="00654807">
        <w:rPr>
          <w:rFonts w:eastAsia="Times New Roman" w:cs="Times New Roman"/>
          <w:sz w:val="28"/>
          <w:szCs w:val="24"/>
        </w:rPr>
        <w:t xml:space="preserve"> sử dụng phân bón hữu cơ, quản lý dịch hại tổng hợp, canh tác tiết kiệm nước và giảm phát thải khí nhà kính trong sản xuất lúa và chăn nuôi.</w:t>
      </w:r>
    </w:p>
    <w:p w:rsidR="00586922" w:rsidRPr="00654807" w:rsidRDefault="00654807" w:rsidP="00654807">
      <w:pPr>
        <w:spacing w:before="120" w:line="240" w:lineRule="auto"/>
        <w:ind w:firstLine="709"/>
        <w:contextualSpacing w:val="0"/>
        <w:rPr>
          <w:rStyle w:val="fontstyle01"/>
          <w:sz w:val="32"/>
        </w:rPr>
      </w:pPr>
      <w:r>
        <w:rPr>
          <w:rStyle w:val="fontstyle01"/>
        </w:rPr>
        <w:t xml:space="preserve">- </w:t>
      </w:r>
      <w:r w:rsidR="00586922" w:rsidRPr="00586922">
        <w:rPr>
          <w:rStyle w:val="fontstyle01"/>
        </w:rPr>
        <w:t>Khuyến khích kinh tế tuầ</w:t>
      </w:r>
      <w:r w:rsidR="00FB6A37">
        <w:rPr>
          <w:rStyle w:val="fontstyle01"/>
        </w:rPr>
        <w:t>n hoàn, nông nghiệp hữu cơ</w:t>
      </w:r>
      <w:r>
        <w:rPr>
          <w:rStyle w:val="fontstyle01"/>
        </w:rPr>
        <w:t xml:space="preserve">: </w:t>
      </w:r>
      <w:r w:rsidRPr="00654807">
        <w:rPr>
          <w:rFonts w:eastAsia="Times New Roman" w:cs="Times New Roman"/>
          <w:sz w:val="28"/>
          <w:szCs w:val="24"/>
        </w:rPr>
        <w:t>nâng cao chất lượng sản phẩm, bảo vệ hệ sinh thái và đáp ứng yêu cầu của thị trường quốc tế.</w:t>
      </w:r>
    </w:p>
    <w:p w:rsidR="00586922" w:rsidRPr="00CC7E41" w:rsidRDefault="00CC7E41" w:rsidP="00CC7E41">
      <w:pPr>
        <w:spacing w:before="100" w:beforeAutospacing="1" w:after="100" w:afterAutospacing="1" w:line="240" w:lineRule="auto"/>
        <w:ind w:firstLine="709"/>
        <w:contextualSpacing w:val="0"/>
        <w:rPr>
          <w:rStyle w:val="fontstyle01"/>
          <w:rFonts w:eastAsia="Times New Roman"/>
          <w:color w:val="auto"/>
          <w:szCs w:val="24"/>
        </w:rPr>
      </w:pPr>
      <w:r>
        <w:rPr>
          <w:rStyle w:val="fontstyle01"/>
        </w:rPr>
        <w:t>- Hỗ trợ người sản xuất t</w:t>
      </w:r>
      <w:r w:rsidR="00586922" w:rsidRPr="00586922">
        <w:rPr>
          <w:rStyle w:val="fontstyle01"/>
        </w:rPr>
        <w:t>ham gia thị trường tín chỉ carbon</w:t>
      </w:r>
      <w:r>
        <w:rPr>
          <w:rStyle w:val="fontstyle01"/>
        </w:rPr>
        <w:t xml:space="preserve">: </w:t>
      </w:r>
      <w:r w:rsidRPr="00C83EC9">
        <w:rPr>
          <w:rFonts w:eastAsia="Times New Roman" w:cs="Times New Roman"/>
          <w:sz w:val="28"/>
          <w:szCs w:val="24"/>
        </w:rPr>
        <w:t xml:space="preserve">thông qua các mô hình giảm phát thải trong sản xuất nông nghiệp. Đây sẽ là nguồn thu mới, </w:t>
      </w:r>
      <w:r w:rsidRPr="00C83EC9">
        <w:rPr>
          <w:rFonts w:eastAsia="Times New Roman" w:cs="Times New Roman"/>
          <w:sz w:val="28"/>
          <w:szCs w:val="24"/>
        </w:rPr>
        <w:lastRenderedPageBreak/>
        <w:t>đồng thời góp phần thực hiện cam kết của Việt Nam về giảm phát thải khí nhà kính và phát triển nông nghiệp bền vững.</w:t>
      </w:r>
    </w:p>
    <w:p w:rsidR="004B2774" w:rsidRDefault="004B2774" w:rsidP="004B2774">
      <w:pPr>
        <w:spacing w:before="120" w:line="240" w:lineRule="auto"/>
        <w:ind w:firstLine="720"/>
        <w:contextualSpacing w:val="0"/>
        <w:outlineLvl w:val="1"/>
        <w:rPr>
          <w:rFonts w:eastAsia="Times New Roman" w:cs="Times New Roman"/>
          <w:b/>
          <w:sz w:val="28"/>
          <w:szCs w:val="28"/>
        </w:rPr>
      </w:pPr>
      <w:r>
        <w:rPr>
          <w:rFonts w:eastAsia="Times New Roman" w:cs="Times New Roman"/>
          <w:b/>
          <w:sz w:val="28"/>
          <w:szCs w:val="28"/>
        </w:rPr>
        <w:t>Phụ lục kèm theo báo cáo:</w:t>
      </w:r>
    </w:p>
    <w:p w:rsidR="002A14F4" w:rsidRDefault="009021C1" w:rsidP="004B2774">
      <w:pPr>
        <w:spacing w:before="120" w:line="240" w:lineRule="auto"/>
        <w:ind w:firstLine="720"/>
        <w:contextualSpacing w:val="0"/>
        <w:rPr>
          <w:rFonts w:cs="Times New Roman"/>
          <w:sz w:val="28"/>
          <w:szCs w:val="28"/>
        </w:rPr>
      </w:pPr>
      <w:r>
        <w:rPr>
          <w:rFonts w:cs="Times New Roman"/>
          <w:sz w:val="28"/>
          <w:szCs w:val="28"/>
        </w:rPr>
        <w:t>Biểu 1: Hệ thống tổ chức và chất lượng nguồn nhân lực khuyến nông</w:t>
      </w:r>
    </w:p>
    <w:p w:rsidR="009021C1" w:rsidRDefault="009021C1" w:rsidP="004B2774">
      <w:pPr>
        <w:spacing w:before="120" w:line="240" w:lineRule="auto"/>
        <w:ind w:firstLine="720"/>
        <w:contextualSpacing w:val="0"/>
        <w:rPr>
          <w:rFonts w:cs="Times New Roman"/>
          <w:sz w:val="28"/>
          <w:szCs w:val="28"/>
        </w:rPr>
      </w:pPr>
      <w:r>
        <w:rPr>
          <w:rFonts w:cs="Times New Roman"/>
          <w:sz w:val="28"/>
          <w:szCs w:val="28"/>
        </w:rPr>
        <w:t>Biểu 2: Lực lượng cộng tác viên, khuyến nông cộng đồng</w:t>
      </w:r>
    </w:p>
    <w:p w:rsidR="009021C1" w:rsidRDefault="009021C1" w:rsidP="004B2774">
      <w:pPr>
        <w:spacing w:before="120" w:line="240" w:lineRule="auto"/>
        <w:ind w:firstLine="720"/>
        <w:contextualSpacing w:val="0"/>
        <w:rPr>
          <w:rFonts w:cs="Times New Roman"/>
          <w:sz w:val="28"/>
          <w:szCs w:val="28"/>
        </w:rPr>
      </w:pPr>
      <w:r>
        <w:rPr>
          <w:rFonts w:cs="Times New Roman"/>
          <w:sz w:val="28"/>
          <w:szCs w:val="28"/>
        </w:rPr>
        <w:t>Biểu 3: Kinh phí hoạt động khuyến nông giai đoạn 2018-2025</w:t>
      </w:r>
    </w:p>
    <w:p w:rsidR="009021C1" w:rsidRDefault="009021C1" w:rsidP="004B2774">
      <w:pPr>
        <w:spacing w:before="120" w:line="240" w:lineRule="auto"/>
        <w:ind w:firstLine="720"/>
        <w:contextualSpacing w:val="0"/>
        <w:rPr>
          <w:rFonts w:cs="Times New Roman"/>
          <w:sz w:val="28"/>
          <w:szCs w:val="28"/>
        </w:rPr>
      </w:pPr>
      <w:r>
        <w:rPr>
          <w:rFonts w:cs="Times New Roman"/>
          <w:sz w:val="28"/>
          <w:szCs w:val="28"/>
        </w:rPr>
        <w:t>Biểu 4: Kết quả hoạt động khuyến nông giai đoạn 2018-2025</w:t>
      </w:r>
    </w:p>
    <w:p w:rsidR="009021C1" w:rsidRPr="00235FAE" w:rsidRDefault="009021C1" w:rsidP="004B2774">
      <w:pPr>
        <w:spacing w:before="120" w:line="240" w:lineRule="auto"/>
        <w:ind w:firstLine="720"/>
        <w:contextualSpacing w:val="0"/>
        <w:rPr>
          <w:rFonts w:cs="Times New Roman"/>
          <w:sz w:val="28"/>
          <w:szCs w:val="28"/>
        </w:rPr>
      </w:pPr>
      <w:r>
        <w:rPr>
          <w:rFonts w:cs="Times New Roman"/>
          <w:sz w:val="28"/>
          <w:szCs w:val="28"/>
        </w:rPr>
        <w:t>Biểu 5: Các văn bản về chế độ, chính sách khuyến nông</w:t>
      </w:r>
      <w:r w:rsidR="007F4328">
        <w:rPr>
          <w:rFonts w:cs="Times New Roman"/>
          <w:sz w:val="28"/>
          <w:szCs w:val="28"/>
        </w:rPr>
        <w:t xml:space="preserve"> địa phương.</w:t>
      </w:r>
    </w:p>
    <w:p w:rsidR="00235FAE" w:rsidRDefault="00235FAE" w:rsidP="00235FAE">
      <w:pPr>
        <w:spacing w:before="120" w:line="240" w:lineRule="auto"/>
        <w:contextualSpacing w:val="0"/>
        <w:rPr>
          <w:rFonts w:cs="Times New Roman"/>
          <w:sz w:val="28"/>
          <w:szCs w:val="28"/>
        </w:rPr>
      </w:pPr>
    </w:p>
    <w:tbl>
      <w:tblPr>
        <w:tblW w:w="9120" w:type="dxa"/>
        <w:tblInd w:w="108" w:type="dxa"/>
        <w:tblLook w:val="04A0" w:firstRow="1" w:lastRow="0" w:firstColumn="1" w:lastColumn="0" w:noHBand="0" w:noVBand="1"/>
      </w:tblPr>
      <w:tblGrid>
        <w:gridCol w:w="4788"/>
        <w:gridCol w:w="4332"/>
      </w:tblGrid>
      <w:tr w:rsidR="00150E56" w:rsidRPr="00476182" w:rsidTr="00C854EC">
        <w:tc>
          <w:tcPr>
            <w:tcW w:w="4788" w:type="dxa"/>
          </w:tcPr>
          <w:p w:rsidR="00150E56" w:rsidRPr="00366E71" w:rsidRDefault="00150E56" w:rsidP="00150E56">
            <w:pPr>
              <w:spacing w:after="0" w:line="240" w:lineRule="auto"/>
              <w:contextualSpacing w:val="0"/>
              <w:rPr>
                <w:b/>
                <w:bCs/>
                <w:i/>
                <w:iCs/>
              </w:rPr>
            </w:pPr>
            <w:r w:rsidRPr="00366E71">
              <w:rPr>
                <w:b/>
                <w:bCs/>
                <w:i/>
                <w:iCs/>
              </w:rPr>
              <w:t>Nơi nhận:</w:t>
            </w:r>
          </w:p>
          <w:p w:rsidR="00150E56" w:rsidRDefault="00150E56" w:rsidP="00150E56">
            <w:pPr>
              <w:spacing w:after="0" w:line="240" w:lineRule="auto"/>
              <w:contextualSpacing w:val="0"/>
              <w:rPr>
                <w:sz w:val="22"/>
              </w:rPr>
            </w:pPr>
            <w:r>
              <w:rPr>
                <w:sz w:val="22"/>
              </w:rPr>
              <w:t>- Văn phòng Chính phủ;</w:t>
            </w:r>
          </w:p>
          <w:p w:rsidR="00150E56" w:rsidRDefault="00150E56" w:rsidP="00150E56">
            <w:pPr>
              <w:spacing w:after="0" w:line="240" w:lineRule="auto"/>
              <w:contextualSpacing w:val="0"/>
              <w:rPr>
                <w:sz w:val="22"/>
              </w:rPr>
            </w:pPr>
            <w:r>
              <w:rPr>
                <w:sz w:val="22"/>
              </w:rPr>
              <w:t>- Các bộ, cơ quan ngang bộ;</w:t>
            </w:r>
          </w:p>
          <w:p w:rsidR="00150E56" w:rsidRDefault="00150E56" w:rsidP="00150E56">
            <w:pPr>
              <w:spacing w:after="0" w:line="240" w:lineRule="auto"/>
              <w:contextualSpacing w:val="0"/>
              <w:rPr>
                <w:sz w:val="22"/>
                <w:lang w:val="vi-VN"/>
              </w:rPr>
            </w:pPr>
            <w:r>
              <w:rPr>
                <w:sz w:val="22"/>
              </w:rPr>
              <w:t>- Uỷ ban nhân dân các tỉnh, thành phố;</w:t>
            </w:r>
          </w:p>
          <w:p w:rsidR="00150E56" w:rsidRPr="0070615B" w:rsidRDefault="00150E56" w:rsidP="00150E56">
            <w:pPr>
              <w:spacing w:after="0" w:line="240" w:lineRule="auto"/>
              <w:contextualSpacing w:val="0"/>
              <w:rPr>
                <w:sz w:val="22"/>
                <w:lang w:val="vi-VN"/>
              </w:rPr>
            </w:pPr>
            <w:r>
              <w:rPr>
                <w:sz w:val="22"/>
                <w:lang w:val="vi-VN"/>
              </w:rPr>
              <w:t xml:space="preserve">- </w:t>
            </w:r>
            <w:r>
              <w:rPr>
                <w:sz w:val="22"/>
              </w:rPr>
              <w:t>Các đơn vị thuộc Bộ</w:t>
            </w:r>
            <w:r>
              <w:rPr>
                <w:sz w:val="22"/>
                <w:lang w:val="vi-VN"/>
              </w:rPr>
              <w:t>;</w:t>
            </w:r>
          </w:p>
          <w:p w:rsidR="00150E56" w:rsidRPr="00366E71" w:rsidRDefault="00150E56" w:rsidP="00150E56">
            <w:pPr>
              <w:spacing w:after="0" w:line="240" w:lineRule="auto"/>
              <w:contextualSpacing w:val="0"/>
            </w:pPr>
            <w:r w:rsidRPr="00366E71">
              <w:rPr>
                <w:sz w:val="22"/>
              </w:rPr>
              <w:t>- Lưu</w:t>
            </w:r>
            <w:r>
              <w:rPr>
                <w:sz w:val="22"/>
              </w:rPr>
              <w:t xml:space="preserve"> VT,</w:t>
            </w:r>
            <w:r w:rsidRPr="00366E71">
              <w:rPr>
                <w:sz w:val="22"/>
              </w:rPr>
              <w:t xml:space="preserve"> </w:t>
            </w:r>
            <w:r>
              <w:rPr>
                <w:sz w:val="22"/>
              </w:rPr>
              <w:t>KN</w:t>
            </w:r>
            <w:r w:rsidRPr="00366E71">
              <w:rPr>
                <w:sz w:val="22"/>
              </w:rPr>
              <w:t>.</w:t>
            </w:r>
          </w:p>
        </w:tc>
        <w:tc>
          <w:tcPr>
            <w:tcW w:w="4332" w:type="dxa"/>
          </w:tcPr>
          <w:p w:rsidR="00150E56" w:rsidRDefault="00150E56" w:rsidP="00150E56">
            <w:pPr>
              <w:spacing w:after="0" w:line="240" w:lineRule="auto"/>
              <w:contextualSpacing w:val="0"/>
              <w:jc w:val="center"/>
              <w:rPr>
                <w:b/>
                <w:sz w:val="28"/>
                <w:szCs w:val="28"/>
              </w:rPr>
            </w:pPr>
            <w:r>
              <w:rPr>
                <w:b/>
                <w:sz w:val="28"/>
                <w:szCs w:val="28"/>
              </w:rPr>
              <w:t>KT. BỘ TRƯỞNG</w:t>
            </w:r>
          </w:p>
          <w:p w:rsidR="00150E56" w:rsidRPr="00476182" w:rsidRDefault="00150E56" w:rsidP="00150E56">
            <w:pPr>
              <w:spacing w:after="0" w:line="240" w:lineRule="auto"/>
              <w:contextualSpacing w:val="0"/>
              <w:jc w:val="center"/>
              <w:rPr>
                <w:b/>
                <w:sz w:val="28"/>
                <w:szCs w:val="28"/>
              </w:rPr>
            </w:pPr>
            <w:r>
              <w:rPr>
                <w:b/>
                <w:sz w:val="28"/>
                <w:szCs w:val="28"/>
              </w:rPr>
              <w:t>THỨ TRƯỞNG</w:t>
            </w:r>
          </w:p>
          <w:p w:rsidR="00150E56" w:rsidRPr="0056758A" w:rsidRDefault="00150E56" w:rsidP="00150E56">
            <w:pPr>
              <w:spacing w:after="0" w:line="240" w:lineRule="auto"/>
              <w:contextualSpacing w:val="0"/>
              <w:jc w:val="center"/>
              <w:rPr>
                <w:b/>
                <w:sz w:val="28"/>
                <w:szCs w:val="28"/>
              </w:rPr>
            </w:pPr>
          </w:p>
          <w:p w:rsidR="00150E56" w:rsidRDefault="00150E56" w:rsidP="00150E56">
            <w:pPr>
              <w:spacing w:after="0" w:line="240" w:lineRule="auto"/>
              <w:contextualSpacing w:val="0"/>
              <w:jc w:val="center"/>
              <w:rPr>
                <w:b/>
                <w:sz w:val="28"/>
                <w:szCs w:val="28"/>
                <w:lang w:val="vi-VN"/>
              </w:rPr>
            </w:pPr>
          </w:p>
          <w:p w:rsidR="00150E56" w:rsidRDefault="00150E56" w:rsidP="00150E56">
            <w:pPr>
              <w:spacing w:after="0" w:line="240" w:lineRule="auto"/>
              <w:contextualSpacing w:val="0"/>
              <w:jc w:val="center"/>
              <w:rPr>
                <w:b/>
                <w:sz w:val="28"/>
                <w:szCs w:val="28"/>
                <w:lang w:val="vi-VN"/>
              </w:rPr>
            </w:pPr>
          </w:p>
          <w:p w:rsidR="00150E56" w:rsidRPr="0056758A" w:rsidRDefault="00150E56" w:rsidP="00150E56">
            <w:pPr>
              <w:spacing w:after="0" w:line="240" w:lineRule="auto"/>
              <w:contextualSpacing w:val="0"/>
              <w:jc w:val="center"/>
              <w:rPr>
                <w:b/>
                <w:sz w:val="28"/>
                <w:szCs w:val="28"/>
              </w:rPr>
            </w:pPr>
          </w:p>
          <w:p w:rsidR="00150E56" w:rsidRPr="0056758A" w:rsidRDefault="00150E56" w:rsidP="00150E56">
            <w:pPr>
              <w:spacing w:after="0" w:line="240" w:lineRule="auto"/>
              <w:contextualSpacing w:val="0"/>
              <w:jc w:val="center"/>
              <w:rPr>
                <w:b/>
                <w:sz w:val="28"/>
                <w:szCs w:val="28"/>
              </w:rPr>
            </w:pPr>
          </w:p>
          <w:p w:rsidR="00150E56" w:rsidRPr="00476182" w:rsidRDefault="00150E56" w:rsidP="00150E56">
            <w:pPr>
              <w:spacing w:after="0" w:line="240" w:lineRule="auto"/>
              <w:contextualSpacing w:val="0"/>
              <w:jc w:val="center"/>
              <w:rPr>
                <w:sz w:val="28"/>
                <w:szCs w:val="28"/>
              </w:rPr>
            </w:pPr>
            <w:r>
              <w:rPr>
                <w:b/>
                <w:sz w:val="28"/>
                <w:szCs w:val="28"/>
              </w:rPr>
              <w:t>Trần Thanh Nam</w:t>
            </w:r>
          </w:p>
        </w:tc>
      </w:tr>
    </w:tbl>
    <w:p w:rsidR="00150E56" w:rsidRDefault="00150E56" w:rsidP="00235FAE">
      <w:pPr>
        <w:spacing w:before="120" w:line="240" w:lineRule="auto"/>
        <w:contextualSpacing w:val="0"/>
        <w:rPr>
          <w:rFonts w:cs="Times New Roman"/>
          <w:sz w:val="28"/>
          <w:szCs w:val="28"/>
        </w:rPr>
      </w:pPr>
    </w:p>
    <w:p w:rsidR="00150E56" w:rsidRDefault="00150E56" w:rsidP="00235FAE">
      <w:pPr>
        <w:spacing w:before="120" w:line="240" w:lineRule="auto"/>
        <w:contextualSpacing w:val="0"/>
        <w:rPr>
          <w:rFonts w:cs="Times New Roman"/>
          <w:sz w:val="28"/>
          <w:szCs w:val="28"/>
        </w:rPr>
      </w:pPr>
    </w:p>
    <w:p w:rsidR="00150E56" w:rsidRDefault="00150E56">
      <w:pPr>
        <w:spacing w:after="160" w:line="259" w:lineRule="auto"/>
        <w:contextualSpacing w:val="0"/>
        <w:jc w:val="left"/>
        <w:rPr>
          <w:rFonts w:cs="Times New Roman"/>
          <w:sz w:val="28"/>
          <w:szCs w:val="28"/>
        </w:rPr>
      </w:pPr>
      <w:r>
        <w:rPr>
          <w:rFonts w:cs="Times New Roman"/>
          <w:sz w:val="28"/>
          <w:szCs w:val="28"/>
        </w:rPr>
        <w:br w:type="page"/>
      </w:r>
    </w:p>
    <w:p w:rsidR="00150E56" w:rsidRDefault="00150E56" w:rsidP="00235FAE">
      <w:pPr>
        <w:spacing w:before="120" w:line="240" w:lineRule="auto"/>
        <w:contextualSpacing w:val="0"/>
        <w:rPr>
          <w:rFonts w:cs="Times New Roman"/>
          <w:sz w:val="28"/>
          <w:szCs w:val="28"/>
        </w:rPr>
        <w:sectPr w:rsidR="00150E56" w:rsidSect="009D6CE3">
          <w:headerReference w:type="default" r:id="rId7"/>
          <w:pgSz w:w="11907" w:h="16840" w:code="9"/>
          <w:pgMar w:top="1134" w:right="1134" w:bottom="1134" w:left="1701" w:header="720" w:footer="720" w:gutter="0"/>
          <w:cols w:space="720"/>
          <w:titlePg/>
          <w:docGrid w:linePitch="360"/>
        </w:sectPr>
      </w:pPr>
    </w:p>
    <w:p w:rsidR="00150E56" w:rsidRPr="00D56EF2" w:rsidRDefault="00150E56" w:rsidP="00150E56">
      <w:pPr>
        <w:jc w:val="center"/>
        <w:rPr>
          <w:b/>
        </w:rPr>
      </w:pPr>
      <w:r w:rsidRPr="00D56EF2">
        <w:rPr>
          <w:b/>
        </w:rPr>
        <w:lastRenderedPageBreak/>
        <w:t>BIỂU 1: HỆ THỐNG TỔ CHỨC VÀ CHẤT LƯỢNG NGUỒN NHÂN LỰC KHUYẾN NÔNG</w:t>
      </w:r>
    </w:p>
    <w:p w:rsidR="00150E56" w:rsidRPr="00D56EF2" w:rsidRDefault="00150E56" w:rsidP="00150E56">
      <w:pPr>
        <w:jc w:val="right"/>
        <w:rPr>
          <w:i/>
          <w:sz w:val="24"/>
          <w:szCs w:val="24"/>
        </w:rPr>
      </w:pPr>
      <w:r w:rsidRPr="00D56EF2">
        <w:rPr>
          <w:i/>
          <w:sz w:val="24"/>
          <w:szCs w:val="24"/>
        </w:rPr>
        <w:t>Đơn vị tính: người</w:t>
      </w:r>
    </w:p>
    <w:tbl>
      <w:tblPr>
        <w:tblStyle w:val="TableGrid"/>
        <w:tblW w:w="16383" w:type="dxa"/>
        <w:tblInd w:w="-856" w:type="dxa"/>
        <w:tblLook w:val="04A0" w:firstRow="1" w:lastRow="0" w:firstColumn="1" w:lastColumn="0" w:noHBand="0" w:noVBand="1"/>
      </w:tblPr>
      <w:tblGrid>
        <w:gridCol w:w="535"/>
        <w:gridCol w:w="1875"/>
        <w:gridCol w:w="756"/>
        <w:gridCol w:w="643"/>
        <w:gridCol w:w="843"/>
        <w:gridCol w:w="756"/>
        <w:gridCol w:w="683"/>
        <w:gridCol w:w="737"/>
        <w:gridCol w:w="576"/>
        <w:gridCol w:w="723"/>
        <w:gridCol w:w="803"/>
        <w:gridCol w:w="764"/>
        <w:gridCol w:w="756"/>
        <w:gridCol w:w="824"/>
        <w:gridCol w:w="749"/>
        <w:gridCol w:w="683"/>
        <w:gridCol w:w="737"/>
        <w:gridCol w:w="576"/>
        <w:gridCol w:w="723"/>
        <w:gridCol w:w="870"/>
        <w:gridCol w:w="763"/>
        <w:gridCol w:w="8"/>
      </w:tblGrid>
      <w:tr w:rsidR="00150E56" w:rsidRPr="00150E56" w:rsidTr="00150E56">
        <w:trPr>
          <w:tblHeader/>
        </w:trPr>
        <w:tc>
          <w:tcPr>
            <w:tcW w:w="535" w:type="dxa"/>
            <w:vMerge w:val="restart"/>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TT</w:t>
            </w:r>
          </w:p>
        </w:tc>
        <w:tc>
          <w:tcPr>
            <w:tcW w:w="1875" w:type="dxa"/>
            <w:vMerge w:val="restart"/>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Tỉnh/ Tp</w:t>
            </w:r>
          </w:p>
        </w:tc>
        <w:tc>
          <w:tcPr>
            <w:tcW w:w="7284" w:type="dxa"/>
            <w:gridSpan w:val="10"/>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Năm 2018</w:t>
            </w:r>
          </w:p>
        </w:tc>
        <w:tc>
          <w:tcPr>
            <w:tcW w:w="6689" w:type="dxa"/>
            <w:gridSpan w:val="10"/>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Năm 2025</w:t>
            </w:r>
          </w:p>
        </w:tc>
      </w:tr>
      <w:tr w:rsidR="00150E56" w:rsidRPr="00150E56" w:rsidTr="00150E56">
        <w:trPr>
          <w:gridAfter w:val="1"/>
          <w:wAfter w:w="8" w:type="dxa"/>
          <w:tblHeader/>
        </w:trPr>
        <w:tc>
          <w:tcPr>
            <w:tcW w:w="535" w:type="dxa"/>
            <w:vMerge/>
            <w:vAlign w:val="center"/>
          </w:tcPr>
          <w:p w:rsidR="00150E56" w:rsidRPr="00150E56" w:rsidRDefault="00150E56" w:rsidP="00C854EC">
            <w:pPr>
              <w:spacing w:after="0" w:line="240" w:lineRule="auto"/>
              <w:contextualSpacing w:val="0"/>
              <w:jc w:val="center"/>
              <w:rPr>
                <w:rFonts w:cs="Times New Roman"/>
                <w:sz w:val="20"/>
                <w:szCs w:val="20"/>
              </w:rPr>
            </w:pPr>
          </w:p>
        </w:tc>
        <w:tc>
          <w:tcPr>
            <w:tcW w:w="1875" w:type="dxa"/>
            <w:vMerge/>
            <w:vAlign w:val="center"/>
          </w:tcPr>
          <w:p w:rsidR="00150E56" w:rsidRPr="00150E56" w:rsidRDefault="00150E56" w:rsidP="00C854EC">
            <w:pPr>
              <w:spacing w:after="0" w:line="240" w:lineRule="auto"/>
              <w:contextualSpacing w:val="0"/>
              <w:jc w:val="center"/>
              <w:rPr>
                <w:rFonts w:cs="Times New Roman"/>
                <w:sz w:val="20"/>
                <w:szCs w:val="20"/>
              </w:rPr>
            </w:pPr>
          </w:p>
        </w:tc>
        <w:tc>
          <w:tcPr>
            <w:tcW w:w="756" w:type="dxa"/>
            <w:vMerge w:val="restart"/>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Tổng số</w:t>
            </w:r>
          </w:p>
        </w:tc>
        <w:tc>
          <w:tcPr>
            <w:tcW w:w="2242" w:type="dxa"/>
            <w:gridSpan w:val="3"/>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Phân theo cấp</w:t>
            </w:r>
          </w:p>
        </w:tc>
        <w:tc>
          <w:tcPr>
            <w:tcW w:w="4286" w:type="dxa"/>
            <w:gridSpan w:val="6"/>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Phân theo trình độ</w:t>
            </w:r>
          </w:p>
        </w:tc>
        <w:tc>
          <w:tcPr>
            <w:tcW w:w="756" w:type="dxa"/>
            <w:vMerge w:val="restart"/>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Tổng số</w:t>
            </w:r>
          </w:p>
        </w:tc>
        <w:tc>
          <w:tcPr>
            <w:tcW w:w="1573" w:type="dxa"/>
            <w:gridSpan w:val="2"/>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Phân theo cấp</w:t>
            </w:r>
          </w:p>
        </w:tc>
        <w:tc>
          <w:tcPr>
            <w:tcW w:w="4352" w:type="dxa"/>
            <w:gridSpan w:val="6"/>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Phân theo trình độ</w:t>
            </w:r>
          </w:p>
        </w:tc>
      </w:tr>
      <w:tr w:rsidR="00150E56" w:rsidRPr="00150E56" w:rsidTr="00150E56">
        <w:trPr>
          <w:gridAfter w:val="1"/>
          <w:wAfter w:w="8" w:type="dxa"/>
          <w:tblHeader/>
        </w:trPr>
        <w:tc>
          <w:tcPr>
            <w:tcW w:w="535" w:type="dxa"/>
            <w:vMerge/>
            <w:vAlign w:val="center"/>
          </w:tcPr>
          <w:p w:rsidR="00150E56" w:rsidRPr="00150E56" w:rsidRDefault="00150E56" w:rsidP="00C854EC">
            <w:pPr>
              <w:spacing w:after="0" w:line="240" w:lineRule="auto"/>
              <w:contextualSpacing w:val="0"/>
              <w:jc w:val="center"/>
              <w:rPr>
                <w:rFonts w:cs="Times New Roman"/>
                <w:sz w:val="20"/>
                <w:szCs w:val="20"/>
              </w:rPr>
            </w:pPr>
          </w:p>
        </w:tc>
        <w:tc>
          <w:tcPr>
            <w:tcW w:w="1875" w:type="dxa"/>
            <w:vMerge/>
            <w:vAlign w:val="center"/>
          </w:tcPr>
          <w:p w:rsidR="00150E56" w:rsidRPr="00150E56" w:rsidRDefault="00150E56" w:rsidP="00C854EC">
            <w:pPr>
              <w:spacing w:after="0" w:line="240" w:lineRule="auto"/>
              <w:contextualSpacing w:val="0"/>
              <w:jc w:val="center"/>
              <w:rPr>
                <w:rFonts w:cs="Times New Roman"/>
                <w:sz w:val="20"/>
                <w:szCs w:val="20"/>
              </w:rPr>
            </w:pPr>
          </w:p>
        </w:tc>
        <w:tc>
          <w:tcPr>
            <w:tcW w:w="756" w:type="dxa"/>
            <w:vMerge/>
            <w:vAlign w:val="center"/>
          </w:tcPr>
          <w:p w:rsidR="00150E56" w:rsidRPr="00150E56" w:rsidRDefault="00150E56" w:rsidP="00C854EC">
            <w:pPr>
              <w:spacing w:after="0" w:line="240" w:lineRule="auto"/>
              <w:contextualSpacing w:val="0"/>
              <w:jc w:val="center"/>
              <w:rPr>
                <w:rFonts w:cs="Times New Roman"/>
                <w:b/>
                <w:sz w:val="20"/>
                <w:szCs w:val="20"/>
              </w:rPr>
            </w:pPr>
          </w:p>
        </w:tc>
        <w:tc>
          <w:tcPr>
            <w:tcW w:w="643" w:type="dxa"/>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Cấp tỉnh</w:t>
            </w:r>
          </w:p>
        </w:tc>
        <w:tc>
          <w:tcPr>
            <w:tcW w:w="843" w:type="dxa"/>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Cấp huyện</w:t>
            </w:r>
          </w:p>
        </w:tc>
        <w:tc>
          <w:tcPr>
            <w:tcW w:w="756" w:type="dxa"/>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Cấp xã</w:t>
            </w:r>
          </w:p>
        </w:tc>
        <w:tc>
          <w:tcPr>
            <w:tcW w:w="683" w:type="dxa"/>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Tiến sĩ</w:t>
            </w:r>
          </w:p>
        </w:tc>
        <w:tc>
          <w:tcPr>
            <w:tcW w:w="737" w:type="dxa"/>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Thạc sĩ</w:t>
            </w:r>
          </w:p>
        </w:tc>
        <w:tc>
          <w:tcPr>
            <w:tcW w:w="576" w:type="dxa"/>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Đại học</w:t>
            </w:r>
          </w:p>
        </w:tc>
        <w:tc>
          <w:tcPr>
            <w:tcW w:w="723" w:type="dxa"/>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Cao đẳng</w:t>
            </w:r>
          </w:p>
        </w:tc>
        <w:tc>
          <w:tcPr>
            <w:tcW w:w="803" w:type="dxa"/>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Trung cấp</w:t>
            </w:r>
          </w:p>
        </w:tc>
        <w:tc>
          <w:tcPr>
            <w:tcW w:w="764" w:type="dxa"/>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Khác</w:t>
            </w:r>
          </w:p>
        </w:tc>
        <w:tc>
          <w:tcPr>
            <w:tcW w:w="756" w:type="dxa"/>
            <w:vMerge/>
            <w:vAlign w:val="center"/>
          </w:tcPr>
          <w:p w:rsidR="00150E56" w:rsidRPr="00150E56" w:rsidRDefault="00150E56" w:rsidP="00C854EC">
            <w:pPr>
              <w:spacing w:after="0" w:line="240" w:lineRule="auto"/>
              <w:contextualSpacing w:val="0"/>
              <w:jc w:val="center"/>
              <w:rPr>
                <w:rFonts w:cs="Times New Roman"/>
                <w:b/>
                <w:sz w:val="20"/>
                <w:szCs w:val="20"/>
              </w:rPr>
            </w:pPr>
          </w:p>
        </w:tc>
        <w:tc>
          <w:tcPr>
            <w:tcW w:w="824" w:type="dxa"/>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Cấp tỉnh</w:t>
            </w:r>
          </w:p>
        </w:tc>
        <w:tc>
          <w:tcPr>
            <w:tcW w:w="749" w:type="dxa"/>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Cấp xã</w:t>
            </w:r>
          </w:p>
        </w:tc>
        <w:tc>
          <w:tcPr>
            <w:tcW w:w="683" w:type="dxa"/>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Tiến sĩ</w:t>
            </w:r>
          </w:p>
        </w:tc>
        <w:tc>
          <w:tcPr>
            <w:tcW w:w="737" w:type="dxa"/>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Thạc sĩ</w:t>
            </w:r>
          </w:p>
        </w:tc>
        <w:tc>
          <w:tcPr>
            <w:tcW w:w="576" w:type="dxa"/>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Đại học</w:t>
            </w:r>
          </w:p>
        </w:tc>
        <w:tc>
          <w:tcPr>
            <w:tcW w:w="723" w:type="dxa"/>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Cao đẳng</w:t>
            </w:r>
          </w:p>
        </w:tc>
        <w:tc>
          <w:tcPr>
            <w:tcW w:w="870" w:type="dxa"/>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Trung cấp</w:t>
            </w:r>
          </w:p>
        </w:tc>
        <w:tc>
          <w:tcPr>
            <w:tcW w:w="763" w:type="dxa"/>
            <w:vAlign w:val="center"/>
          </w:tcPr>
          <w:p w:rsidR="00150E56" w:rsidRPr="00150E56" w:rsidRDefault="00150E56" w:rsidP="00C854EC">
            <w:pPr>
              <w:spacing w:after="0" w:line="240" w:lineRule="auto"/>
              <w:contextualSpacing w:val="0"/>
              <w:jc w:val="center"/>
              <w:rPr>
                <w:rFonts w:cs="Times New Roman"/>
                <w:b/>
                <w:sz w:val="20"/>
                <w:szCs w:val="20"/>
              </w:rPr>
            </w:pPr>
            <w:r w:rsidRPr="00150E56">
              <w:rPr>
                <w:rFonts w:cs="Times New Roman"/>
                <w:b/>
                <w:sz w:val="20"/>
                <w:szCs w:val="20"/>
              </w:rPr>
              <w:t>Khác</w:t>
            </w: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1</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Tuyên Quang</w:t>
            </w:r>
          </w:p>
        </w:tc>
        <w:tc>
          <w:tcPr>
            <w:tcW w:w="756" w:type="dxa"/>
            <w:vAlign w:val="center"/>
          </w:tcPr>
          <w:p w:rsidR="00150E56" w:rsidRPr="00150E56" w:rsidRDefault="00150E56" w:rsidP="00C854EC">
            <w:pPr>
              <w:spacing w:before="240" w:line="440" w:lineRule="exact"/>
              <w:jc w:val="center"/>
              <w:rPr>
                <w:rFonts w:cs="Times New Roman"/>
                <w:b/>
                <w:bCs/>
                <w:sz w:val="20"/>
                <w:szCs w:val="20"/>
              </w:rPr>
            </w:pPr>
            <w:r w:rsidRPr="00150E56">
              <w:rPr>
                <w:rFonts w:cs="Times New Roman"/>
                <w:color w:val="000000"/>
                <w:sz w:val="20"/>
                <w:szCs w:val="20"/>
              </w:rPr>
              <w:t>783</w:t>
            </w:r>
          </w:p>
        </w:tc>
        <w:tc>
          <w:tcPr>
            <w:tcW w:w="643" w:type="dxa"/>
            <w:vAlign w:val="center"/>
          </w:tcPr>
          <w:p w:rsidR="00150E56" w:rsidRPr="00150E56" w:rsidRDefault="00150E56" w:rsidP="00C854EC">
            <w:pPr>
              <w:spacing w:before="240" w:line="440" w:lineRule="exact"/>
              <w:jc w:val="center"/>
              <w:rPr>
                <w:rFonts w:cs="Times New Roman"/>
                <w:sz w:val="20"/>
                <w:szCs w:val="20"/>
              </w:rPr>
            </w:pPr>
            <w:r w:rsidRPr="00150E56">
              <w:rPr>
                <w:rFonts w:cs="Times New Roman"/>
                <w:color w:val="000000"/>
                <w:sz w:val="20"/>
                <w:szCs w:val="20"/>
              </w:rPr>
              <w:t>32</w:t>
            </w:r>
          </w:p>
        </w:tc>
        <w:tc>
          <w:tcPr>
            <w:tcW w:w="843" w:type="dxa"/>
            <w:vAlign w:val="center"/>
          </w:tcPr>
          <w:p w:rsidR="00150E56" w:rsidRPr="00150E56" w:rsidRDefault="00150E56" w:rsidP="00C854EC">
            <w:pPr>
              <w:spacing w:before="240" w:line="440" w:lineRule="exact"/>
              <w:jc w:val="center"/>
              <w:rPr>
                <w:rFonts w:cs="Times New Roman"/>
                <w:sz w:val="20"/>
                <w:szCs w:val="20"/>
              </w:rPr>
            </w:pPr>
            <w:r w:rsidRPr="00150E56">
              <w:rPr>
                <w:rFonts w:cs="Times New Roman"/>
                <w:color w:val="000000"/>
                <w:sz w:val="20"/>
                <w:szCs w:val="20"/>
              </w:rPr>
              <w:t>240</w:t>
            </w:r>
          </w:p>
        </w:tc>
        <w:tc>
          <w:tcPr>
            <w:tcW w:w="756" w:type="dxa"/>
            <w:vAlign w:val="center"/>
          </w:tcPr>
          <w:p w:rsidR="00150E56" w:rsidRPr="00150E56" w:rsidRDefault="00150E56" w:rsidP="00C854EC">
            <w:pPr>
              <w:spacing w:before="240" w:line="440" w:lineRule="exact"/>
              <w:jc w:val="center"/>
              <w:rPr>
                <w:rFonts w:cs="Times New Roman"/>
                <w:sz w:val="20"/>
                <w:szCs w:val="20"/>
              </w:rPr>
            </w:pPr>
            <w:r w:rsidRPr="00150E56">
              <w:rPr>
                <w:rFonts w:cs="Times New Roman"/>
                <w:color w:val="000000"/>
                <w:sz w:val="20"/>
                <w:szCs w:val="20"/>
              </w:rPr>
              <w:t>511</w:t>
            </w:r>
          </w:p>
        </w:tc>
        <w:tc>
          <w:tcPr>
            <w:tcW w:w="683" w:type="dxa"/>
            <w:vAlign w:val="center"/>
          </w:tcPr>
          <w:p w:rsidR="00150E56" w:rsidRPr="00150E56" w:rsidRDefault="00150E56" w:rsidP="00C854EC">
            <w:pPr>
              <w:spacing w:before="240" w:line="440" w:lineRule="exact"/>
              <w:jc w:val="center"/>
              <w:rPr>
                <w:rFonts w:cs="Times New Roman"/>
                <w:sz w:val="20"/>
                <w:szCs w:val="20"/>
              </w:rPr>
            </w:pPr>
            <w:r w:rsidRPr="00150E56">
              <w:rPr>
                <w:rFonts w:cs="Times New Roman"/>
                <w:color w:val="000000"/>
                <w:sz w:val="20"/>
                <w:szCs w:val="20"/>
              </w:rPr>
              <w:t>0</w:t>
            </w:r>
          </w:p>
        </w:tc>
        <w:tc>
          <w:tcPr>
            <w:tcW w:w="737" w:type="dxa"/>
            <w:vAlign w:val="center"/>
          </w:tcPr>
          <w:p w:rsidR="00150E56" w:rsidRPr="00150E56" w:rsidRDefault="00150E56" w:rsidP="00C854EC">
            <w:pPr>
              <w:spacing w:before="240" w:line="440" w:lineRule="exact"/>
              <w:jc w:val="center"/>
              <w:rPr>
                <w:rFonts w:cs="Times New Roman"/>
                <w:sz w:val="20"/>
                <w:szCs w:val="20"/>
              </w:rPr>
            </w:pPr>
            <w:r w:rsidRPr="00150E56">
              <w:rPr>
                <w:rFonts w:cs="Times New Roman"/>
                <w:color w:val="000000"/>
                <w:sz w:val="20"/>
                <w:szCs w:val="20"/>
              </w:rPr>
              <w:t>14</w:t>
            </w:r>
          </w:p>
        </w:tc>
        <w:tc>
          <w:tcPr>
            <w:tcW w:w="576" w:type="dxa"/>
            <w:vAlign w:val="center"/>
          </w:tcPr>
          <w:p w:rsidR="00150E56" w:rsidRPr="00150E56" w:rsidRDefault="00150E56" w:rsidP="00C854EC">
            <w:pPr>
              <w:spacing w:before="240" w:line="440" w:lineRule="exact"/>
              <w:jc w:val="center"/>
              <w:rPr>
                <w:rFonts w:cs="Times New Roman"/>
                <w:sz w:val="20"/>
                <w:szCs w:val="20"/>
              </w:rPr>
            </w:pPr>
            <w:r w:rsidRPr="00150E56">
              <w:rPr>
                <w:rFonts w:cs="Times New Roman"/>
                <w:color w:val="000000"/>
                <w:sz w:val="20"/>
                <w:szCs w:val="20"/>
              </w:rPr>
              <w:t>479</w:t>
            </w:r>
          </w:p>
        </w:tc>
        <w:tc>
          <w:tcPr>
            <w:tcW w:w="723" w:type="dxa"/>
            <w:vAlign w:val="center"/>
          </w:tcPr>
          <w:p w:rsidR="00150E56" w:rsidRPr="00150E56" w:rsidRDefault="00150E56" w:rsidP="00C854EC">
            <w:pPr>
              <w:spacing w:before="240" w:line="440" w:lineRule="exact"/>
              <w:jc w:val="center"/>
              <w:rPr>
                <w:rFonts w:cs="Times New Roman"/>
                <w:sz w:val="20"/>
                <w:szCs w:val="20"/>
              </w:rPr>
            </w:pPr>
            <w:r w:rsidRPr="00150E56">
              <w:rPr>
                <w:rFonts w:cs="Times New Roman"/>
                <w:color w:val="000000"/>
                <w:sz w:val="20"/>
                <w:szCs w:val="20"/>
              </w:rPr>
              <w:t>66</w:t>
            </w:r>
          </w:p>
        </w:tc>
        <w:tc>
          <w:tcPr>
            <w:tcW w:w="803" w:type="dxa"/>
            <w:vAlign w:val="center"/>
          </w:tcPr>
          <w:p w:rsidR="00150E56" w:rsidRPr="00150E56" w:rsidRDefault="00150E56" w:rsidP="00C854EC">
            <w:pPr>
              <w:spacing w:before="240" w:line="440" w:lineRule="exact"/>
              <w:jc w:val="center"/>
              <w:rPr>
                <w:rFonts w:cs="Times New Roman"/>
                <w:sz w:val="20"/>
                <w:szCs w:val="20"/>
              </w:rPr>
            </w:pPr>
            <w:r w:rsidRPr="00150E56">
              <w:rPr>
                <w:rFonts w:cs="Times New Roman"/>
                <w:color w:val="000000"/>
                <w:sz w:val="20"/>
                <w:szCs w:val="20"/>
              </w:rPr>
              <w:t>180</w:t>
            </w:r>
          </w:p>
        </w:tc>
        <w:tc>
          <w:tcPr>
            <w:tcW w:w="764" w:type="dxa"/>
            <w:vAlign w:val="center"/>
          </w:tcPr>
          <w:p w:rsidR="00150E56" w:rsidRPr="00150E56" w:rsidRDefault="00150E56" w:rsidP="00C854EC">
            <w:pPr>
              <w:spacing w:before="240" w:line="440" w:lineRule="exact"/>
              <w:jc w:val="center"/>
              <w:rPr>
                <w:rFonts w:cs="Times New Roman"/>
                <w:sz w:val="20"/>
                <w:szCs w:val="20"/>
              </w:rPr>
            </w:pPr>
            <w:r w:rsidRPr="00150E56">
              <w:rPr>
                <w:rFonts w:cs="Times New Roman"/>
                <w:color w:val="000000"/>
                <w:sz w:val="20"/>
                <w:szCs w:val="20"/>
              </w:rPr>
              <w:t>44</w:t>
            </w:r>
          </w:p>
        </w:tc>
        <w:tc>
          <w:tcPr>
            <w:tcW w:w="756" w:type="dxa"/>
            <w:vAlign w:val="center"/>
          </w:tcPr>
          <w:p w:rsidR="00150E56" w:rsidRPr="00150E56" w:rsidRDefault="00150E56" w:rsidP="00C854EC">
            <w:pPr>
              <w:spacing w:before="240" w:line="440" w:lineRule="exact"/>
              <w:jc w:val="center"/>
              <w:rPr>
                <w:rFonts w:cs="Times New Roman"/>
                <w:b/>
                <w:bCs/>
                <w:sz w:val="20"/>
                <w:szCs w:val="20"/>
              </w:rPr>
            </w:pPr>
            <w:r w:rsidRPr="00150E56">
              <w:rPr>
                <w:rFonts w:cs="Times New Roman"/>
                <w:color w:val="000000"/>
                <w:sz w:val="20"/>
                <w:szCs w:val="20"/>
              </w:rPr>
              <w:t>170</w:t>
            </w:r>
          </w:p>
        </w:tc>
        <w:tc>
          <w:tcPr>
            <w:tcW w:w="824" w:type="dxa"/>
            <w:vAlign w:val="center"/>
          </w:tcPr>
          <w:p w:rsidR="00150E56" w:rsidRPr="00150E56" w:rsidRDefault="00150E56" w:rsidP="00C854EC">
            <w:pPr>
              <w:spacing w:before="240" w:line="440" w:lineRule="exact"/>
              <w:jc w:val="center"/>
              <w:rPr>
                <w:rFonts w:cs="Times New Roman"/>
                <w:sz w:val="20"/>
                <w:szCs w:val="20"/>
              </w:rPr>
            </w:pPr>
            <w:r w:rsidRPr="00150E56">
              <w:rPr>
                <w:rFonts w:cs="Times New Roman"/>
                <w:color w:val="000000"/>
                <w:sz w:val="20"/>
                <w:szCs w:val="20"/>
              </w:rPr>
              <w:t>28</w:t>
            </w:r>
          </w:p>
        </w:tc>
        <w:tc>
          <w:tcPr>
            <w:tcW w:w="749" w:type="dxa"/>
            <w:vAlign w:val="center"/>
          </w:tcPr>
          <w:p w:rsidR="00150E56" w:rsidRPr="00150E56" w:rsidRDefault="00150E56" w:rsidP="00C854EC">
            <w:pPr>
              <w:spacing w:before="240" w:line="440" w:lineRule="exact"/>
              <w:jc w:val="center"/>
              <w:rPr>
                <w:rFonts w:cs="Times New Roman"/>
                <w:sz w:val="20"/>
                <w:szCs w:val="20"/>
              </w:rPr>
            </w:pPr>
            <w:r w:rsidRPr="00150E56">
              <w:rPr>
                <w:rFonts w:cs="Times New Roman"/>
                <w:color w:val="000000"/>
                <w:sz w:val="20"/>
                <w:szCs w:val="20"/>
              </w:rPr>
              <w:t>142</w:t>
            </w:r>
          </w:p>
        </w:tc>
        <w:tc>
          <w:tcPr>
            <w:tcW w:w="683" w:type="dxa"/>
            <w:vAlign w:val="center"/>
          </w:tcPr>
          <w:p w:rsidR="00150E56" w:rsidRPr="00150E56" w:rsidRDefault="00150E56" w:rsidP="00C854EC">
            <w:pPr>
              <w:spacing w:before="240" w:line="440" w:lineRule="exact"/>
              <w:jc w:val="center"/>
              <w:rPr>
                <w:rFonts w:cs="Times New Roman"/>
                <w:sz w:val="20"/>
                <w:szCs w:val="20"/>
              </w:rPr>
            </w:pPr>
            <w:r w:rsidRPr="00150E56">
              <w:rPr>
                <w:rFonts w:cs="Times New Roman"/>
                <w:color w:val="000000"/>
                <w:sz w:val="20"/>
                <w:szCs w:val="20"/>
              </w:rPr>
              <w:t>0</w:t>
            </w:r>
          </w:p>
        </w:tc>
        <w:tc>
          <w:tcPr>
            <w:tcW w:w="737" w:type="dxa"/>
            <w:vAlign w:val="center"/>
          </w:tcPr>
          <w:p w:rsidR="00150E56" w:rsidRPr="00150E56" w:rsidRDefault="00150E56" w:rsidP="00C854EC">
            <w:pPr>
              <w:spacing w:before="240" w:line="440" w:lineRule="exact"/>
              <w:jc w:val="center"/>
              <w:rPr>
                <w:rFonts w:cs="Times New Roman"/>
                <w:sz w:val="20"/>
                <w:szCs w:val="20"/>
              </w:rPr>
            </w:pPr>
            <w:r w:rsidRPr="00150E56">
              <w:rPr>
                <w:rFonts w:cs="Times New Roman"/>
                <w:color w:val="000000"/>
                <w:sz w:val="20"/>
                <w:szCs w:val="20"/>
              </w:rPr>
              <w:t>9</w:t>
            </w:r>
          </w:p>
        </w:tc>
        <w:tc>
          <w:tcPr>
            <w:tcW w:w="576" w:type="dxa"/>
            <w:vAlign w:val="center"/>
          </w:tcPr>
          <w:p w:rsidR="00150E56" w:rsidRPr="00150E56" w:rsidRDefault="00150E56" w:rsidP="00C854EC">
            <w:pPr>
              <w:spacing w:before="240" w:line="440" w:lineRule="exact"/>
              <w:jc w:val="center"/>
              <w:rPr>
                <w:rFonts w:cs="Times New Roman"/>
                <w:sz w:val="20"/>
                <w:szCs w:val="20"/>
              </w:rPr>
            </w:pPr>
            <w:r w:rsidRPr="00150E56">
              <w:rPr>
                <w:rFonts w:cs="Times New Roman"/>
                <w:color w:val="000000"/>
                <w:sz w:val="20"/>
                <w:szCs w:val="20"/>
              </w:rPr>
              <w:t>155</w:t>
            </w:r>
          </w:p>
        </w:tc>
        <w:tc>
          <w:tcPr>
            <w:tcW w:w="723" w:type="dxa"/>
            <w:vAlign w:val="center"/>
          </w:tcPr>
          <w:p w:rsidR="00150E56" w:rsidRPr="00150E56" w:rsidRDefault="00150E56" w:rsidP="00C854EC">
            <w:pPr>
              <w:spacing w:before="240" w:line="440" w:lineRule="exact"/>
              <w:jc w:val="center"/>
              <w:rPr>
                <w:rFonts w:cs="Times New Roman"/>
                <w:sz w:val="20"/>
                <w:szCs w:val="20"/>
              </w:rPr>
            </w:pPr>
            <w:r w:rsidRPr="00150E56">
              <w:rPr>
                <w:rFonts w:cs="Times New Roman"/>
                <w:color w:val="000000"/>
                <w:sz w:val="20"/>
                <w:szCs w:val="20"/>
              </w:rPr>
              <w:t>3</w:t>
            </w:r>
          </w:p>
        </w:tc>
        <w:tc>
          <w:tcPr>
            <w:tcW w:w="870" w:type="dxa"/>
            <w:vAlign w:val="center"/>
          </w:tcPr>
          <w:p w:rsidR="00150E56" w:rsidRPr="00150E56" w:rsidRDefault="00150E56" w:rsidP="00C854EC">
            <w:pPr>
              <w:spacing w:before="240" w:line="440" w:lineRule="exact"/>
              <w:jc w:val="center"/>
              <w:rPr>
                <w:rFonts w:cs="Times New Roman"/>
                <w:sz w:val="20"/>
                <w:szCs w:val="20"/>
              </w:rPr>
            </w:pPr>
            <w:r w:rsidRPr="00150E56">
              <w:rPr>
                <w:rFonts w:cs="Times New Roman"/>
                <w:color w:val="000000"/>
                <w:sz w:val="20"/>
                <w:szCs w:val="20"/>
              </w:rPr>
              <w:t>2</w:t>
            </w:r>
          </w:p>
        </w:tc>
        <w:tc>
          <w:tcPr>
            <w:tcW w:w="763" w:type="dxa"/>
            <w:vAlign w:val="center"/>
          </w:tcPr>
          <w:p w:rsidR="00150E56" w:rsidRPr="00150E56" w:rsidRDefault="00150E56" w:rsidP="00C854EC">
            <w:pPr>
              <w:spacing w:before="240" w:line="440" w:lineRule="exact"/>
              <w:jc w:val="center"/>
              <w:rPr>
                <w:rFonts w:cs="Times New Roman"/>
                <w:sz w:val="20"/>
                <w:szCs w:val="20"/>
              </w:rPr>
            </w:pPr>
            <w:r w:rsidRPr="00150E56">
              <w:rPr>
                <w:rFonts w:cs="Times New Roman"/>
                <w:color w:val="000000"/>
                <w:sz w:val="20"/>
                <w:szCs w:val="20"/>
              </w:rPr>
              <w:t>1</w:t>
            </w: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2</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Cao Bằng</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27</w:t>
            </w:r>
          </w:p>
        </w:tc>
        <w:tc>
          <w:tcPr>
            <w:tcW w:w="643" w:type="dxa"/>
            <w:vAlign w:val="center"/>
          </w:tcPr>
          <w:p w:rsidR="00150E56" w:rsidRPr="00150E56" w:rsidRDefault="00150E56" w:rsidP="00C854EC">
            <w:pPr>
              <w:jc w:val="center"/>
              <w:rPr>
                <w:rFonts w:cs="Times New Roman"/>
                <w:sz w:val="20"/>
                <w:szCs w:val="20"/>
              </w:rPr>
            </w:pPr>
            <w:r w:rsidRPr="00150E56">
              <w:rPr>
                <w:rFonts w:cs="Times New Roman"/>
                <w:sz w:val="20"/>
                <w:szCs w:val="20"/>
              </w:rPr>
              <w:t>18</w:t>
            </w:r>
          </w:p>
        </w:tc>
        <w:tc>
          <w:tcPr>
            <w:tcW w:w="843" w:type="dxa"/>
            <w:vAlign w:val="center"/>
          </w:tcPr>
          <w:p w:rsidR="00150E56" w:rsidRPr="00150E56" w:rsidRDefault="00150E56" w:rsidP="00C854EC">
            <w:pPr>
              <w:jc w:val="center"/>
              <w:rPr>
                <w:rFonts w:cs="Times New Roman"/>
                <w:sz w:val="20"/>
                <w:szCs w:val="20"/>
              </w:rPr>
            </w:pPr>
            <w:r w:rsidRPr="00150E56">
              <w:rPr>
                <w:rFonts w:cs="Times New Roman"/>
                <w:sz w:val="20"/>
                <w:szCs w:val="20"/>
              </w:rPr>
              <w:t>65</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187</w:t>
            </w: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p>
        </w:tc>
        <w:tc>
          <w:tcPr>
            <w:tcW w:w="576" w:type="dxa"/>
            <w:vAlign w:val="center"/>
          </w:tcPr>
          <w:p w:rsidR="00150E56" w:rsidRPr="00150E56" w:rsidRDefault="00150E56" w:rsidP="00C854EC">
            <w:pPr>
              <w:jc w:val="center"/>
              <w:rPr>
                <w:rFonts w:cs="Times New Roman"/>
                <w:sz w:val="20"/>
                <w:szCs w:val="20"/>
              </w:rPr>
            </w:pPr>
          </w:p>
        </w:tc>
        <w:tc>
          <w:tcPr>
            <w:tcW w:w="723" w:type="dxa"/>
            <w:vAlign w:val="center"/>
          </w:tcPr>
          <w:p w:rsidR="00150E56" w:rsidRPr="00150E56" w:rsidRDefault="00150E56" w:rsidP="00C854EC">
            <w:pPr>
              <w:jc w:val="center"/>
              <w:rPr>
                <w:rFonts w:cs="Times New Roman"/>
                <w:sz w:val="20"/>
                <w:szCs w:val="20"/>
              </w:rPr>
            </w:pPr>
          </w:p>
        </w:tc>
        <w:tc>
          <w:tcPr>
            <w:tcW w:w="803" w:type="dxa"/>
            <w:vAlign w:val="center"/>
          </w:tcPr>
          <w:p w:rsidR="00150E56" w:rsidRPr="00150E56" w:rsidRDefault="00150E56" w:rsidP="00C854EC">
            <w:pPr>
              <w:jc w:val="center"/>
              <w:rPr>
                <w:rFonts w:cs="Times New Roman"/>
                <w:sz w:val="20"/>
                <w:szCs w:val="20"/>
              </w:rPr>
            </w:pPr>
          </w:p>
        </w:tc>
        <w:tc>
          <w:tcPr>
            <w:tcW w:w="764"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148</w:t>
            </w:r>
          </w:p>
        </w:tc>
        <w:tc>
          <w:tcPr>
            <w:tcW w:w="824" w:type="dxa"/>
            <w:vAlign w:val="center"/>
          </w:tcPr>
          <w:p w:rsidR="00150E56" w:rsidRPr="00150E56" w:rsidRDefault="00150E56" w:rsidP="00C854EC">
            <w:pPr>
              <w:jc w:val="center"/>
              <w:rPr>
                <w:rFonts w:cs="Times New Roman"/>
                <w:sz w:val="20"/>
                <w:szCs w:val="20"/>
              </w:rPr>
            </w:pPr>
            <w:r w:rsidRPr="00150E56">
              <w:rPr>
                <w:rFonts w:cs="Times New Roman"/>
                <w:sz w:val="20"/>
                <w:szCs w:val="20"/>
              </w:rPr>
              <w:t>40</w:t>
            </w:r>
          </w:p>
        </w:tc>
        <w:tc>
          <w:tcPr>
            <w:tcW w:w="749" w:type="dxa"/>
            <w:vAlign w:val="center"/>
          </w:tcPr>
          <w:p w:rsidR="00150E56" w:rsidRPr="00150E56" w:rsidRDefault="00150E56" w:rsidP="00C854EC">
            <w:pPr>
              <w:jc w:val="center"/>
              <w:rPr>
                <w:rFonts w:cs="Times New Roman"/>
                <w:sz w:val="20"/>
                <w:szCs w:val="20"/>
              </w:rPr>
            </w:pPr>
            <w:r w:rsidRPr="00150E56">
              <w:rPr>
                <w:rFonts w:cs="Times New Roman"/>
                <w:sz w:val="20"/>
                <w:szCs w:val="20"/>
              </w:rPr>
              <w:t>108</w:t>
            </w: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08</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138</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01</w:t>
            </w:r>
          </w:p>
        </w:tc>
        <w:tc>
          <w:tcPr>
            <w:tcW w:w="870" w:type="dxa"/>
            <w:vAlign w:val="center"/>
          </w:tcPr>
          <w:p w:rsidR="00150E56" w:rsidRPr="00150E56" w:rsidRDefault="00150E56" w:rsidP="00C854EC">
            <w:pPr>
              <w:jc w:val="center"/>
              <w:rPr>
                <w:rFonts w:cs="Times New Roman"/>
                <w:sz w:val="20"/>
                <w:szCs w:val="20"/>
              </w:rPr>
            </w:pPr>
            <w:r w:rsidRPr="00150E56">
              <w:rPr>
                <w:rFonts w:cs="Times New Roman"/>
                <w:sz w:val="20"/>
                <w:szCs w:val="20"/>
              </w:rPr>
              <w:t>01</w:t>
            </w:r>
          </w:p>
        </w:tc>
        <w:tc>
          <w:tcPr>
            <w:tcW w:w="763" w:type="dxa"/>
            <w:vAlign w:val="center"/>
          </w:tcPr>
          <w:p w:rsidR="00150E56" w:rsidRPr="00150E56" w:rsidRDefault="00150E56" w:rsidP="00C854EC">
            <w:pPr>
              <w:jc w:val="center"/>
              <w:rPr>
                <w:rFonts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3</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Lào Cai</w:t>
            </w:r>
          </w:p>
        </w:tc>
        <w:tc>
          <w:tcPr>
            <w:tcW w:w="756" w:type="dxa"/>
            <w:vAlign w:val="center"/>
          </w:tcPr>
          <w:p w:rsidR="00150E56" w:rsidRPr="00150E56" w:rsidRDefault="00150E56" w:rsidP="00C854EC">
            <w:pPr>
              <w:jc w:val="center"/>
              <w:rPr>
                <w:rFonts w:cs="Times New Roman"/>
                <w:bCs/>
                <w:sz w:val="20"/>
                <w:szCs w:val="20"/>
              </w:rPr>
            </w:pPr>
            <w:r w:rsidRPr="00150E56">
              <w:rPr>
                <w:rFonts w:cs="Times New Roman"/>
                <w:bCs/>
                <w:sz w:val="20"/>
                <w:szCs w:val="20"/>
              </w:rPr>
              <w:t>292</w:t>
            </w:r>
          </w:p>
        </w:tc>
        <w:tc>
          <w:tcPr>
            <w:tcW w:w="643" w:type="dxa"/>
            <w:vAlign w:val="center"/>
          </w:tcPr>
          <w:p w:rsidR="00150E56" w:rsidRPr="00150E56" w:rsidRDefault="00150E56" w:rsidP="00C854EC">
            <w:pPr>
              <w:jc w:val="center"/>
              <w:rPr>
                <w:rFonts w:cs="Times New Roman"/>
                <w:sz w:val="20"/>
                <w:szCs w:val="20"/>
              </w:rPr>
            </w:pPr>
            <w:r w:rsidRPr="00150E56">
              <w:rPr>
                <w:rFonts w:cs="Times New Roman"/>
                <w:sz w:val="20"/>
                <w:szCs w:val="20"/>
              </w:rPr>
              <w:t>51</w:t>
            </w:r>
          </w:p>
        </w:tc>
        <w:tc>
          <w:tcPr>
            <w:tcW w:w="843" w:type="dxa"/>
            <w:vAlign w:val="center"/>
          </w:tcPr>
          <w:p w:rsidR="00150E56" w:rsidRPr="00150E56" w:rsidRDefault="00150E56" w:rsidP="00C854EC">
            <w:pPr>
              <w:jc w:val="center"/>
              <w:rPr>
                <w:rFonts w:cs="Times New Roman"/>
                <w:sz w:val="20"/>
                <w:szCs w:val="20"/>
              </w:rPr>
            </w:pPr>
            <w:r w:rsidRPr="00150E56">
              <w:rPr>
                <w:rFonts w:cs="Times New Roman"/>
                <w:sz w:val="20"/>
                <w:szCs w:val="20"/>
              </w:rPr>
              <w:t>241</w:t>
            </w:r>
          </w:p>
        </w:tc>
        <w:tc>
          <w:tcPr>
            <w:tcW w:w="756"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15</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269</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2</w:t>
            </w:r>
          </w:p>
        </w:tc>
        <w:tc>
          <w:tcPr>
            <w:tcW w:w="803" w:type="dxa"/>
            <w:vAlign w:val="center"/>
          </w:tcPr>
          <w:p w:rsidR="00150E56" w:rsidRPr="00150E56" w:rsidRDefault="00150E56" w:rsidP="00C854EC">
            <w:pPr>
              <w:jc w:val="center"/>
              <w:rPr>
                <w:rFonts w:cs="Times New Roman"/>
                <w:sz w:val="20"/>
                <w:szCs w:val="20"/>
              </w:rPr>
            </w:pPr>
            <w:r w:rsidRPr="00150E56">
              <w:rPr>
                <w:rFonts w:cs="Times New Roman"/>
                <w:sz w:val="20"/>
                <w:szCs w:val="20"/>
              </w:rPr>
              <w:t>1</w:t>
            </w:r>
          </w:p>
        </w:tc>
        <w:tc>
          <w:tcPr>
            <w:tcW w:w="764" w:type="dxa"/>
            <w:vAlign w:val="center"/>
          </w:tcPr>
          <w:p w:rsidR="00150E56" w:rsidRPr="00150E56" w:rsidRDefault="00150E56" w:rsidP="00C854EC">
            <w:pPr>
              <w:jc w:val="center"/>
              <w:rPr>
                <w:rFonts w:cs="Times New Roman"/>
                <w:sz w:val="20"/>
                <w:szCs w:val="20"/>
              </w:rPr>
            </w:pPr>
            <w:r w:rsidRPr="00150E56">
              <w:rPr>
                <w:rFonts w:cs="Times New Roman"/>
                <w:sz w:val="20"/>
                <w:szCs w:val="20"/>
              </w:rPr>
              <w:t>5</w:t>
            </w:r>
          </w:p>
        </w:tc>
        <w:tc>
          <w:tcPr>
            <w:tcW w:w="756" w:type="dxa"/>
            <w:vAlign w:val="center"/>
          </w:tcPr>
          <w:p w:rsidR="00150E56" w:rsidRPr="00150E56" w:rsidRDefault="00150E56" w:rsidP="00C854EC">
            <w:pPr>
              <w:jc w:val="center"/>
              <w:rPr>
                <w:rFonts w:cs="Times New Roman"/>
                <w:bCs/>
                <w:sz w:val="20"/>
                <w:szCs w:val="20"/>
              </w:rPr>
            </w:pPr>
            <w:r w:rsidRPr="00150E56">
              <w:rPr>
                <w:rFonts w:cs="Times New Roman"/>
                <w:bCs/>
                <w:sz w:val="20"/>
                <w:szCs w:val="20"/>
              </w:rPr>
              <w:t>309</w:t>
            </w:r>
          </w:p>
        </w:tc>
        <w:tc>
          <w:tcPr>
            <w:tcW w:w="824" w:type="dxa"/>
            <w:vAlign w:val="center"/>
          </w:tcPr>
          <w:p w:rsidR="00150E56" w:rsidRPr="00150E56" w:rsidRDefault="00150E56" w:rsidP="00C854EC">
            <w:pPr>
              <w:jc w:val="center"/>
              <w:rPr>
                <w:rFonts w:cs="Times New Roman"/>
                <w:sz w:val="20"/>
                <w:szCs w:val="20"/>
              </w:rPr>
            </w:pPr>
            <w:r w:rsidRPr="00150E56">
              <w:rPr>
                <w:rFonts w:cs="Times New Roman"/>
                <w:sz w:val="20"/>
                <w:szCs w:val="20"/>
              </w:rPr>
              <w:t>68</w:t>
            </w:r>
          </w:p>
        </w:tc>
        <w:tc>
          <w:tcPr>
            <w:tcW w:w="749" w:type="dxa"/>
            <w:vAlign w:val="center"/>
          </w:tcPr>
          <w:p w:rsidR="00150E56" w:rsidRPr="00150E56" w:rsidRDefault="00150E56" w:rsidP="00C854EC">
            <w:pPr>
              <w:jc w:val="center"/>
              <w:rPr>
                <w:rFonts w:cs="Times New Roman"/>
                <w:sz w:val="20"/>
                <w:szCs w:val="20"/>
              </w:rPr>
            </w:pPr>
            <w:r w:rsidRPr="00150E56">
              <w:rPr>
                <w:rFonts w:cs="Times New Roman"/>
                <w:sz w:val="20"/>
                <w:szCs w:val="20"/>
              </w:rPr>
              <w:t>241</w:t>
            </w:r>
          </w:p>
        </w:tc>
        <w:tc>
          <w:tcPr>
            <w:tcW w:w="683"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23</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276</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2</w:t>
            </w:r>
          </w:p>
        </w:tc>
        <w:tc>
          <w:tcPr>
            <w:tcW w:w="870" w:type="dxa"/>
            <w:vAlign w:val="center"/>
          </w:tcPr>
          <w:p w:rsidR="00150E56" w:rsidRPr="00150E56" w:rsidRDefault="00150E56" w:rsidP="00C854EC">
            <w:pPr>
              <w:jc w:val="center"/>
              <w:rPr>
                <w:rFonts w:cs="Times New Roman"/>
                <w:sz w:val="20"/>
                <w:szCs w:val="20"/>
              </w:rPr>
            </w:pPr>
            <w:r w:rsidRPr="00150E56">
              <w:rPr>
                <w:rFonts w:cs="Times New Roman"/>
                <w:sz w:val="20"/>
                <w:szCs w:val="20"/>
              </w:rPr>
              <w:t>3</w:t>
            </w:r>
          </w:p>
        </w:tc>
        <w:tc>
          <w:tcPr>
            <w:tcW w:w="763" w:type="dxa"/>
            <w:vAlign w:val="center"/>
          </w:tcPr>
          <w:p w:rsidR="00150E56" w:rsidRPr="00150E56" w:rsidRDefault="00150E56" w:rsidP="00C854EC">
            <w:pPr>
              <w:jc w:val="center"/>
              <w:rPr>
                <w:rFonts w:cs="Times New Roman"/>
                <w:sz w:val="20"/>
                <w:szCs w:val="20"/>
              </w:rPr>
            </w:pPr>
            <w:r w:rsidRPr="00150E56">
              <w:rPr>
                <w:rFonts w:cs="Times New Roman"/>
                <w:sz w:val="20"/>
                <w:szCs w:val="20"/>
              </w:rPr>
              <w:t>5</w:t>
            </w: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4</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Lai Châu</w:t>
            </w:r>
          </w:p>
        </w:tc>
        <w:tc>
          <w:tcPr>
            <w:tcW w:w="756" w:type="dxa"/>
            <w:vAlign w:val="center"/>
          </w:tcPr>
          <w:p w:rsidR="00150E56" w:rsidRPr="00150E56" w:rsidRDefault="00150E56" w:rsidP="00C854EC">
            <w:pPr>
              <w:jc w:val="center"/>
              <w:rPr>
                <w:rFonts w:cs="Times New Roman"/>
                <w:sz w:val="20"/>
                <w:szCs w:val="20"/>
              </w:rPr>
            </w:pPr>
          </w:p>
        </w:tc>
        <w:tc>
          <w:tcPr>
            <w:tcW w:w="643" w:type="dxa"/>
            <w:vAlign w:val="center"/>
          </w:tcPr>
          <w:p w:rsidR="00150E56" w:rsidRPr="00150E56" w:rsidRDefault="00150E56" w:rsidP="00C854EC">
            <w:pPr>
              <w:jc w:val="center"/>
              <w:rPr>
                <w:rFonts w:cs="Times New Roman"/>
                <w:sz w:val="20"/>
                <w:szCs w:val="20"/>
              </w:rPr>
            </w:pPr>
          </w:p>
        </w:tc>
        <w:tc>
          <w:tcPr>
            <w:tcW w:w="843"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p>
        </w:tc>
        <w:tc>
          <w:tcPr>
            <w:tcW w:w="576" w:type="dxa"/>
            <w:vAlign w:val="center"/>
          </w:tcPr>
          <w:p w:rsidR="00150E56" w:rsidRPr="00150E56" w:rsidRDefault="00150E56" w:rsidP="00C854EC">
            <w:pPr>
              <w:jc w:val="center"/>
              <w:rPr>
                <w:rFonts w:cs="Times New Roman"/>
                <w:sz w:val="20"/>
                <w:szCs w:val="20"/>
              </w:rPr>
            </w:pPr>
          </w:p>
        </w:tc>
        <w:tc>
          <w:tcPr>
            <w:tcW w:w="723" w:type="dxa"/>
            <w:vAlign w:val="center"/>
          </w:tcPr>
          <w:p w:rsidR="00150E56" w:rsidRPr="00150E56" w:rsidRDefault="00150E56" w:rsidP="00C854EC">
            <w:pPr>
              <w:jc w:val="center"/>
              <w:rPr>
                <w:rFonts w:cs="Times New Roman"/>
                <w:sz w:val="20"/>
                <w:szCs w:val="20"/>
              </w:rPr>
            </w:pPr>
          </w:p>
        </w:tc>
        <w:tc>
          <w:tcPr>
            <w:tcW w:w="803" w:type="dxa"/>
            <w:vAlign w:val="center"/>
          </w:tcPr>
          <w:p w:rsidR="00150E56" w:rsidRPr="00150E56" w:rsidRDefault="00150E56" w:rsidP="00C854EC">
            <w:pPr>
              <w:jc w:val="center"/>
              <w:rPr>
                <w:rFonts w:cs="Times New Roman"/>
                <w:sz w:val="20"/>
                <w:szCs w:val="20"/>
              </w:rPr>
            </w:pPr>
          </w:p>
        </w:tc>
        <w:tc>
          <w:tcPr>
            <w:tcW w:w="764"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spacing w:after="0" w:line="240" w:lineRule="auto"/>
              <w:contextualSpacing w:val="0"/>
              <w:jc w:val="center"/>
              <w:rPr>
                <w:rFonts w:cs="Times New Roman"/>
                <w:sz w:val="20"/>
                <w:szCs w:val="20"/>
              </w:rPr>
            </w:pPr>
            <w:r w:rsidRPr="00150E56">
              <w:rPr>
                <w:rStyle w:val="fontstyle01"/>
                <w:sz w:val="20"/>
                <w:szCs w:val="20"/>
              </w:rPr>
              <w:t>118</w:t>
            </w:r>
          </w:p>
        </w:tc>
        <w:tc>
          <w:tcPr>
            <w:tcW w:w="824" w:type="dxa"/>
            <w:vAlign w:val="center"/>
          </w:tcPr>
          <w:p w:rsidR="00150E56" w:rsidRPr="00150E56" w:rsidRDefault="00150E56" w:rsidP="00C854EC">
            <w:pPr>
              <w:jc w:val="center"/>
              <w:rPr>
                <w:rFonts w:cs="Times New Roman"/>
                <w:sz w:val="20"/>
                <w:szCs w:val="20"/>
              </w:rPr>
            </w:pPr>
            <w:r w:rsidRPr="00150E56">
              <w:rPr>
                <w:rStyle w:val="fontstyle01"/>
                <w:sz w:val="20"/>
                <w:szCs w:val="20"/>
              </w:rPr>
              <w:t>31</w:t>
            </w:r>
          </w:p>
        </w:tc>
        <w:tc>
          <w:tcPr>
            <w:tcW w:w="749" w:type="dxa"/>
            <w:vAlign w:val="center"/>
          </w:tcPr>
          <w:p w:rsidR="00150E56" w:rsidRPr="00150E56" w:rsidRDefault="00150E56" w:rsidP="00C854EC">
            <w:pPr>
              <w:jc w:val="center"/>
              <w:rPr>
                <w:rFonts w:cs="Times New Roman"/>
                <w:sz w:val="20"/>
                <w:szCs w:val="20"/>
              </w:rPr>
            </w:pPr>
            <w:r w:rsidRPr="00150E56">
              <w:rPr>
                <w:rStyle w:val="fontstyle01"/>
                <w:sz w:val="20"/>
                <w:szCs w:val="20"/>
              </w:rPr>
              <w:t>87</w:t>
            </w:r>
          </w:p>
        </w:tc>
        <w:tc>
          <w:tcPr>
            <w:tcW w:w="683" w:type="dxa"/>
            <w:vAlign w:val="center"/>
          </w:tcPr>
          <w:p w:rsidR="00150E56" w:rsidRPr="00150E56" w:rsidRDefault="00150E56" w:rsidP="00C854EC">
            <w:pPr>
              <w:jc w:val="center"/>
              <w:rPr>
                <w:rFonts w:cs="Times New Roman"/>
                <w:sz w:val="20"/>
                <w:szCs w:val="20"/>
              </w:rPr>
            </w:pPr>
            <w:r w:rsidRPr="00150E56">
              <w:rPr>
                <w:rStyle w:val="fontstyle01"/>
                <w:sz w:val="20"/>
                <w:szCs w:val="20"/>
              </w:rPr>
              <w:t>0</w:t>
            </w:r>
          </w:p>
        </w:tc>
        <w:tc>
          <w:tcPr>
            <w:tcW w:w="737" w:type="dxa"/>
            <w:vAlign w:val="center"/>
          </w:tcPr>
          <w:p w:rsidR="00150E56" w:rsidRPr="00150E56" w:rsidRDefault="00150E56" w:rsidP="00C854EC">
            <w:pPr>
              <w:jc w:val="center"/>
              <w:rPr>
                <w:rFonts w:cs="Times New Roman"/>
                <w:sz w:val="20"/>
                <w:szCs w:val="20"/>
              </w:rPr>
            </w:pPr>
            <w:r w:rsidRPr="00150E56">
              <w:rPr>
                <w:rStyle w:val="fontstyle01"/>
                <w:sz w:val="20"/>
                <w:szCs w:val="20"/>
              </w:rPr>
              <w:t>6</w:t>
            </w:r>
          </w:p>
        </w:tc>
        <w:tc>
          <w:tcPr>
            <w:tcW w:w="576" w:type="dxa"/>
            <w:vAlign w:val="center"/>
          </w:tcPr>
          <w:p w:rsidR="00150E56" w:rsidRPr="00150E56" w:rsidRDefault="00150E56" w:rsidP="00C854EC">
            <w:pPr>
              <w:jc w:val="center"/>
              <w:rPr>
                <w:rFonts w:cs="Times New Roman"/>
                <w:sz w:val="20"/>
                <w:szCs w:val="20"/>
              </w:rPr>
            </w:pPr>
            <w:r w:rsidRPr="00150E56">
              <w:rPr>
                <w:rStyle w:val="fontstyle01"/>
                <w:sz w:val="20"/>
                <w:szCs w:val="20"/>
              </w:rPr>
              <w:t>112</w:t>
            </w:r>
          </w:p>
        </w:tc>
        <w:tc>
          <w:tcPr>
            <w:tcW w:w="723" w:type="dxa"/>
            <w:vAlign w:val="center"/>
          </w:tcPr>
          <w:p w:rsidR="00150E56" w:rsidRPr="00150E56" w:rsidRDefault="00150E56" w:rsidP="00C854EC">
            <w:pPr>
              <w:jc w:val="center"/>
              <w:rPr>
                <w:rFonts w:cs="Times New Roman"/>
                <w:sz w:val="20"/>
                <w:szCs w:val="20"/>
              </w:rPr>
            </w:pPr>
            <w:r w:rsidRPr="00150E56">
              <w:rPr>
                <w:rStyle w:val="fontstyle01"/>
                <w:sz w:val="20"/>
                <w:szCs w:val="20"/>
              </w:rPr>
              <w:t>0</w:t>
            </w:r>
          </w:p>
        </w:tc>
        <w:tc>
          <w:tcPr>
            <w:tcW w:w="870" w:type="dxa"/>
            <w:vAlign w:val="center"/>
          </w:tcPr>
          <w:p w:rsidR="00150E56" w:rsidRPr="00150E56" w:rsidRDefault="00150E56" w:rsidP="00C854EC">
            <w:pPr>
              <w:jc w:val="center"/>
              <w:rPr>
                <w:rFonts w:cs="Times New Roman"/>
                <w:sz w:val="20"/>
                <w:szCs w:val="20"/>
              </w:rPr>
            </w:pPr>
            <w:r w:rsidRPr="00150E56">
              <w:rPr>
                <w:rStyle w:val="fontstyle01"/>
                <w:sz w:val="20"/>
                <w:szCs w:val="20"/>
              </w:rPr>
              <w:t>0</w:t>
            </w:r>
          </w:p>
        </w:tc>
        <w:tc>
          <w:tcPr>
            <w:tcW w:w="763" w:type="dxa"/>
            <w:vAlign w:val="center"/>
          </w:tcPr>
          <w:p w:rsidR="00150E56" w:rsidRPr="00150E56" w:rsidRDefault="00150E56" w:rsidP="00C854EC">
            <w:pPr>
              <w:jc w:val="center"/>
              <w:rPr>
                <w:rFonts w:cs="Times New Roman"/>
                <w:sz w:val="20"/>
                <w:szCs w:val="20"/>
              </w:rPr>
            </w:pPr>
            <w:r w:rsidRPr="00150E56">
              <w:rPr>
                <w:rStyle w:val="fontstyle01"/>
                <w:sz w:val="20"/>
                <w:szCs w:val="20"/>
              </w:rPr>
              <w:t>0</w:t>
            </w: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5</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Điện Biên</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323</w:t>
            </w:r>
          </w:p>
        </w:tc>
        <w:tc>
          <w:tcPr>
            <w:tcW w:w="643" w:type="dxa"/>
            <w:vAlign w:val="center"/>
          </w:tcPr>
          <w:p w:rsidR="00150E56" w:rsidRPr="00150E56" w:rsidRDefault="00150E56" w:rsidP="00C854EC">
            <w:pPr>
              <w:jc w:val="center"/>
              <w:rPr>
                <w:rFonts w:cs="Times New Roman"/>
                <w:sz w:val="20"/>
                <w:szCs w:val="20"/>
              </w:rPr>
            </w:pPr>
            <w:r w:rsidRPr="00150E56">
              <w:rPr>
                <w:rFonts w:cs="Times New Roman"/>
                <w:sz w:val="20"/>
                <w:szCs w:val="20"/>
              </w:rPr>
              <w:t>16</w:t>
            </w:r>
          </w:p>
        </w:tc>
        <w:tc>
          <w:tcPr>
            <w:tcW w:w="843" w:type="dxa"/>
            <w:vAlign w:val="center"/>
          </w:tcPr>
          <w:p w:rsidR="00150E56" w:rsidRPr="00150E56" w:rsidRDefault="00150E56" w:rsidP="00C854EC">
            <w:pPr>
              <w:jc w:val="center"/>
              <w:rPr>
                <w:rFonts w:cs="Times New Roman"/>
                <w:sz w:val="20"/>
                <w:szCs w:val="20"/>
              </w:rPr>
            </w:pPr>
            <w:r w:rsidRPr="00150E56">
              <w:rPr>
                <w:rFonts w:cs="Times New Roman"/>
                <w:sz w:val="20"/>
                <w:szCs w:val="20"/>
              </w:rPr>
              <w:t>81</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226</w:t>
            </w: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3</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81</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14</w:t>
            </w:r>
          </w:p>
        </w:tc>
        <w:tc>
          <w:tcPr>
            <w:tcW w:w="803" w:type="dxa"/>
            <w:vAlign w:val="center"/>
          </w:tcPr>
          <w:p w:rsidR="00150E56" w:rsidRPr="00150E56" w:rsidRDefault="00150E56" w:rsidP="00C854EC">
            <w:pPr>
              <w:jc w:val="center"/>
              <w:rPr>
                <w:rFonts w:cs="Times New Roman"/>
                <w:sz w:val="20"/>
                <w:szCs w:val="20"/>
              </w:rPr>
            </w:pPr>
            <w:r w:rsidRPr="00150E56">
              <w:rPr>
                <w:rFonts w:cs="Times New Roman"/>
                <w:sz w:val="20"/>
                <w:szCs w:val="20"/>
              </w:rPr>
              <w:t>217</w:t>
            </w:r>
          </w:p>
        </w:tc>
        <w:tc>
          <w:tcPr>
            <w:tcW w:w="764" w:type="dxa"/>
            <w:vAlign w:val="center"/>
          </w:tcPr>
          <w:p w:rsidR="00150E56" w:rsidRPr="00150E56" w:rsidRDefault="00150E56" w:rsidP="00C854EC">
            <w:pPr>
              <w:jc w:val="center"/>
              <w:rPr>
                <w:rFonts w:cs="Times New Roman"/>
                <w:sz w:val="20"/>
                <w:szCs w:val="20"/>
              </w:rPr>
            </w:pPr>
            <w:r w:rsidRPr="00150E56">
              <w:rPr>
                <w:rFonts w:cs="Times New Roman"/>
                <w:sz w:val="20"/>
                <w:szCs w:val="20"/>
              </w:rPr>
              <w:t>8</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166</w:t>
            </w:r>
          </w:p>
        </w:tc>
        <w:tc>
          <w:tcPr>
            <w:tcW w:w="824" w:type="dxa"/>
            <w:vAlign w:val="center"/>
          </w:tcPr>
          <w:p w:rsidR="00150E56" w:rsidRPr="00150E56" w:rsidRDefault="00150E56" w:rsidP="00C854EC">
            <w:pPr>
              <w:jc w:val="center"/>
              <w:rPr>
                <w:rFonts w:cs="Times New Roman"/>
                <w:sz w:val="20"/>
                <w:szCs w:val="20"/>
              </w:rPr>
            </w:pPr>
            <w:r w:rsidRPr="00150E56">
              <w:rPr>
                <w:rFonts w:cs="Times New Roman"/>
                <w:sz w:val="20"/>
                <w:szCs w:val="20"/>
              </w:rPr>
              <w:t>20</w:t>
            </w:r>
          </w:p>
        </w:tc>
        <w:tc>
          <w:tcPr>
            <w:tcW w:w="749" w:type="dxa"/>
            <w:vAlign w:val="center"/>
          </w:tcPr>
          <w:p w:rsidR="00150E56" w:rsidRPr="00150E56" w:rsidRDefault="00150E56" w:rsidP="00C854EC">
            <w:pPr>
              <w:jc w:val="center"/>
              <w:rPr>
                <w:rFonts w:cs="Times New Roman"/>
                <w:sz w:val="20"/>
                <w:szCs w:val="20"/>
              </w:rPr>
            </w:pPr>
            <w:r w:rsidRPr="00150E56">
              <w:rPr>
                <w:rFonts w:cs="Times New Roman"/>
                <w:sz w:val="20"/>
                <w:szCs w:val="20"/>
              </w:rPr>
              <w:t>146</w:t>
            </w: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4</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160</w:t>
            </w:r>
          </w:p>
        </w:tc>
        <w:tc>
          <w:tcPr>
            <w:tcW w:w="723" w:type="dxa"/>
            <w:vAlign w:val="center"/>
          </w:tcPr>
          <w:p w:rsidR="00150E56" w:rsidRPr="00150E56" w:rsidRDefault="00150E56" w:rsidP="00C854EC">
            <w:pPr>
              <w:jc w:val="center"/>
              <w:rPr>
                <w:rFonts w:cs="Times New Roman"/>
                <w:sz w:val="20"/>
                <w:szCs w:val="20"/>
              </w:rPr>
            </w:pPr>
          </w:p>
        </w:tc>
        <w:tc>
          <w:tcPr>
            <w:tcW w:w="870" w:type="dxa"/>
            <w:vAlign w:val="center"/>
          </w:tcPr>
          <w:p w:rsidR="00150E56" w:rsidRPr="00150E56" w:rsidRDefault="00150E56" w:rsidP="00C854EC">
            <w:pPr>
              <w:jc w:val="center"/>
              <w:rPr>
                <w:rFonts w:cs="Times New Roman"/>
                <w:sz w:val="20"/>
                <w:szCs w:val="20"/>
              </w:rPr>
            </w:pPr>
            <w:r w:rsidRPr="00150E56">
              <w:rPr>
                <w:rFonts w:cs="Times New Roman"/>
                <w:sz w:val="20"/>
                <w:szCs w:val="20"/>
              </w:rPr>
              <w:t>2</w:t>
            </w:r>
          </w:p>
        </w:tc>
        <w:tc>
          <w:tcPr>
            <w:tcW w:w="763" w:type="dxa"/>
            <w:vAlign w:val="center"/>
          </w:tcPr>
          <w:p w:rsidR="00150E56" w:rsidRPr="00150E56" w:rsidRDefault="00150E56" w:rsidP="00C854EC">
            <w:pPr>
              <w:jc w:val="center"/>
              <w:rPr>
                <w:rFonts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6</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Sơn La</w:t>
            </w:r>
          </w:p>
        </w:tc>
        <w:tc>
          <w:tcPr>
            <w:tcW w:w="756" w:type="dxa"/>
            <w:vAlign w:val="center"/>
          </w:tcPr>
          <w:p w:rsidR="00150E56" w:rsidRPr="00150E56" w:rsidRDefault="00150E56" w:rsidP="00C854EC">
            <w:pPr>
              <w:jc w:val="center"/>
              <w:rPr>
                <w:rFonts w:cs="Times New Roman"/>
                <w:bCs/>
                <w:sz w:val="20"/>
                <w:szCs w:val="20"/>
              </w:rPr>
            </w:pPr>
            <w:r w:rsidRPr="00150E56">
              <w:rPr>
                <w:rFonts w:cs="Times New Roman"/>
                <w:bCs/>
                <w:sz w:val="20"/>
                <w:szCs w:val="20"/>
              </w:rPr>
              <w:t>22</w:t>
            </w:r>
          </w:p>
        </w:tc>
        <w:tc>
          <w:tcPr>
            <w:tcW w:w="643" w:type="dxa"/>
            <w:vAlign w:val="center"/>
          </w:tcPr>
          <w:p w:rsidR="00150E56" w:rsidRPr="00150E56" w:rsidRDefault="00150E56" w:rsidP="00C854EC">
            <w:pPr>
              <w:jc w:val="center"/>
              <w:rPr>
                <w:rFonts w:cs="Times New Roman"/>
                <w:sz w:val="20"/>
                <w:szCs w:val="20"/>
              </w:rPr>
            </w:pPr>
            <w:r w:rsidRPr="00150E56">
              <w:rPr>
                <w:rFonts w:cs="Times New Roman"/>
                <w:sz w:val="20"/>
                <w:szCs w:val="20"/>
              </w:rPr>
              <w:t>22</w:t>
            </w:r>
          </w:p>
        </w:tc>
        <w:tc>
          <w:tcPr>
            <w:tcW w:w="843"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21</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1</w:t>
            </w:r>
          </w:p>
        </w:tc>
        <w:tc>
          <w:tcPr>
            <w:tcW w:w="803" w:type="dxa"/>
            <w:vAlign w:val="center"/>
          </w:tcPr>
          <w:p w:rsidR="00150E56" w:rsidRPr="00150E56" w:rsidRDefault="00150E56" w:rsidP="00C854EC">
            <w:pPr>
              <w:jc w:val="center"/>
              <w:rPr>
                <w:rFonts w:cs="Times New Roman"/>
                <w:sz w:val="20"/>
                <w:szCs w:val="20"/>
              </w:rPr>
            </w:pPr>
          </w:p>
        </w:tc>
        <w:tc>
          <w:tcPr>
            <w:tcW w:w="764"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bCs/>
                <w:sz w:val="20"/>
                <w:szCs w:val="20"/>
              </w:rPr>
            </w:pPr>
            <w:r w:rsidRPr="00150E56">
              <w:rPr>
                <w:rFonts w:cs="Times New Roman"/>
                <w:bCs/>
                <w:sz w:val="20"/>
                <w:szCs w:val="20"/>
              </w:rPr>
              <w:t>25</w:t>
            </w:r>
          </w:p>
        </w:tc>
        <w:tc>
          <w:tcPr>
            <w:tcW w:w="824" w:type="dxa"/>
            <w:vAlign w:val="center"/>
          </w:tcPr>
          <w:p w:rsidR="00150E56" w:rsidRPr="00150E56" w:rsidRDefault="00150E56" w:rsidP="00C854EC">
            <w:pPr>
              <w:jc w:val="center"/>
              <w:rPr>
                <w:rFonts w:cs="Times New Roman"/>
                <w:sz w:val="20"/>
                <w:szCs w:val="20"/>
              </w:rPr>
            </w:pPr>
            <w:r w:rsidRPr="00150E56">
              <w:rPr>
                <w:rFonts w:cs="Times New Roman"/>
                <w:sz w:val="20"/>
                <w:szCs w:val="20"/>
              </w:rPr>
              <w:t>25</w:t>
            </w:r>
          </w:p>
        </w:tc>
        <w:tc>
          <w:tcPr>
            <w:tcW w:w="749"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6</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19</w:t>
            </w:r>
          </w:p>
        </w:tc>
        <w:tc>
          <w:tcPr>
            <w:tcW w:w="723" w:type="dxa"/>
            <w:vAlign w:val="center"/>
          </w:tcPr>
          <w:p w:rsidR="00150E56" w:rsidRPr="00150E56" w:rsidRDefault="00150E56" w:rsidP="00C854EC">
            <w:pPr>
              <w:jc w:val="center"/>
              <w:rPr>
                <w:rFonts w:cs="Times New Roman"/>
                <w:sz w:val="20"/>
                <w:szCs w:val="20"/>
              </w:rPr>
            </w:pPr>
          </w:p>
        </w:tc>
        <w:tc>
          <w:tcPr>
            <w:tcW w:w="870" w:type="dxa"/>
            <w:vAlign w:val="center"/>
          </w:tcPr>
          <w:p w:rsidR="00150E56" w:rsidRPr="00150E56" w:rsidRDefault="00150E56" w:rsidP="00C854EC">
            <w:pPr>
              <w:jc w:val="center"/>
              <w:rPr>
                <w:rFonts w:cs="Times New Roman"/>
                <w:sz w:val="20"/>
                <w:szCs w:val="20"/>
              </w:rPr>
            </w:pPr>
          </w:p>
        </w:tc>
        <w:tc>
          <w:tcPr>
            <w:tcW w:w="763" w:type="dxa"/>
            <w:vAlign w:val="center"/>
          </w:tcPr>
          <w:p w:rsidR="00150E56" w:rsidRPr="00150E56" w:rsidRDefault="00150E56" w:rsidP="00C854EC">
            <w:pPr>
              <w:jc w:val="center"/>
              <w:rPr>
                <w:rFonts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7</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Phú Thọ</w:t>
            </w:r>
          </w:p>
        </w:tc>
        <w:tc>
          <w:tcPr>
            <w:tcW w:w="756" w:type="dxa"/>
            <w:vAlign w:val="center"/>
          </w:tcPr>
          <w:p w:rsidR="00150E56" w:rsidRPr="00150E56" w:rsidRDefault="00150E56" w:rsidP="00C854EC">
            <w:pPr>
              <w:jc w:val="center"/>
              <w:rPr>
                <w:rFonts w:cs="Times New Roman"/>
                <w:sz w:val="20"/>
                <w:szCs w:val="20"/>
              </w:rPr>
            </w:pPr>
          </w:p>
        </w:tc>
        <w:tc>
          <w:tcPr>
            <w:tcW w:w="643" w:type="dxa"/>
            <w:vAlign w:val="center"/>
          </w:tcPr>
          <w:p w:rsidR="00150E56" w:rsidRPr="00150E56" w:rsidRDefault="00150E56" w:rsidP="00C854EC">
            <w:pPr>
              <w:jc w:val="center"/>
              <w:rPr>
                <w:rFonts w:cs="Times New Roman"/>
                <w:sz w:val="20"/>
                <w:szCs w:val="20"/>
              </w:rPr>
            </w:pPr>
          </w:p>
        </w:tc>
        <w:tc>
          <w:tcPr>
            <w:tcW w:w="843"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p>
        </w:tc>
        <w:tc>
          <w:tcPr>
            <w:tcW w:w="576" w:type="dxa"/>
            <w:vAlign w:val="center"/>
          </w:tcPr>
          <w:p w:rsidR="00150E56" w:rsidRPr="00150E56" w:rsidRDefault="00150E56" w:rsidP="00C854EC">
            <w:pPr>
              <w:jc w:val="center"/>
              <w:rPr>
                <w:rFonts w:cs="Times New Roman"/>
                <w:sz w:val="20"/>
                <w:szCs w:val="20"/>
              </w:rPr>
            </w:pPr>
          </w:p>
        </w:tc>
        <w:tc>
          <w:tcPr>
            <w:tcW w:w="723" w:type="dxa"/>
            <w:vAlign w:val="center"/>
          </w:tcPr>
          <w:p w:rsidR="00150E56" w:rsidRPr="00150E56" w:rsidRDefault="00150E56" w:rsidP="00C854EC">
            <w:pPr>
              <w:jc w:val="center"/>
              <w:rPr>
                <w:rFonts w:cs="Times New Roman"/>
                <w:sz w:val="20"/>
                <w:szCs w:val="20"/>
              </w:rPr>
            </w:pPr>
          </w:p>
        </w:tc>
        <w:tc>
          <w:tcPr>
            <w:tcW w:w="803" w:type="dxa"/>
            <w:vAlign w:val="center"/>
          </w:tcPr>
          <w:p w:rsidR="00150E56" w:rsidRPr="00150E56" w:rsidRDefault="00150E56" w:rsidP="00C854EC">
            <w:pPr>
              <w:jc w:val="center"/>
              <w:rPr>
                <w:rFonts w:cs="Times New Roman"/>
                <w:sz w:val="20"/>
                <w:szCs w:val="20"/>
              </w:rPr>
            </w:pPr>
          </w:p>
        </w:tc>
        <w:tc>
          <w:tcPr>
            <w:tcW w:w="764"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p>
        </w:tc>
        <w:tc>
          <w:tcPr>
            <w:tcW w:w="824" w:type="dxa"/>
            <w:vAlign w:val="center"/>
          </w:tcPr>
          <w:p w:rsidR="00150E56" w:rsidRPr="00150E56" w:rsidRDefault="00150E56" w:rsidP="00C854EC">
            <w:pPr>
              <w:jc w:val="center"/>
              <w:rPr>
                <w:rFonts w:cs="Times New Roman"/>
                <w:sz w:val="20"/>
                <w:szCs w:val="20"/>
              </w:rPr>
            </w:pPr>
          </w:p>
        </w:tc>
        <w:tc>
          <w:tcPr>
            <w:tcW w:w="749"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p>
        </w:tc>
        <w:tc>
          <w:tcPr>
            <w:tcW w:w="576" w:type="dxa"/>
            <w:vAlign w:val="center"/>
          </w:tcPr>
          <w:p w:rsidR="00150E56" w:rsidRPr="00150E56" w:rsidRDefault="00150E56" w:rsidP="00C854EC">
            <w:pPr>
              <w:jc w:val="center"/>
              <w:rPr>
                <w:rFonts w:cs="Times New Roman"/>
                <w:sz w:val="20"/>
                <w:szCs w:val="20"/>
              </w:rPr>
            </w:pPr>
          </w:p>
        </w:tc>
        <w:tc>
          <w:tcPr>
            <w:tcW w:w="723" w:type="dxa"/>
            <w:vAlign w:val="center"/>
          </w:tcPr>
          <w:p w:rsidR="00150E56" w:rsidRPr="00150E56" w:rsidRDefault="00150E56" w:rsidP="00C854EC">
            <w:pPr>
              <w:jc w:val="center"/>
              <w:rPr>
                <w:rFonts w:cs="Times New Roman"/>
                <w:sz w:val="20"/>
                <w:szCs w:val="20"/>
              </w:rPr>
            </w:pPr>
          </w:p>
        </w:tc>
        <w:tc>
          <w:tcPr>
            <w:tcW w:w="870" w:type="dxa"/>
            <w:vAlign w:val="center"/>
          </w:tcPr>
          <w:p w:rsidR="00150E56" w:rsidRPr="00150E56" w:rsidRDefault="00150E56" w:rsidP="00C854EC">
            <w:pPr>
              <w:jc w:val="center"/>
              <w:rPr>
                <w:rFonts w:cs="Times New Roman"/>
                <w:sz w:val="20"/>
                <w:szCs w:val="20"/>
              </w:rPr>
            </w:pPr>
          </w:p>
        </w:tc>
        <w:tc>
          <w:tcPr>
            <w:tcW w:w="763" w:type="dxa"/>
            <w:vAlign w:val="center"/>
          </w:tcPr>
          <w:p w:rsidR="00150E56" w:rsidRPr="00150E56" w:rsidRDefault="00150E56" w:rsidP="00C854EC">
            <w:pPr>
              <w:jc w:val="center"/>
              <w:rPr>
                <w:rFonts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8</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Thái Nguyên</w:t>
            </w:r>
          </w:p>
        </w:tc>
        <w:tc>
          <w:tcPr>
            <w:tcW w:w="756" w:type="dxa"/>
            <w:vAlign w:val="center"/>
          </w:tcPr>
          <w:p w:rsidR="00150E56" w:rsidRPr="00150E56" w:rsidRDefault="00150E56" w:rsidP="00C854EC">
            <w:pPr>
              <w:spacing w:before="60" w:after="0" w:line="276" w:lineRule="auto"/>
              <w:jc w:val="center"/>
              <w:rPr>
                <w:rFonts w:cs="Times New Roman"/>
                <w:sz w:val="20"/>
                <w:szCs w:val="20"/>
              </w:rPr>
            </w:pPr>
            <w:r w:rsidRPr="00150E56">
              <w:rPr>
                <w:rFonts w:cs="Times New Roman"/>
                <w:sz w:val="20"/>
                <w:szCs w:val="20"/>
              </w:rPr>
              <w:t>261</w:t>
            </w:r>
          </w:p>
        </w:tc>
        <w:tc>
          <w:tcPr>
            <w:tcW w:w="643" w:type="dxa"/>
            <w:vAlign w:val="center"/>
          </w:tcPr>
          <w:p w:rsidR="00150E56" w:rsidRPr="00150E56" w:rsidRDefault="00150E56" w:rsidP="00C854EC">
            <w:pPr>
              <w:spacing w:before="60" w:after="0" w:line="276" w:lineRule="auto"/>
              <w:jc w:val="center"/>
              <w:rPr>
                <w:rFonts w:cs="Times New Roman"/>
                <w:sz w:val="20"/>
                <w:szCs w:val="20"/>
              </w:rPr>
            </w:pPr>
            <w:r w:rsidRPr="00150E56">
              <w:rPr>
                <w:rFonts w:cs="Times New Roman"/>
                <w:sz w:val="20"/>
                <w:szCs w:val="20"/>
              </w:rPr>
              <w:t>42</w:t>
            </w:r>
          </w:p>
        </w:tc>
        <w:tc>
          <w:tcPr>
            <w:tcW w:w="843" w:type="dxa"/>
            <w:vAlign w:val="center"/>
          </w:tcPr>
          <w:p w:rsidR="00150E56" w:rsidRPr="00150E56" w:rsidRDefault="00150E56" w:rsidP="00C854EC">
            <w:pPr>
              <w:spacing w:before="60" w:after="0" w:line="276" w:lineRule="auto"/>
              <w:jc w:val="center"/>
              <w:rPr>
                <w:rFonts w:cs="Times New Roman"/>
                <w:sz w:val="20"/>
                <w:szCs w:val="20"/>
              </w:rPr>
            </w:pPr>
            <w:r w:rsidRPr="00150E56">
              <w:rPr>
                <w:rFonts w:cs="Times New Roman"/>
                <w:sz w:val="20"/>
                <w:szCs w:val="20"/>
              </w:rPr>
              <w:t>204</w:t>
            </w:r>
          </w:p>
        </w:tc>
        <w:tc>
          <w:tcPr>
            <w:tcW w:w="756" w:type="dxa"/>
            <w:vAlign w:val="center"/>
          </w:tcPr>
          <w:p w:rsidR="00150E56" w:rsidRPr="00150E56" w:rsidRDefault="00150E56" w:rsidP="00C854EC">
            <w:pPr>
              <w:spacing w:before="60" w:after="0" w:line="276" w:lineRule="auto"/>
              <w:jc w:val="center"/>
              <w:rPr>
                <w:rFonts w:cs="Times New Roman"/>
                <w:sz w:val="20"/>
                <w:szCs w:val="20"/>
              </w:rPr>
            </w:pPr>
            <w:r w:rsidRPr="00150E56">
              <w:rPr>
                <w:rFonts w:cs="Times New Roman"/>
                <w:sz w:val="20"/>
                <w:szCs w:val="20"/>
              </w:rPr>
              <w:t>15</w:t>
            </w:r>
          </w:p>
        </w:tc>
        <w:tc>
          <w:tcPr>
            <w:tcW w:w="683" w:type="dxa"/>
            <w:vAlign w:val="center"/>
          </w:tcPr>
          <w:p w:rsidR="00150E56" w:rsidRPr="00150E56" w:rsidRDefault="00150E56" w:rsidP="00C854EC">
            <w:pPr>
              <w:spacing w:before="60" w:after="0" w:line="276" w:lineRule="auto"/>
              <w:jc w:val="center"/>
              <w:rPr>
                <w:rFonts w:cs="Times New Roman"/>
                <w:sz w:val="20"/>
                <w:szCs w:val="20"/>
              </w:rPr>
            </w:pPr>
            <w:r w:rsidRPr="00150E56">
              <w:rPr>
                <w:rFonts w:cs="Times New Roman"/>
                <w:sz w:val="20"/>
                <w:szCs w:val="20"/>
              </w:rPr>
              <w:t>0</w:t>
            </w:r>
          </w:p>
        </w:tc>
        <w:tc>
          <w:tcPr>
            <w:tcW w:w="737" w:type="dxa"/>
            <w:vAlign w:val="center"/>
          </w:tcPr>
          <w:p w:rsidR="00150E56" w:rsidRPr="00150E56" w:rsidRDefault="00150E56" w:rsidP="00C854EC">
            <w:pPr>
              <w:spacing w:before="60" w:after="0" w:line="276" w:lineRule="auto"/>
              <w:jc w:val="center"/>
              <w:rPr>
                <w:rFonts w:cs="Times New Roman"/>
                <w:sz w:val="20"/>
                <w:szCs w:val="20"/>
              </w:rPr>
            </w:pPr>
            <w:r w:rsidRPr="00150E56">
              <w:rPr>
                <w:rFonts w:cs="Times New Roman"/>
                <w:sz w:val="20"/>
                <w:szCs w:val="20"/>
              </w:rPr>
              <w:t>60</w:t>
            </w:r>
          </w:p>
        </w:tc>
        <w:tc>
          <w:tcPr>
            <w:tcW w:w="576" w:type="dxa"/>
            <w:vAlign w:val="center"/>
          </w:tcPr>
          <w:p w:rsidR="00150E56" w:rsidRPr="00150E56" w:rsidRDefault="00150E56" w:rsidP="00C854EC">
            <w:pPr>
              <w:spacing w:before="60" w:after="0" w:line="276" w:lineRule="auto"/>
              <w:jc w:val="center"/>
              <w:rPr>
                <w:rFonts w:cs="Times New Roman"/>
                <w:sz w:val="20"/>
                <w:szCs w:val="20"/>
              </w:rPr>
            </w:pPr>
            <w:r w:rsidRPr="00150E56">
              <w:rPr>
                <w:rFonts w:cs="Times New Roman"/>
                <w:sz w:val="20"/>
                <w:szCs w:val="20"/>
              </w:rPr>
              <w:t>196</w:t>
            </w:r>
          </w:p>
        </w:tc>
        <w:tc>
          <w:tcPr>
            <w:tcW w:w="723" w:type="dxa"/>
            <w:vAlign w:val="center"/>
          </w:tcPr>
          <w:p w:rsidR="00150E56" w:rsidRPr="00150E56" w:rsidRDefault="00150E56" w:rsidP="00C854EC">
            <w:pPr>
              <w:spacing w:before="60" w:after="0" w:line="276" w:lineRule="auto"/>
              <w:jc w:val="center"/>
              <w:rPr>
                <w:rFonts w:cs="Times New Roman"/>
                <w:sz w:val="20"/>
                <w:szCs w:val="20"/>
              </w:rPr>
            </w:pPr>
            <w:r w:rsidRPr="00150E56">
              <w:rPr>
                <w:rFonts w:cs="Times New Roman"/>
                <w:sz w:val="20"/>
                <w:szCs w:val="20"/>
              </w:rPr>
              <w:t>0</w:t>
            </w:r>
          </w:p>
        </w:tc>
        <w:tc>
          <w:tcPr>
            <w:tcW w:w="803" w:type="dxa"/>
            <w:vAlign w:val="center"/>
          </w:tcPr>
          <w:p w:rsidR="00150E56" w:rsidRPr="00150E56" w:rsidRDefault="00150E56" w:rsidP="00C854EC">
            <w:pPr>
              <w:spacing w:before="60" w:after="0" w:line="276" w:lineRule="auto"/>
              <w:jc w:val="center"/>
              <w:rPr>
                <w:rFonts w:cs="Times New Roman"/>
                <w:sz w:val="20"/>
                <w:szCs w:val="20"/>
              </w:rPr>
            </w:pPr>
            <w:r w:rsidRPr="00150E56">
              <w:rPr>
                <w:rFonts w:cs="Times New Roman"/>
                <w:sz w:val="20"/>
                <w:szCs w:val="20"/>
              </w:rPr>
              <w:t>5</w:t>
            </w:r>
          </w:p>
        </w:tc>
        <w:tc>
          <w:tcPr>
            <w:tcW w:w="764" w:type="dxa"/>
            <w:vAlign w:val="center"/>
          </w:tcPr>
          <w:p w:rsidR="00150E56" w:rsidRPr="00150E56" w:rsidRDefault="00150E56" w:rsidP="00C854EC">
            <w:pPr>
              <w:spacing w:before="60" w:after="0" w:line="276" w:lineRule="auto"/>
              <w:jc w:val="center"/>
              <w:rPr>
                <w:rFonts w:cs="Times New Roman"/>
                <w:sz w:val="20"/>
                <w:szCs w:val="20"/>
              </w:rPr>
            </w:pPr>
            <w:r w:rsidRPr="00150E56">
              <w:rPr>
                <w:rFonts w:cs="Times New Roman"/>
                <w:sz w:val="20"/>
                <w:szCs w:val="20"/>
              </w:rPr>
              <w:t>0</w:t>
            </w:r>
          </w:p>
        </w:tc>
        <w:tc>
          <w:tcPr>
            <w:tcW w:w="756" w:type="dxa"/>
            <w:vAlign w:val="center"/>
          </w:tcPr>
          <w:p w:rsidR="00150E56" w:rsidRPr="00150E56" w:rsidRDefault="00150E56" w:rsidP="00C854EC">
            <w:pPr>
              <w:spacing w:before="60" w:after="0" w:line="276" w:lineRule="auto"/>
              <w:jc w:val="center"/>
              <w:rPr>
                <w:rFonts w:cs="Times New Roman"/>
                <w:sz w:val="20"/>
                <w:szCs w:val="20"/>
              </w:rPr>
            </w:pPr>
            <w:r w:rsidRPr="00150E56">
              <w:rPr>
                <w:rFonts w:cs="Times New Roman"/>
                <w:sz w:val="20"/>
                <w:szCs w:val="20"/>
              </w:rPr>
              <w:t>248</w:t>
            </w:r>
          </w:p>
        </w:tc>
        <w:tc>
          <w:tcPr>
            <w:tcW w:w="824" w:type="dxa"/>
            <w:vAlign w:val="center"/>
          </w:tcPr>
          <w:p w:rsidR="00150E56" w:rsidRPr="00150E56" w:rsidRDefault="00150E56" w:rsidP="00C854EC">
            <w:pPr>
              <w:spacing w:before="60" w:after="0" w:line="276" w:lineRule="auto"/>
              <w:jc w:val="center"/>
              <w:rPr>
                <w:rFonts w:cs="Times New Roman"/>
                <w:sz w:val="20"/>
                <w:szCs w:val="20"/>
              </w:rPr>
            </w:pPr>
            <w:r w:rsidRPr="00150E56">
              <w:rPr>
                <w:rFonts w:cs="Times New Roman"/>
                <w:sz w:val="20"/>
                <w:szCs w:val="20"/>
              </w:rPr>
              <w:t>248</w:t>
            </w:r>
          </w:p>
        </w:tc>
        <w:tc>
          <w:tcPr>
            <w:tcW w:w="749" w:type="dxa"/>
            <w:vAlign w:val="center"/>
          </w:tcPr>
          <w:p w:rsidR="00150E56" w:rsidRPr="00150E56" w:rsidRDefault="00150E56" w:rsidP="00C854EC">
            <w:pPr>
              <w:spacing w:before="60" w:after="0" w:line="276" w:lineRule="auto"/>
              <w:jc w:val="center"/>
              <w:rPr>
                <w:rFonts w:cs="Times New Roman"/>
                <w:sz w:val="20"/>
                <w:szCs w:val="20"/>
              </w:rPr>
            </w:pPr>
            <w:r w:rsidRPr="00150E56">
              <w:rPr>
                <w:rFonts w:cs="Times New Roman"/>
                <w:sz w:val="20"/>
                <w:szCs w:val="20"/>
              </w:rPr>
              <w:t>0</w:t>
            </w:r>
          </w:p>
        </w:tc>
        <w:tc>
          <w:tcPr>
            <w:tcW w:w="683" w:type="dxa"/>
            <w:vAlign w:val="center"/>
          </w:tcPr>
          <w:p w:rsidR="00150E56" w:rsidRPr="00150E56" w:rsidRDefault="00150E56" w:rsidP="00C854EC">
            <w:pPr>
              <w:spacing w:before="60" w:after="0" w:line="276" w:lineRule="auto"/>
              <w:jc w:val="center"/>
              <w:rPr>
                <w:rFonts w:cs="Times New Roman"/>
                <w:sz w:val="20"/>
                <w:szCs w:val="20"/>
              </w:rPr>
            </w:pPr>
            <w:r w:rsidRPr="00150E56">
              <w:rPr>
                <w:rFonts w:cs="Times New Roman"/>
                <w:sz w:val="20"/>
                <w:szCs w:val="20"/>
              </w:rPr>
              <w:t>0</w:t>
            </w:r>
          </w:p>
        </w:tc>
        <w:tc>
          <w:tcPr>
            <w:tcW w:w="737" w:type="dxa"/>
            <w:vAlign w:val="center"/>
          </w:tcPr>
          <w:p w:rsidR="00150E56" w:rsidRPr="00150E56" w:rsidRDefault="00150E56" w:rsidP="00C854EC">
            <w:pPr>
              <w:spacing w:before="60" w:after="0" w:line="276" w:lineRule="auto"/>
              <w:jc w:val="center"/>
              <w:rPr>
                <w:rFonts w:cs="Times New Roman"/>
                <w:sz w:val="20"/>
                <w:szCs w:val="20"/>
              </w:rPr>
            </w:pPr>
            <w:r w:rsidRPr="00150E56">
              <w:rPr>
                <w:rFonts w:cs="Times New Roman"/>
                <w:sz w:val="20"/>
                <w:szCs w:val="20"/>
              </w:rPr>
              <w:t>59</w:t>
            </w:r>
          </w:p>
        </w:tc>
        <w:tc>
          <w:tcPr>
            <w:tcW w:w="576" w:type="dxa"/>
            <w:vAlign w:val="center"/>
          </w:tcPr>
          <w:p w:rsidR="00150E56" w:rsidRPr="00150E56" w:rsidRDefault="00150E56" w:rsidP="00C854EC">
            <w:pPr>
              <w:spacing w:before="60" w:after="0" w:line="276" w:lineRule="auto"/>
              <w:jc w:val="center"/>
              <w:rPr>
                <w:rFonts w:cs="Times New Roman"/>
                <w:sz w:val="20"/>
                <w:szCs w:val="20"/>
              </w:rPr>
            </w:pPr>
            <w:r w:rsidRPr="00150E56">
              <w:rPr>
                <w:rFonts w:cs="Times New Roman"/>
                <w:sz w:val="20"/>
                <w:szCs w:val="20"/>
              </w:rPr>
              <w:t>189</w:t>
            </w:r>
          </w:p>
        </w:tc>
        <w:tc>
          <w:tcPr>
            <w:tcW w:w="723" w:type="dxa"/>
            <w:vAlign w:val="center"/>
          </w:tcPr>
          <w:p w:rsidR="00150E56" w:rsidRPr="00150E56" w:rsidRDefault="00150E56" w:rsidP="00C854EC">
            <w:pPr>
              <w:spacing w:before="60" w:after="0" w:line="276" w:lineRule="auto"/>
              <w:jc w:val="center"/>
              <w:rPr>
                <w:rFonts w:cs="Times New Roman"/>
                <w:sz w:val="20"/>
                <w:szCs w:val="20"/>
              </w:rPr>
            </w:pPr>
            <w:r w:rsidRPr="00150E56">
              <w:rPr>
                <w:rFonts w:cs="Times New Roman"/>
                <w:sz w:val="20"/>
                <w:szCs w:val="20"/>
              </w:rPr>
              <w:t>0</w:t>
            </w:r>
          </w:p>
        </w:tc>
        <w:tc>
          <w:tcPr>
            <w:tcW w:w="870" w:type="dxa"/>
            <w:vAlign w:val="center"/>
          </w:tcPr>
          <w:p w:rsidR="00150E56" w:rsidRPr="00150E56" w:rsidRDefault="00150E56" w:rsidP="00C854EC">
            <w:pPr>
              <w:spacing w:before="60" w:after="0" w:line="276" w:lineRule="auto"/>
              <w:jc w:val="center"/>
              <w:rPr>
                <w:rFonts w:cs="Times New Roman"/>
                <w:sz w:val="20"/>
                <w:szCs w:val="20"/>
              </w:rPr>
            </w:pPr>
            <w:r w:rsidRPr="00150E56">
              <w:rPr>
                <w:rFonts w:cs="Times New Roman"/>
                <w:sz w:val="20"/>
                <w:szCs w:val="20"/>
              </w:rPr>
              <w:t>0</w:t>
            </w:r>
          </w:p>
        </w:tc>
        <w:tc>
          <w:tcPr>
            <w:tcW w:w="763" w:type="dxa"/>
            <w:vAlign w:val="center"/>
          </w:tcPr>
          <w:p w:rsidR="00150E56" w:rsidRPr="00150E56" w:rsidRDefault="00150E56" w:rsidP="00C854EC">
            <w:pPr>
              <w:spacing w:before="60" w:after="0" w:line="276" w:lineRule="auto"/>
              <w:jc w:val="center"/>
              <w:rPr>
                <w:rFonts w:cs="Times New Roman"/>
                <w:sz w:val="20"/>
                <w:szCs w:val="20"/>
              </w:rPr>
            </w:pPr>
            <w:r w:rsidRPr="00150E56">
              <w:rPr>
                <w:rFonts w:cs="Times New Roman"/>
                <w:sz w:val="20"/>
                <w:szCs w:val="20"/>
              </w:rPr>
              <w:t>0</w:t>
            </w: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9</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Lạng Sơn</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306</w:t>
            </w:r>
          </w:p>
        </w:tc>
        <w:tc>
          <w:tcPr>
            <w:tcW w:w="643" w:type="dxa"/>
            <w:vAlign w:val="center"/>
          </w:tcPr>
          <w:p w:rsidR="00150E56" w:rsidRPr="00150E56" w:rsidRDefault="00150E56" w:rsidP="00C854EC">
            <w:pPr>
              <w:jc w:val="center"/>
              <w:rPr>
                <w:rFonts w:cs="Times New Roman"/>
                <w:sz w:val="20"/>
                <w:szCs w:val="20"/>
              </w:rPr>
            </w:pPr>
            <w:r w:rsidRPr="00150E56">
              <w:rPr>
                <w:rFonts w:cs="Times New Roman"/>
                <w:sz w:val="20"/>
                <w:szCs w:val="20"/>
              </w:rPr>
              <w:t>14</w:t>
            </w:r>
          </w:p>
        </w:tc>
        <w:tc>
          <w:tcPr>
            <w:tcW w:w="843" w:type="dxa"/>
            <w:vAlign w:val="center"/>
          </w:tcPr>
          <w:p w:rsidR="00150E56" w:rsidRPr="00150E56" w:rsidRDefault="00150E56" w:rsidP="00C854EC">
            <w:pPr>
              <w:jc w:val="center"/>
              <w:rPr>
                <w:rFonts w:cs="Times New Roman"/>
                <w:sz w:val="20"/>
                <w:szCs w:val="20"/>
              </w:rPr>
            </w:pPr>
            <w:r w:rsidRPr="00150E56">
              <w:rPr>
                <w:rFonts w:cs="Times New Roman"/>
                <w:sz w:val="20"/>
                <w:szCs w:val="20"/>
              </w:rPr>
              <w:t>51</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241</w:t>
            </w:r>
          </w:p>
        </w:tc>
        <w:tc>
          <w:tcPr>
            <w:tcW w:w="683"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6</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99</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18</w:t>
            </w:r>
          </w:p>
        </w:tc>
        <w:tc>
          <w:tcPr>
            <w:tcW w:w="803" w:type="dxa"/>
            <w:vAlign w:val="center"/>
          </w:tcPr>
          <w:p w:rsidR="00150E56" w:rsidRPr="00150E56" w:rsidRDefault="00150E56" w:rsidP="00C854EC">
            <w:pPr>
              <w:jc w:val="center"/>
              <w:rPr>
                <w:rFonts w:cs="Times New Roman"/>
                <w:sz w:val="20"/>
                <w:szCs w:val="20"/>
              </w:rPr>
            </w:pPr>
            <w:r w:rsidRPr="00150E56">
              <w:rPr>
                <w:rFonts w:cs="Times New Roman"/>
                <w:sz w:val="20"/>
                <w:szCs w:val="20"/>
              </w:rPr>
              <w:t>132</w:t>
            </w:r>
          </w:p>
        </w:tc>
        <w:tc>
          <w:tcPr>
            <w:tcW w:w="764" w:type="dxa"/>
            <w:vAlign w:val="center"/>
          </w:tcPr>
          <w:p w:rsidR="00150E56" w:rsidRPr="00150E56" w:rsidRDefault="00150E56" w:rsidP="00C854EC">
            <w:pPr>
              <w:jc w:val="center"/>
              <w:rPr>
                <w:rFonts w:cs="Times New Roman"/>
                <w:sz w:val="20"/>
                <w:szCs w:val="20"/>
              </w:rPr>
            </w:pPr>
            <w:r w:rsidRPr="00150E56">
              <w:rPr>
                <w:rFonts w:cs="Times New Roman"/>
                <w:sz w:val="20"/>
                <w:szCs w:val="20"/>
              </w:rPr>
              <w:t>51</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168</w:t>
            </w:r>
          </w:p>
        </w:tc>
        <w:tc>
          <w:tcPr>
            <w:tcW w:w="824" w:type="dxa"/>
            <w:vAlign w:val="center"/>
          </w:tcPr>
          <w:p w:rsidR="00150E56" w:rsidRPr="00150E56" w:rsidRDefault="00150E56" w:rsidP="00C854EC">
            <w:pPr>
              <w:jc w:val="center"/>
              <w:rPr>
                <w:rFonts w:cs="Times New Roman"/>
                <w:sz w:val="20"/>
                <w:szCs w:val="20"/>
              </w:rPr>
            </w:pPr>
            <w:r w:rsidRPr="00150E56">
              <w:rPr>
                <w:rFonts w:cs="Times New Roman"/>
                <w:sz w:val="20"/>
                <w:szCs w:val="20"/>
              </w:rPr>
              <w:t>168</w:t>
            </w:r>
          </w:p>
        </w:tc>
        <w:tc>
          <w:tcPr>
            <w:tcW w:w="749"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683"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22</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135</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1</w:t>
            </w:r>
          </w:p>
        </w:tc>
        <w:tc>
          <w:tcPr>
            <w:tcW w:w="870" w:type="dxa"/>
            <w:vAlign w:val="center"/>
          </w:tcPr>
          <w:p w:rsidR="00150E56" w:rsidRPr="00150E56" w:rsidRDefault="00150E56" w:rsidP="00C854EC">
            <w:pPr>
              <w:jc w:val="center"/>
              <w:rPr>
                <w:rFonts w:cs="Times New Roman"/>
                <w:sz w:val="20"/>
                <w:szCs w:val="20"/>
              </w:rPr>
            </w:pPr>
            <w:r w:rsidRPr="00150E56">
              <w:rPr>
                <w:rFonts w:cs="Times New Roman"/>
                <w:sz w:val="20"/>
                <w:szCs w:val="20"/>
              </w:rPr>
              <w:t>3</w:t>
            </w:r>
          </w:p>
        </w:tc>
        <w:tc>
          <w:tcPr>
            <w:tcW w:w="763" w:type="dxa"/>
            <w:vAlign w:val="center"/>
          </w:tcPr>
          <w:p w:rsidR="00150E56" w:rsidRPr="00150E56" w:rsidRDefault="00150E56" w:rsidP="00C854EC">
            <w:pPr>
              <w:jc w:val="center"/>
              <w:rPr>
                <w:rFonts w:cs="Times New Roman"/>
                <w:sz w:val="20"/>
                <w:szCs w:val="20"/>
              </w:rPr>
            </w:pPr>
            <w:r w:rsidRPr="00150E56">
              <w:rPr>
                <w:rFonts w:cs="Times New Roman"/>
                <w:sz w:val="20"/>
                <w:szCs w:val="20"/>
              </w:rPr>
              <w:t>7</w:t>
            </w:r>
          </w:p>
        </w:tc>
      </w:tr>
      <w:tr w:rsidR="00150E56" w:rsidRPr="00150E56" w:rsidTr="00150E56">
        <w:trPr>
          <w:gridAfter w:val="1"/>
          <w:wAfter w:w="8" w:type="dxa"/>
          <w:trHeight w:val="375"/>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10</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Quảng Ninh</w:t>
            </w:r>
          </w:p>
        </w:tc>
        <w:tc>
          <w:tcPr>
            <w:tcW w:w="756" w:type="dxa"/>
            <w:vAlign w:val="center"/>
          </w:tcPr>
          <w:p w:rsidR="00150E56" w:rsidRPr="00150E56" w:rsidRDefault="00150E56" w:rsidP="00C854EC">
            <w:pPr>
              <w:spacing w:before="120" w:line="240" w:lineRule="auto"/>
              <w:jc w:val="center"/>
              <w:rPr>
                <w:rFonts w:cs="Times New Roman"/>
                <w:sz w:val="20"/>
                <w:szCs w:val="20"/>
              </w:rPr>
            </w:pPr>
            <w:r w:rsidRPr="00150E56">
              <w:rPr>
                <w:rFonts w:cs="Times New Roman"/>
                <w:sz w:val="20"/>
                <w:szCs w:val="20"/>
              </w:rPr>
              <w:t>115</w:t>
            </w:r>
          </w:p>
        </w:tc>
        <w:tc>
          <w:tcPr>
            <w:tcW w:w="643" w:type="dxa"/>
            <w:vAlign w:val="center"/>
          </w:tcPr>
          <w:p w:rsidR="00150E56" w:rsidRPr="00150E56" w:rsidRDefault="00150E56" w:rsidP="00C854EC">
            <w:pPr>
              <w:spacing w:before="120" w:line="240" w:lineRule="auto"/>
              <w:jc w:val="center"/>
              <w:rPr>
                <w:rFonts w:cs="Times New Roman"/>
                <w:sz w:val="20"/>
                <w:szCs w:val="20"/>
              </w:rPr>
            </w:pPr>
            <w:r w:rsidRPr="00150E56">
              <w:rPr>
                <w:rFonts w:cs="Times New Roman"/>
                <w:sz w:val="20"/>
                <w:szCs w:val="20"/>
              </w:rPr>
              <w:t>20</w:t>
            </w:r>
          </w:p>
        </w:tc>
        <w:tc>
          <w:tcPr>
            <w:tcW w:w="843" w:type="dxa"/>
            <w:vAlign w:val="center"/>
          </w:tcPr>
          <w:p w:rsidR="00150E56" w:rsidRPr="00150E56" w:rsidRDefault="00150E56" w:rsidP="00C854EC">
            <w:pPr>
              <w:spacing w:before="120" w:line="240" w:lineRule="auto"/>
              <w:jc w:val="center"/>
              <w:rPr>
                <w:rFonts w:cs="Times New Roman"/>
                <w:sz w:val="20"/>
                <w:szCs w:val="20"/>
              </w:rPr>
            </w:pPr>
            <w:r w:rsidRPr="00150E56">
              <w:rPr>
                <w:rFonts w:cs="Times New Roman"/>
                <w:sz w:val="20"/>
                <w:szCs w:val="20"/>
              </w:rPr>
              <w:t>95</w:t>
            </w:r>
          </w:p>
        </w:tc>
        <w:tc>
          <w:tcPr>
            <w:tcW w:w="756" w:type="dxa"/>
            <w:vAlign w:val="center"/>
          </w:tcPr>
          <w:p w:rsidR="00150E56" w:rsidRPr="00150E56" w:rsidRDefault="00150E56" w:rsidP="00C854EC">
            <w:pPr>
              <w:spacing w:before="120" w:line="240" w:lineRule="auto"/>
              <w:jc w:val="center"/>
              <w:rPr>
                <w:rFonts w:cs="Times New Roman"/>
                <w:sz w:val="20"/>
                <w:szCs w:val="20"/>
              </w:rPr>
            </w:pPr>
            <w:r w:rsidRPr="00150E56">
              <w:rPr>
                <w:rFonts w:cs="Times New Roman"/>
                <w:sz w:val="20"/>
                <w:szCs w:val="20"/>
              </w:rPr>
              <w:t>0</w:t>
            </w:r>
          </w:p>
        </w:tc>
        <w:tc>
          <w:tcPr>
            <w:tcW w:w="683" w:type="dxa"/>
            <w:vAlign w:val="center"/>
          </w:tcPr>
          <w:p w:rsidR="00150E56" w:rsidRPr="00150E56" w:rsidRDefault="00150E56" w:rsidP="00C854EC">
            <w:pPr>
              <w:spacing w:before="120" w:line="240" w:lineRule="auto"/>
              <w:jc w:val="center"/>
              <w:rPr>
                <w:rFonts w:cs="Times New Roman"/>
                <w:sz w:val="20"/>
                <w:szCs w:val="20"/>
              </w:rPr>
            </w:pPr>
            <w:r w:rsidRPr="00150E56">
              <w:rPr>
                <w:rFonts w:cs="Times New Roman"/>
                <w:sz w:val="20"/>
                <w:szCs w:val="20"/>
              </w:rPr>
              <w:t>0</w:t>
            </w:r>
          </w:p>
        </w:tc>
        <w:tc>
          <w:tcPr>
            <w:tcW w:w="737" w:type="dxa"/>
            <w:vAlign w:val="center"/>
          </w:tcPr>
          <w:p w:rsidR="00150E56" w:rsidRPr="00150E56" w:rsidRDefault="00150E56" w:rsidP="00C854EC">
            <w:pPr>
              <w:spacing w:before="120" w:line="240" w:lineRule="auto"/>
              <w:jc w:val="center"/>
              <w:rPr>
                <w:rFonts w:cs="Times New Roman"/>
                <w:sz w:val="20"/>
                <w:szCs w:val="20"/>
              </w:rPr>
            </w:pPr>
            <w:r w:rsidRPr="00150E56">
              <w:rPr>
                <w:rFonts w:cs="Times New Roman"/>
                <w:sz w:val="20"/>
                <w:szCs w:val="20"/>
              </w:rPr>
              <w:t>17</w:t>
            </w:r>
          </w:p>
        </w:tc>
        <w:tc>
          <w:tcPr>
            <w:tcW w:w="576" w:type="dxa"/>
            <w:vAlign w:val="center"/>
          </w:tcPr>
          <w:p w:rsidR="00150E56" w:rsidRPr="00150E56" w:rsidRDefault="00150E56" w:rsidP="00C854EC">
            <w:pPr>
              <w:spacing w:before="120" w:line="240" w:lineRule="auto"/>
              <w:jc w:val="center"/>
              <w:rPr>
                <w:rFonts w:cs="Times New Roman"/>
                <w:sz w:val="20"/>
                <w:szCs w:val="20"/>
              </w:rPr>
            </w:pPr>
            <w:r w:rsidRPr="00150E56">
              <w:rPr>
                <w:rFonts w:cs="Times New Roman"/>
                <w:sz w:val="20"/>
                <w:szCs w:val="20"/>
              </w:rPr>
              <w:t>93</w:t>
            </w:r>
          </w:p>
        </w:tc>
        <w:tc>
          <w:tcPr>
            <w:tcW w:w="723" w:type="dxa"/>
            <w:vAlign w:val="center"/>
          </w:tcPr>
          <w:p w:rsidR="00150E56" w:rsidRPr="00150E56" w:rsidRDefault="00150E56" w:rsidP="00C854EC">
            <w:pPr>
              <w:spacing w:before="120" w:line="240" w:lineRule="auto"/>
              <w:jc w:val="center"/>
              <w:rPr>
                <w:rFonts w:cs="Times New Roman"/>
                <w:sz w:val="20"/>
                <w:szCs w:val="20"/>
              </w:rPr>
            </w:pPr>
            <w:r w:rsidRPr="00150E56">
              <w:rPr>
                <w:rFonts w:cs="Times New Roman"/>
                <w:sz w:val="20"/>
                <w:szCs w:val="20"/>
              </w:rPr>
              <w:t>0</w:t>
            </w:r>
          </w:p>
        </w:tc>
        <w:tc>
          <w:tcPr>
            <w:tcW w:w="803" w:type="dxa"/>
            <w:vAlign w:val="center"/>
          </w:tcPr>
          <w:p w:rsidR="00150E56" w:rsidRPr="00150E56" w:rsidRDefault="00150E56" w:rsidP="00C854EC">
            <w:pPr>
              <w:spacing w:before="120" w:line="240" w:lineRule="auto"/>
              <w:jc w:val="center"/>
              <w:rPr>
                <w:rFonts w:cs="Times New Roman"/>
                <w:sz w:val="20"/>
                <w:szCs w:val="20"/>
              </w:rPr>
            </w:pPr>
            <w:r w:rsidRPr="00150E56">
              <w:rPr>
                <w:rFonts w:cs="Times New Roman"/>
                <w:sz w:val="20"/>
                <w:szCs w:val="20"/>
              </w:rPr>
              <w:t>5</w:t>
            </w:r>
          </w:p>
        </w:tc>
        <w:tc>
          <w:tcPr>
            <w:tcW w:w="764" w:type="dxa"/>
            <w:vAlign w:val="center"/>
          </w:tcPr>
          <w:p w:rsidR="00150E56" w:rsidRPr="00150E56" w:rsidRDefault="00150E56" w:rsidP="00C854EC">
            <w:pPr>
              <w:spacing w:before="120" w:line="240" w:lineRule="auto"/>
              <w:jc w:val="center"/>
              <w:rPr>
                <w:rFonts w:cs="Times New Roman"/>
                <w:sz w:val="20"/>
                <w:szCs w:val="20"/>
              </w:rPr>
            </w:pPr>
          </w:p>
        </w:tc>
        <w:tc>
          <w:tcPr>
            <w:tcW w:w="756" w:type="dxa"/>
            <w:vAlign w:val="center"/>
          </w:tcPr>
          <w:p w:rsidR="00150E56" w:rsidRPr="00150E56" w:rsidRDefault="00150E56" w:rsidP="00C854EC">
            <w:pPr>
              <w:spacing w:before="120" w:line="240" w:lineRule="auto"/>
              <w:jc w:val="center"/>
              <w:rPr>
                <w:rFonts w:cs="Times New Roman"/>
                <w:sz w:val="20"/>
                <w:szCs w:val="20"/>
              </w:rPr>
            </w:pPr>
            <w:r w:rsidRPr="00150E56">
              <w:rPr>
                <w:rFonts w:cs="Times New Roman"/>
                <w:sz w:val="20"/>
                <w:szCs w:val="20"/>
              </w:rPr>
              <w:t>109</w:t>
            </w:r>
          </w:p>
        </w:tc>
        <w:tc>
          <w:tcPr>
            <w:tcW w:w="824" w:type="dxa"/>
            <w:vAlign w:val="center"/>
          </w:tcPr>
          <w:p w:rsidR="00150E56" w:rsidRPr="00150E56" w:rsidRDefault="00150E56" w:rsidP="00C854EC">
            <w:pPr>
              <w:spacing w:before="120" w:line="240" w:lineRule="auto"/>
              <w:jc w:val="center"/>
              <w:rPr>
                <w:rFonts w:cs="Times New Roman"/>
                <w:sz w:val="20"/>
                <w:szCs w:val="20"/>
              </w:rPr>
            </w:pPr>
            <w:r w:rsidRPr="00150E56">
              <w:rPr>
                <w:rFonts w:cs="Times New Roman"/>
                <w:sz w:val="20"/>
                <w:szCs w:val="20"/>
              </w:rPr>
              <w:t>26</w:t>
            </w:r>
          </w:p>
        </w:tc>
        <w:tc>
          <w:tcPr>
            <w:tcW w:w="749" w:type="dxa"/>
            <w:vAlign w:val="center"/>
          </w:tcPr>
          <w:p w:rsidR="00150E56" w:rsidRPr="00150E56" w:rsidRDefault="00150E56" w:rsidP="00C854EC">
            <w:pPr>
              <w:spacing w:before="120" w:line="240" w:lineRule="auto"/>
              <w:jc w:val="center"/>
              <w:rPr>
                <w:rFonts w:cs="Times New Roman"/>
                <w:sz w:val="20"/>
                <w:szCs w:val="20"/>
              </w:rPr>
            </w:pPr>
            <w:r w:rsidRPr="00150E56">
              <w:rPr>
                <w:rFonts w:cs="Times New Roman"/>
                <w:sz w:val="20"/>
                <w:szCs w:val="20"/>
              </w:rPr>
              <w:t>83</w:t>
            </w:r>
          </w:p>
        </w:tc>
        <w:tc>
          <w:tcPr>
            <w:tcW w:w="683" w:type="dxa"/>
            <w:vAlign w:val="center"/>
          </w:tcPr>
          <w:p w:rsidR="00150E56" w:rsidRPr="00150E56" w:rsidRDefault="00150E56" w:rsidP="00C854EC">
            <w:pPr>
              <w:spacing w:before="120" w:line="240" w:lineRule="auto"/>
              <w:jc w:val="center"/>
              <w:rPr>
                <w:rFonts w:cs="Times New Roman"/>
                <w:sz w:val="20"/>
                <w:szCs w:val="20"/>
              </w:rPr>
            </w:pPr>
            <w:r w:rsidRPr="00150E56">
              <w:rPr>
                <w:rFonts w:cs="Times New Roman"/>
                <w:sz w:val="20"/>
                <w:szCs w:val="20"/>
              </w:rPr>
              <w:t>0</w:t>
            </w:r>
          </w:p>
        </w:tc>
        <w:tc>
          <w:tcPr>
            <w:tcW w:w="737" w:type="dxa"/>
            <w:vAlign w:val="center"/>
          </w:tcPr>
          <w:p w:rsidR="00150E56" w:rsidRPr="00150E56" w:rsidRDefault="00150E56" w:rsidP="00C854EC">
            <w:pPr>
              <w:spacing w:before="120" w:line="240" w:lineRule="auto"/>
              <w:jc w:val="center"/>
              <w:rPr>
                <w:rFonts w:cs="Times New Roman"/>
                <w:sz w:val="20"/>
                <w:szCs w:val="20"/>
              </w:rPr>
            </w:pPr>
            <w:r w:rsidRPr="00150E56">
              <w:rPr>
                <w:rFonts w:cs="Times New Roman"/>
                <w:sz w:val="20"/>
                <w:szCs w:val="20"/>
              </w:rPr>
              <w:t>21</w:t>
            </w:r>
          </w:p>
        </w:tc>
        <w:tc>
          <w:tcPr>
            <w:tcW w:w="576" w:type="dxa"/>
            <w:vAlign w:val="center"/>
          </w:tcPr>
          <w:p w:rsidR="00150E56" w:rsidRPr="00150E56" w:rsidRDefault="00150E56" w:rsidP="00C854EC">
            <w:pPr>
              <w:spacing w:before="120" w:line="240" w:lineRule="auto"/>
              <w:jc w:val="center"/>
              <w:rPr>
                <w:rFonts w:cs="Times New Roman"/>
                <w:sz w:val="20"/>
                <w:szCs w:val="20"/>
              </w:rPr>
            </w:pPr>
            <w:r w:rsidRPr="00150E56">
              <w:rPr>
                <w:rFonts w:cs="Times New Roman"/>
                <w:sz w:val="20"/>
                <w:szCs w:val="20"/>
              </w:rPr>
              <w:t>84</w:t>
            </w:r>
          </w:p>
        </w:tc>
        <w:tc>
          <w:tcPr>
            <w:tcW w:w="723" w:type="dxa"/>
            <w:vAlign w:val="center"/>
          </w:tcPr>
          <w:p w:rsidR="00150E56" w:rsidRPr="00150E56" w:rsidRDefault="00150E56" w:rsidP="00C854EC">
            <w:pPr>
              <w:spacing w:before="120" w:line="240" w:lineRule="auto"/>
              <w:jc w:val="center"/>
              <w:rPr>
                <w:rFonts w:cs="Times New Roman"/>
                <w:sz w:val="20"/>
                <w:szCs w:val="20"/>
              </w:rPr>
            </w:pPr>
            <w:r w:rsidRPr="00150E56">
              <w:rPr>
                <w:rFonts w:cs="Times New Roman"/>
                <w:sz w:val="20"/>
                <w:szCs w:val="20"/>
              </w:rPr>
              <w:t>0</w:t>
            </w:r>
          </w:p>
        </w:tc>
        <w:tc>
          <w:tcPr>
            <w:tcW w:w="870" w:type="dxa"/>
            <w:vAlign w:val="center"/>
          </w:tcPr>
          <w:p w:rsidR="00150E56" w:rsidRPr="00150E56" w:rsidRDefault="00150E56" w:rsidP="00C854EC">
            <w:pPr>
              <w:spacing w:before="120" w:line="240" w:lineRule="auto"/>
              <w:jc w:val="center"/>
              <w:rPr>
                <w:rFonts w:cs="Times New Roman"/>
                <w:sz w:val="20"/>
                <w:szCs w:val="20"/>
              </w:rPr>
            </w:pPr>
            <w:r w:rsidRPr="00150E56">
              <w:rPr>
                <w:rFonts w:cs="Times New Roman"/>
                <w:sz w:val="20"/>
                <w:szCs w:val="20"/>
              </w:rPr>
              <w:t>4</w:t>
            </w:r>
          </w:p>
        </w:tc>
        <w:tc>
          <w:tcPr>
            <w:tcW w:w="763" w:type="dxa"/>
            <w:vAlign w:val="center"/>
          </w:tcPr>
          <w:p w:rsidR="00150E56" w:rsidRPr="00150E56" w:rsidRDefault="00150E56" w:rsidP="00C854EC">
            <w:pPr>
              <w:jc w:val="center"/>
              <w:rPr>
                <w:rFonts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11</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Bắc Ninh</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569</w:t>
            </w:r>
          </w:p>
        </w:tc>
        <w:tc>
          <w:tcPr>
            <w:tcW w:w="643" w:type="dxa"/>
            <w:vAlign w:val="center"/>
          </w:tcPr>
          <w:p w:rsidR="00150E56" w:rsidRPr="00150E56" w:rsidRDefault="00150E56" w:rsidP="00C854EC">
            <w:pPr>
              <w:jc w:val="center"/>
              <w:rPr>
                <w:rFonts w:cs="Times New Roman"/>
                <w:sz w:val="20"/>
                <w:szCs w:val="20"/>
              </w:rPr>
            </w:pPr>
            <w:r w:rsidRPr="00150E56">
              <w:rPr>
                <w:rFonts w:cs="Times New Roman"/>
                <w:sz w:val="20"/>
                <w:szCs w:val="20"/>
              </w:rPr>
              <w:t>47</w:t>
            </w:r>
          </w:p>
        </w:tc>
        <w:tc>
          <w:tcPr>
            <w:tcW w:w="843" w:type="dxa"/>
            <w:vAlign w:val="center"/>
          </w:tcPr>
          <w:p w:rsidR="00150E56" w:rsidRPr="00150E56" w:rsidRDefault="00150E56" w:rsidP="00C854EC">
            <w:pPr>
              <w:jc w:val="center"/>
              <w:rPr>
                <w:rFonts w:cs="Times New Roman"/>
                <w:sz w:val="20"/>
                <w:szCs w:val="20"/>
              </w:rPr>
            </w:pPr>
            <w:r w:rsidRPr="00150E56">
              <w:rPr>
                <w:rFonts w:cs="Times New Roman"/>
                <w:sz w:val="20"/>
                <w:szCs w:val="20"/>
              </w:rPr>
              <w:t>303</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219</w:t>
            </w:r>
          </w:p>
        </w:tc>
        <w:tc>
          <w:tcPr>
            <w:tcW w:w="683"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33</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422</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803" w:type="dxa"/>
            <w:vAlign w:val="center"/>
          </w:tcPr>
          <w:p w:rsidR="00150E56" w:rsidRPr="00150E56" w:rsidRDefault="00150E56" w:rsidP="00C854EC">
            <w:pPr>
              <w:jc w:val="center"/>
              <w:rPr>
                <w:rFonts w:cs="Times New Roman"/>
                <w:sz w:val="20"/>
                <w:szCs w:val="20"/>
              </w:rPr>
            </w:pPr>
            <w:r w:rsidRPr="00150E56">
              <w:rPr>
                <w:rFonts w:cs="Times New Roman"/>
                <w:sz w:val="20"/>
                <w:szCs w:val="20"/>
              </w:rPr>
              <w:t>4</w:t>
            </w:r>
          </w:p>
        </w:tc>
        <w:tc>
          <w:tcPr>
            <w:tcW w:w="764"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214</w:t>
            </w:r>
          </w:p>
        </w:tc>
        <w:tc>
          <w:tcPr>
            <w:tcW w:w="824" w:type="dxa"/>
            <w:vAlign w:val="center"/>
          </w:tcPr>
          <w:p w:rsidR="00150E56" w:rsidRPr="00150E56" w:rsidRDefault="00150E56" w:rsidP="00C854EC">
            <w:pPr>
              <w:jc w:val="center"/>
              <w:rPr>
                <w:rFonts w:cs="Times New Roman"/>
                <w:sz w:val="20"/>
                <w:szCs w:val="20"/>
              </w:rPr>
            </w:pPr>
            <w:r w:rsidRPr="00150E56">
              <w:rPr>
                <w:rFonts w:cs="Times New Roman"/>
                <w:sz w:val="20"/>
                <w:szCs w:val="20"/>
              </w:rPr>
              <w:t>47</w:t>
            </w:r>
          </w:p>
        </w:tc>
        <w:tc>
          <w:tcPr>
            <w:tcW w:w="749" w:type="dxa"/>
            <w:vAlign w:val="center"/>
          </w:tcPr>
          <w:p w:rsidR="00150E56" w:rsidRPr="00150E56" w:rsidRDefault="00150E56" w:rsidP="00C854EC">
            <w:pPr>
              <w:jc w:val="center"/>
              <w:rPr>
                <w:rFonts w:cs="Times New Roman"/>
                <w:sz w:val="20"/>
                <w:szCs w:val="20"/>
              </w:rPr>
            </w:pPr>
            <w:r w:rsidRPr="00150E56">
              <w:rPr>
                <w:rFonts w:cs="Times New Roman"/>
                <w:sz w:val="20"/>
                <w:szCs w:val="20"/>
              </w:rPr>
              <w:t>167</w:t>
            </w:r>
          </w:p>
        </w:tc>
        <w:tc>
          <w:tcPr>
            <w:tcW w:w="683"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65</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148</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870" w:type="dxa"/>
            <w:vAlign w:val="center"/>
          </w:tcPr>
          <w:p w:rsidR="00150E56" w:rsidRPr="00150E56" w:rsidRDefault="00150E56" w:rsidP="00C854EC">
            <w:pPr>
              <w:jc w:val="center"/>
              <w:rPr>
                <w:rFonts w:cs="Times New Roman"/>
                <w:sz w:val="20"/>
                <w:szCs w:val="20"/>
              </w:rPr>
            </w:pPr>
            <w:r w:rsidRPr="00150E56">
              <w:rPr>
                <w:rFonts w:cs="Times New Roman"/>
                <w:sz w:val="20"/>
                <w:szCs w:val="20"/>
              </w:rPr>
              <w:t>1</w:t>
            </w:r>
          </w:p>
        </w:tc>
        <w:tc>
          <w:tcPr>
            <w:tcW w:w="763" w:type="dxa"/>
            <w:vAlign w:val="center"/>
          </w:tcPr>
          <w:p w:rsidR="00150E56" w:rsidRPr="00150E56" w:rsidRDefault="00150E56" w:rsidP="00C854EC">
            <w:pPr>
              <w:jc w:val="center"/>
              <w:rPr>
                <w:rFonts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12</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Thành phố Hà Nội</w:t>
            </w:r>
          </w:p>
        </w:tc>
        <w:tc>
          <w:tcPr>
            <w:tcW w:w="756" w:type="dxa"/>
            <w:vAlign w:val="center"/>
          </w:tcPr>
          <w:p w:rsidR="00150E56" w:rsidRPr="00150E56" w:rsidRDefault="00150E56" w:rsidP="00C854EC">
            <w:pPr>
              <w:jc w:val="center"/>
              <w:rPr>
                <w:rFonts w:cs="Times New Roman"/>
                <w:sz w:val="20"/>
                <w:szCs w:val="20"/>
              </w:rPr>
            </w:pPr>
          </w:p>
        </w:tc>
        <w:tc>
          <w:tcPr>
            <w:tcW w:w="643" w:type="dxa"/>
            <w:vAlign w:val="center"/>
          </w:tcPr>
          <w:p w:rsidR="00150E56" w:rsidRPr="00150E56" w:rsidRDefault="00150E56" w:rsidP="00C854EC">
            <w:pPr>
              <w:jc w:val="center"/>
              <w:rPr>
                <w:rFonts w:cs="Times New Roman"/>
                <w:sz w:val="20"/>
                <w:szCs w:val="20"/>
              </w:rPr>
            </w:pPr>
          </w:p>
        </w:tc>
        <w:tc>
          <w:tcPr>
            <w:tcW w:w="843"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p>
        </w:tc>
        <w:tc>
          <w:tcPr>
            <w:tcW w:w="576" w:type="dxa"/>
            <w:vAlign w:val="center"/>
          </w:tcPr>
          <w:p w:rsidR="00150E56" w:rsidRPr="00150E56" w:rsidRDefault="00150E56" w:rsidP="00C854EC">
            <w:pPr>
              <w:jc w:val="center"/>
              <w:rPr>
                <w:rFonts w:cs="Times New Roman"/>
                <w:sz w:val="20"/>
                <w:szCs w:val="20"/>
              </w:rPr>
            </w:pPr>
          </w:p>
        </w:tc>
        <w:tc>
          <w:tcPr>
            <w:tcW w:w="723" w:type="dxa"/>
            <w:vAlign w:val="center"/>
          </w:tcPr>
          <w:p w:rsidR="00150E56" w:rsidRPr="00150E56" w:rsidRDefault="00150E56" w:rsidP="00C854EC">
            <w:pPr>
              <w:jc w:val="center"/>
              <w:rPr>
                <w:rFonts w:cs="Times New Roman"/>
                <w:sz w:val="20"/>
                <w:szCs w:val="20"/>
              </w:rPr>
            </w:pPr>
          </w:p>
        </w:tc>
        <w:tc>
          <w:tcPr>
            <w:tcW w:w="803" w:type="dxa"/>
            <w:vAlign w:val="center"/>
          </w:tcPr>
          <w:p w:rsidR="00150E56" w:rsidRPr="00150E56" w:rsidRDefault="00150E56" w:rsidP="00C854EC">
            <w:pPr>
              <w:jc w:val="center"/>
              <w:rPr>
                <w:rFonts w:cs="Times New Roman"/>
                <w:sz w:val="20"/>
                <w:szCs w:val="20"/>
              </w:rPr>
            </w:pPr>
          </w:p>
        </w:tc>
        <w:tc>
          <w:tcPr>
            <w:tcW w:w="764"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p>
        </w:tc>
        <w:tc>
          <w:tcPr>
            <w:tcW w:w="824" w:type="dxa"/>
            <w:vAlign w:val="center"/>
          </w:tcPr>
          <w:p w:rsidR="00150E56" w:rsidRPr="00150E56" w:rsidRDefault="00150E56" w:rsidP="00C854EC">
            <w:pPr>
              <w:jc w:val="center"/>
              <w:rPr>
                <w:rFonts w:cs="Times New Roman"/>
                <w:sz w:val="20"/>
                <w:szCs w:val="20"/>
              </w:rPr>
            </w:pPr>
          </w:p>
        </w:tc>
        <w:tc>
          <w:tcPr>
            <w:tcW w:w="749"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p>
        </w:tc>
        <w:tc>
          <w:tcPr>
            <w:tcW w:w="576" w:type="dxa"/>
            <w:vAlign w:val="center"/>
          </w:tcPr>
          <w:p w:rsidR="00150E56" w:rsidRPr="00150E56" w:rsidRDefault="00150E56" w:rsidP="00C854EC">
            <w:pPr>
              <w:jc w:val="center"/>
              <w:rPr>
                <w:rFonts w:cs="Times New Roman"/>
                <w:sz w:val="20"/>
                <w:szCs w:val="20"/>
              </w:rPr>
            </w:pPr>
          </w:p>
        </w:tc>
        <w:tc>
          <w:tcPr>
            <w:tcW w:w="723" w:type="dxa"/>
            <w:vAlign w:val="center"/>
          </w:tcPr>
          <w:p w:rsidR="00150E56" w:rsidRPr="00150E56" w:rsidRDefault="00150E56" w:rsidP="00C854EC">
            <w:pPr>
              <w:jc w:val="center"/>
              <w:rPr>
                <w:rFonts w:cs="Times New Roman"/>
                <w:sz w:val="20"/>
                <w:szCs w:val="20"/>
              </w:rPr>
            </w:pPr>
          </w:p>
        </w:tc>
        <w:tc>
          <w:tcPr>
            <w:tcW w:w="870" w:type="dxa"/>
            <w:vAlign w:val="center"/>
          </w:tcPr>
          <w:p w:rsidR="00150E56" w:rsidRPr="00150E56" w:rsidRDefault="00150E56" w:rsidP="00C854EC">
            <w:pPr>
              <w:jc w:val="center"/>
              <w:rPr>
                <w:rFonts w:cs="Times New Roman"/>
                <w:sz w:val="20"/>
                <w:szCs w:val="20"/>
              </w:rPr>
            </w:pPr>
          </w:p>
        </w:tc>
        <w:tc>
          <w:tcPr>
            <w:tcW w:w="763" w:type="dxa"/>
            <w:vAlign w:val="center"/>
          </w:tcPr>
          <w:p w:rsidR="00150E56" w:rsidRPr="00150E56" w:rsidRDefault="00150E56" w:rsidP="00C854EC">
            <w:pPr>
              <w:jc w:val="center"/>
              <w:rPr>
                <w:rFonts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13</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Hưng Yên</w:t>
            </w:r>
          </w:p>
        </w:tc>
        <w:tc>
          <w:tcPr>
            <w:tcW w:w="756" w:type="dxa"/>
            <w:vAlign w:val="center"/>
          </w:tcPr>
          <w:p w:rsidR="00150E56" w:rsidRPr="00150E56" w:rsidRDefault="00150E56" w:rsidP="00C854EC">
            <w:pPr>
              <w:spacing w:after="0" w:line="240" w:lineRule="auto"/>
              <w:contextualSpacing w:val="0"/>
              <w:jc w:val="center"/>
              <w:rPr>
                <w:rFonts w:cs="Times New Roman"/>
                <w:sz w:val="20"/>
                <w:szCs w:val="20"/>
              </w:rPr>
            </w:pPr>
            <w:r w:rsidRPr="00150E56">
              <w:rPr>
                <w:rStyle w:val="fontstyle01"/>
                <w:sz w:val="20"/>
                <w:szCs w:val="20"/>
              </w:rPr>
              <w:t>120</w:t>
            </w:r>
          </w:p>
        </w:tc>
        <w:tc>
          <w:tcPr>
            <w:tcW w:w="643" w:type="dxa"/>
            <w:vAlign w:val="center"/>
          </w:tcPr>
          <w:p w:rsidR="00150E56" w:rsidRPr="00150E56" w:rsidRDefault="00150E56" w:rsidP="00C854EC">
            <w:pPr>
              <w:jc w:val="center"/>
              <w:rPr>
                <w:rFonts w:cs="Times New Roman"/>
                <w:sz w:val="20"/>
                <w:szCs w:val="20"/>
              </w:rPr>
            </w:pPr>
            <w:r w:rsidRPr="00150E56">
              <w:rPr>
                <w:rStyle w:val="fontstyle21"/>
                <w:sz w:val="20"/>
                <w:szCs w:val="20"/>
              </w:rPr>
              <w:t>87</w:t>
            </w:r>
          </w:p>
        </w:tc>
        <w:tc>
          <w:tcPr>
            <w:tcW w:w="843" w:type="dxa"/>
            <w:vAlign w:val="center"/>
          </w:tcPr>
          <w:p w:rsidR="00150E56" w:rsidRPr="00150E56" w:rsidRDefault="00150E56" w:rsidP="00C854EC">
            <w:pPr>
              <w:jc w:val="center"/>
              <w:rPr>
                <w:rFonts w:cs="Times New Roman"/>
                <w:sz w:val="20"/>
                <w:szCs w:val="20"/>
              </w:rPr>
            </w:pPr>
            <w:r w:rsidRPr="00150E56">
              <w:rPr>
                <w:rStyle w:val="fontstyle21"/>
                <w:sz w:val="20"/>
                <w:szCs w:val="20"/>
              </w:rPr>
              <w:t>33</w:t>
            </w:r>
          </w:p>
        </w:tc>
        <w:tc>
          <w:tcPr>
            <w:tcW w:w="756" w:type="dxa"/>
            <w:vAlign w:val="center"/>
          </w:tcPr>
          <w:p w:rsidR="00150E56" w:rsidRPr="00150E56" w:rsidRDefault="00150E56" w:rsidP="00C854EC">
            <w:pPr>
              <w:jc w:val="center"/>
              <w:rPr>
                <w:rFonts w:cs="Times New Roman"/>
                <w:sz w:val="20"/>
                <w:szCs w:val="20"/>
              </w:rPr>
            </w:pPr>
            <w:r w:rsidRPr="00150E56">
              <w:rPr>
                <w:rStyle w:val="fontstyle21"/>
                <w:sz w:val="20"/>
                <w:szCs w:val="20"/>
              </w:rPr>
              <w:t>0</w:t>
            </w:r>
          </w:p>
        </w:tc>
        <w:tc>
          <w:tcPr>
            <w:tcW w:w="683" w:type="dxa"/>
            <w:vAlign w:val="center"/>
          </w:tcPr>
          <w:p w:rsidR="00150E56" w:rsidRPr="00150E56" w:rsidRDefault="00150E56" w:rsidP="00C854EC">
            <w:pPr>
              <w:jc w:val="center"/>
              <w:rPr>
                <w:rFonts w:cs="Times New Roman"/>
                <w:sz w:val="20"/>
                <w:szCs w:val="20"/>
              </w:rPr>
            </w:pPr>
            <w:r w:rsidRPr="00150E56">
              <w:rPr>
                <w:rStyle w:val="fontstyle21"/>
                <w:sz w:val="20"/>
                <w:szCs w:val="20"/>
              </w:rPr>
              <w:t>0</w:t>
            </w:r>
          </w:p>
        </w:tc>
        <w:tc>
          <w:tcPr>
            <w:tcW w:w="737" w:type="dxa"/>
            <w:vAlign w:val="center"/>
          </w:tcPr>
          <w:p w:rsidR="00150E56" w:rsidRPr="00150E56" w:rsidRDefault="00150E56" w:rsidP="00C854EC">
            <w:pPr>
              <w:jc w:val="center"/>
              <w:rPr>
                <w:rFonts w:cs="Times New Roman"/>
                <w:sz w:val="20"/>
                <w:szCs w:val="20"/>
              </w:rPr>
            </w:pPr>
            <w:r w:rsidRPr="00150E56">
              <w:rPr>
                <w:rStyle w:val="fontstyle21"/>
                <w:sz w:val="20"/>
                <w:szCs w:val="20"/>
              </w:rPr>
              <w:t>25</w:t>
            </w:r>
          </w:p>
        </w:tc>
        <w:tc>
          <w:tcPr>
            <w:tcW w:w="576" w:type="dxa"/>
            <w:vAlign w:val="center"/>
          </w:tcPr>
          <w:p w:rsidR="00150E56" w:rsidRPr="00150E56" w:rsidRDefault="00150E56" w:rsidP="00C854EC">
            <w:pPr>
              <w:jc w:val="center"/>
              <w:rPr>
                <w:rFonts w:cs="Times New Roman"/>
                <w:sz w:val="20"/>
                <w:szCs w:val="20"/>
              </w:rPr>
            </w:pPr>
            <w:r w:rsidRPr="00150E56">
              <w:rPr>
                <w:rStyle w:val="fontstyle21"/>
                <w:sz w:val="20"/>
                <w:szCs w:val="20"/>
              </w:rPr>
              <w:t>90</w:t>
            </w:r>
          </w:p>
        </w:tc>
        <w:tc>
          <w:tcPr>
            <w:tcW w:w="723" w:type="dxa"/>
            <w:vAlign w:val="center"/>
          </w:tcPr>
          <w:p w:rsidR="00150E56" w:rsidRPr="00150E56" w:rsidRDefault="00150E56" w:rsidP="00C854EC">
            <w:pPr>
              <w:jc w:val="center"/>
              <w:rPr>
                <w:rFonts w:cs="Times New Roman"/>
                <w:sz w:val="20"/>
                <w:szCs w:val="20"/>
              </w:rPr>
            </w:pPr>
            <w:r w:rsidRPr="00150E56">
              <w:rPr>
                <w:rStyle w:val="fontstyle21"/>
                <w:sz w:val="20"/>
                <w:szCs w:val="20"/>
              </w:rPr>
              <w:t>04</w:t>
            </w:r>
          </w:p>
        </w:tc>
        <w:tc>
          <w:tcPr>
            <w:tcW w:w="803" w:type="dxa"/>
            <w:vAlign w:val="center"/>
          </w:tcPr>
          <w:p w:rsidR="00150E56" w:rsidRPr="00150E56" w:rsidRDefault="00150E56" w:rsidP="00C854EC">
            <w:pPr>
              <w:jc w:val="center"/>
              <w:rPr>
                <w:rFonts w:cs="Times New Roman"/>
                <w:sz w:val="20"/>
                <w:szCs w:val="20"/>
              </w:rPr>
            </w:pPr>
            <w:r w:rsidRPr="00150E56">
              <w:rPr>
                <w:rStyle w:val="fontstyle21"/>
                <w:sz w:val="20"/>
                <w:szCs w:val="20"/>
              </w:rPr>
              <w:t>0</w:t>
            </w:r>
          </w:p>
        </w:tc>
        <w:tc>
          <w:tcPr>
            <w:tcW w:w="764" w:type="dxa"/>
            <w:vAlign w:val="center"/>
          </w:tcPr>
          <w:p w:rsidR="00150E56" w:rsidRPr="00150E56" w:rsidRDefault="00150E56" w:rsidP="00C854EC">
            <w:pPr>
              <w:jc w:val="center"/>
              <w:rPr>
                <w:rFonts w:cs="Times New Roman"/>
                <w:sz w:val="20"/>
                <w:szCs w:val="20"/>
              </w:rPr>
            </w:pPr>
            <w:r w:rsidRPr="00150E56">
              <w:rPr>
                <w:rStyle w:val="fontstyle21"/>
                <w:sz w:val="20"/>
                <w:szCs w:val="20"/>
              </w:rPr>
              <w:t>1</w:t>
            </w:r>
          </w:p>
        </w:tc>
        <w:tc>
          <w:tcPr>
            <w:tcW w:w="756" w:type="dxa"/>
            <w:vAlign w:val="center"/>
          </w:tcPr>
          <w:p w:rsidR="00150E56" w:rsidRPr="00150E56" w:rsidRDefault="00150E56" w:rsidP="00C854EC">
            <w:pPr>
              <w:jc w:val="center"/>
              <w:rPr>
                <w:rFonts w:cs="Times New Roman"/>
                <w:sz w:val="20"/>
                <w:szCs w:val="20"/>
              </w:rPr>
            </w:pPr>
            <w:r w:rsidRPr="00150E56">
              <w:rPr>
                <w:rStyle w:val="fontstyle01"/>
                <w:sz w:val="20"/>
                <w:szCs w:val="20"/>
              </w:rPr>
              <w:t>99</w:t>
            </w:r>
          </w:p>
        </w:tc>
        <w:tc>
          <w:tcPr>
            <w:tcW w:w="824" w:type="dxa"/>
            <w:vAlign w:val="center"/>
          </w:tcPr>
          <w:p w:rsidR="00150E56" w:rsidRPr="00150E56" w:rsidRDefault="00150E56" w:rsidP="00C854EC">
            <w:pPr>
              <w:jc w:val="center"/>
              <w:rPr>
                <w:rFonts w:cs="Times New Roman"/>
                <w:sz w:val="20"/>
                <w:szCs w:val="20"/>
              </w:rPr>
            </w:pPr>
            <w:r w:rsidRPr="00150E56">
              <w:rPr>
                <w:rStyle w:val="fontstyle21"/>
                <w:sz w:val="20"/>
                <w:szCs w:val="20"/>
              </w:rPr>
              <w:t>99</w:t>
            </w:r>
          </w:p>
        </w:tc>
        <w:tc>
          <w:tcPr>
            <w:tcW w:w="749" w:type="dxa"/>
            <w:vAlign w:val="center"/>
          </w:tcPr>
          <w:p w:rsidR="00150E56" w:rsidRPr="00150E56" w:rsidRDefault="00150E56" w:rsidP="00C854EC">
            <w:pPr>
              <w:jc w:val="center"/>
              <w:rPr>
                <w:rFonts w:cs="Times New Roman"/>
                <w:sz w:val="20"/>
                <w:szCs w:val="20"/>
              </w:rPr>
            </w:pPr>
            <w:r w:rsidRPr="00150E56">
              <w:rPr>
                <w:rStyle w:val="fontstyle21"/>
                <w:sz w:val="20"/>
                <w:szCs w:val="20"/>
              </w:rPr>
              <w:t>0</w:t>
            </w:r>
          </w:p>
        </w:tc>
        <w:tc>
          <w:tcPr>
            <w:tcW w:w="683" w:type="dxa"/>
            <w:vAlign w:val="center"/>
          </w:tcPr>
          <w:p w:rsidR="00150E56" w:rsidRPr="00150E56" w:rsidRDefault="00150E56" w:rsidP="00C854EC">
            <w:pPr>
              <w:jc w:val="center"/>
              <w:rPr>
                <w:rFonts w:cs="Times New Roman"/>
                <w:sz w:val="20"/>
                <w:szCs w:val="20"/>
              </w:rPr>
            </w:pPr>
            <w:r w:rsidRPr="00150E56">
              <w:rPr>
                <w:rStyle w:val="fontstyle21"/>
                <w:sz w:val="20"/>
                <w:szCs w:val="20"/>
              </w:rPr>
              <w:t>0</w:t>
            </w:r>
          </w:p>
        </w:tc>
        <w:tc>
          <w:tcPr>
            <w:tcW w:w="737" w:type="dxa"/>
            <w:vAlign w:val="center"/>
          </w:tcPr>
          <w:p w:rsidR="00150E56" w:rsidRPr="00150E56" w:rsidRDefault="00150E56" w:rsidP="00C854EC">
            <w:pPr>
              <w:jc w:val="center"/>
              <w:rPr>
                <w:rFonts w:cs="Times New Roman"/>
                <w:sz w:val="20"/>
                <w:szCs w:val="20"/>
              </w:rPr>
            </w:pPr>
            <w:r w:rsidRPr="00150E56">
              <w:rPr>
                <w:rStyle w:val="fontstyle21"/>
                <w:sz w:val="20"/>
                <w:szCs w:val="20"/>
              </w:rPr>
              <w:t>30</w:t>
            </w:r>
          </w:p>
        </w:tc>
        <w:tc>
          <w:tcPr>
            <w:tcW w:w="576" w:type="dxa"/>
            <w:vAlign w:val="center"/>
          </w:tcPr>
          <w:p w:rsidR="00150E56" w:rsidRPr="00150E56" w:rsidRDefault="00150E56" w:rsidP="00C854EC">
            <w:pPr>
              <w:jc w:val="center"/>
              <w:rPr>
                <w:rFonts w:cs="Times New Roman"/>
                <w:sz w:val="20"/>
                <w:szCs w:val="20"/>
              </w:rPr>
            </w:pPr>
            <w:r w:rsidRPr="00150E56">
              <w:rPr>
                <w:rStyle w:val="fontstyle21"/>
                <w:sz w:val="20"/>
                <w:szCs w:val="20"/>
              </w:rPr>
              <w:t>68</w:t>
            </w:r>
          </w:p>
        </w:tc>
        <w:tc>
          <w:tcPr>
            <w:tcW w:w="723" w:type="dxa"/>
            <w:vAlign w:val="center"/>
          </w:tcPr>
          <w:p w:rsidR="00150E56" w:rsidRPr="00150E56" w:rsidRDefault="00150E56" w:rsidP="00C854EC">
            <w:pPr>
              <w:jc w:val="center"/>
              <w:rPr>
                <w:rFonts w:cs="Times New Roman"/>
                <w:sz w:val="20"/>
                <w:szCs w:val="20"/>
              </w:rPr>
            </w:pPr>
            <w:r w:rsidRPr="00150E56">
              <w:rPr>
                <w:rStyle w:val="fontstyle21"/>
                <w:sz w:val="20"/>
                <w:szCs w:val="20"/>
              </w:rPr>
              <w:t>0</w:t>
            </w:r>
          </w:p>
        </w:tc>
        <w:tc>
          <w:tcPr>
            <w:tcW w:w="870" w:type="dxa"/>
            <w:vAlign w:val="center"/>
          </w:tcPr>
          <w:p w:rsidR="00150E56" w:rsidRPr="00150E56" w:rsidRDefault="00150E56" w:rsidP="00C854EC">
            <w:pPr>
              <w:jc w:val="center"/>
              <w:rPr>
                <w:rFonts w:cs="Times New Roman"/>
                <w:sz w:val="20"/>
                <w:szCs w:val="20"/>
              </w:rPr>
            </w:pPr>
            <w:r w:rsidRPr="00150E56">
              <w:rPr>
                <w:rStyle w:val="fontstyle21"/>
                <w:sz w:val="20"/>
                <w:szCs w:val="20"/>
              </w:rPr>
              <w:t>0</w:t>
            </w:r>
          </w:p>
        </w:tc>
        <w:tc>
          <w:tcPr>
            <w:tcW w:w="763" w:type="dxa"/>
            <w:vAlign w:val="center"/>
          </w:tcPr>
          <w:p w:rsidR="00150E56" w:rsidRPr="00150E56" w:rsidRDefault="00150E56" w:rsidP="00C854EC">
            <w:pPr>
              <w:jc w:val="center"/>
              <w:rPr>
                <w:rFonts w:cs="Times New Roman"/>
                <w:sz w:val="20"/>
                <w:szCs w:val="20"/>
              </w:rPr>
            </w:pPr>
            <w:r w:rsidRPr="00150E56">
              <w:rPr>
                <w:rStyle w:val="fontstyle21"/>
                <w:sz w:val="20"/>
                <w:szCs w:val="20"/>
              </w:rPr>
              <w:t>1</w:t>
            </w: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14</w:t>
            </w:r>
          </w:p>
        </w:tc>
        <w:tc>
          <w:tcPr>
            <w:tcW w:w="1875" w:type="dxa"/>
            <w:vAlign w:val="center"/>
          </w:tcPr>
          <w:p w:rsidR="00150E56" w:rsidRPr="00150E56" w:rsidRDefault="00150E56" w:rsidP="00150E56">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w:t>
            </w:r>
            <w:r>
              <w:rPr>
                <w:rFonts w:eastAsia="Times New Roman" w:cs="Times New Roman"/>
                <w:color w:val="212529"/>
                <w:sz w:val="20"/>
                <w:szCs w:val="20"/>
              </w:rPr>
              <w:t>P</w:t>
            </w:r>
            <w:r w:rsidRPr="00150E56">
              <w:rPr>
                <w:rFonts w:eastAsia="Times New Roman" w:cs="Times New Roman"/>
                <w:color w:val="212529"/>
                <w:sz w:val="20"/>
                <w:szCs w:val="20"/>
              </w:rPr>
              <w:t xml:space="preserve"> Hải Phòng</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218</w:t>
            </w:r>
          </w:p>
        </w:tc>
        <w:tc>
          <w:tcPr>
            <w:tcW w:w="643" w:type="dxa"/>
            <w:vAlign w:val="center"/>
          </w:tcPr>
          <w:p w:rsidR="00150E56" w:rsidRPr="00150E56" w:rsidRDefault="00150E56" w:rsidP="00C854EC">
            <w:pPr>
              <w:jc w:val="center"/>
              <w:rPr>
                <w:rFonts w:cs="Times New Roman"/>
                <w:sz w:val="20"/>
                <w:szCs w:val="20"/>
              </w:rPr>
            </w:pPr>
            <w:r w:rsidRPr="00150E56">
              <w:rPr>
                <w:rFonts w:cs="Times New Roman"/>
                <w:sz w:val="20"/>
                <w:szCs w:val="20"/>
              </w:rPr>
              <w:t>218</w:t>
            </w:r>
          </w:p>
        </w:tc>
        <w:tc>
          <w:tcPr>
            <w:tcW w:w="843"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r w:rsidRPr="00150E56">
              <w:rPr>
                <w:rFonts w:cs="Times New Roman"/>
                <w:sz w:val="20"/>
                <w:szCs w:val="20"/>
              </w:rPr>
              <w:t>2</w:t>
            </w: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20</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161</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6</w:t>
            </w:r>
          </w:p>
        </w:tc>
        <w:tc>
          <w:tcPr>
            <w:tcW w:w="803" w:type="dxa"/>
            <w:vAlign w:val="center"/>
          </w:tcPr>
          <w:p w:rsidR="00150E56" w:rsidRPr="00150E56" w:rsidRDefault="00150E56" w:rsidP="00C854EC">
            <w:pPr>
              <w:jc w:val="center"/>
              <w:rPr>
                <w:rFonts w:cs="Times New Roman"/>
                <w:sz w:val="20"/>
                <w:szCs w:val="20"/>
              </w:rPr>
            </w:pPr>
            <w:r w:rsidRPr="00150E56">
              <w:rPr>
                <w:rFonts w:cs="Times New Roman"/>
                <w:sz w:val="20"/>
                <w:szCs w:val="20"/>
              </w:rPr>
              <w:t>29</w:t>
            </w:r>
          </w:p>
        </w:tc>
        <w:tc>
          <w:tcPr>
            <w:tcW w:w="764"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48</w:t>
            </w:r>
          </w:p>
        </w:tc>
        <w:tc>
          <w:tcPr>
            <w:tcW w:w="824" w:type="dxa"/>
            <w:vAlign w:val="center"/>
          </w:tcPr>
          <w:p w:rsidR="00150E56" w:rsidRPr="00150E56" w:rsidRDefault="00150E56" w:rsidP="00C854EC">
            <w:pPr>
              <w:jc w:val="center"/>
              <w:rPr>
                <w:rFonts w:cs="Times New Roman"/>
                <w:sz w:val="20"/>
                <w:szCs w:val="20"/>
              </w:rPr>
            </w:pPr>
            <w:r w:rsidRPr="00150E56">
              <w:rPr>
                <w:rFonts w:cs="Times New Roman"/>
                <w:sz w:val="20"/>
                <w:szCs w:val="20"/>
              </w:rPr>
              <w:t>48</w:t>
            </w:r>
          </w:p>
        </w:tc>
        <w:tc>
          <w:tcPr>
            <w:tcW w:w="749"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r w:rsidRPr="00150E56">
              <w:rPr>
                <w:rFonts w:cs="Times New Roman"/>
                <w:sz w:val="20"/>
                <w:szCs w:val="20"/>
              </w:rPr>
              <w:t>1</w:t>
            </w: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16</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29</w:t>
            </w:r>
          </w:p>
        </w:tc>
        <w:tc>
          <w:tcPr>
            <w:tcW w:w="723" w:type="dxa"/>
            <w:vAlign w:val="center"/>
          </w:tcPr>
          <w:p w:rsidR="00150E56" w:rsidRPr="00150E56" w:rsidRDefault="00150E56" w:rsidP="00C854EC">
            <w:pPr>
              <w:jc w:val="center"/>
              <w:rPr>
                <w:rFonts w:cs="Times New Roman"/>
                <w:sz w:val="20"/>
                <w:szCs w:val="20"/>
              </w:rPr>
            </w:pPr>
          </w:p>
        </w:tc>
        <w:tc>
          <w:tcPr>
            <w:tcW w:w="870" w:type="dxa"/>
            <w:vAlign w:val="center"/>
          </w:tcPr>
          <w:p w:rsidR="00150E56" w:rsidRPr="00150E56" w:rsidRDefault="00150E56" w:rsidP="00C854EC">
            <w:pPr>
              <w:jc w:val="center"/>
              <w:rPr>
                <w:rFonts w:cs="Times New Roman"/>
                <w:sz w:val="20"/>
                <w:szCs w:val="20"/>
              </w:rPr>
            </w:pPr>
            <w:r w:rsidRPr="00150E56">
              <w:rPr>
                <w:rFonts w:cs="Times New Roman"/>
                <w:sz w:val="20"/>
                <w:szCs w:val="20"/>
              </w:rPr>
              <w:t>2</w:t>
            </w:r>
          </w:p>
        </w:tc>
        <w:tc>
          <w:tcPr>
            <w:tcW w:w="763" w:type="dxa"/>
            <w:vAlign w:val="center"/>
          </w:tcPr>
          <w:p w:rsidR="00150E56" w:rsidRPr="00150E56" w:rsidRDefault="00150E56" w:rsidP="00C854EC">
            <w:pPr>
              <w:jc w:val="center"/>
              <w:rPr>
                <w:rFonts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15</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Ninh Bình</w:t>
            </w:r>
          </w:p>
        </w:tc>
        <w:tc>
          <w:tcPr>
            <w:tcW w:w="756" w:type="dxa"/>
            <w:vAlign w:val="center"/>
          </w:tcPr>
          <w:p w:rsidR="00150E56" w:rsidRPr="00150E56" w:rsidRDefault="00150E56" w:rsidP="00C854EC">
            <w:pPr>
              <w:spacing w:after="0" w:line="240" w:lineRule="auto"/>
              <w:contextualSpacing w:val="0"/>
              <w:jc w:val="center"/>
              <w:rPr>
                <w:rFonts w:cs="Times New Roman"/>
                <w:sz w:val="20"/>
                <w:szCs w:val="20"/>
              </w:rPr>
            </w:pPr>
            <w:r w:rsidRPr="00150E56">
              <w:rPr>
                <w:rStyle w:val="fontstyle01"/>
                <w:sz w:val="20"/>
                <w:szCs w:val="20"/>
              </w:rPr>
              <w:t>655</w:t>
            </w:r>
          </w:p>
        </w:tc>
        <w:tc>
          <w:tcPr>
            <w:tcW w:w="643" w:type="dxa"/>
            <w:vAlign w:val="center"/>
          </w:tcPr>
          <w:p w:rsidR="00150E56" w:rsidRPr="00150E56" w:rsidRDefault="00150E56" w:rsidP="00C854EC">
            <w:pPr>
              <w:jc w:val="center"/>
              <w:rPr>
                <w:rFonts w:cs="Times New Roman"/>
                <w:sz w:val="20"/>
                <w:szCs w:val="20"/>
              </w:rPr>
            </w:pPr>
            <w:r w:rsidRPr="00150E56">
              <w:rPr>
                <w:rStyle w:val="fontstyle01"/>
                <w:sz w:val="20"/>
                <w:szCs w:val="20"/>
              </w:rPr>
              <w:t>76</w:t>
            </w:r>
          </w:p>
        </w:tc>
        <w:tc>
          <w:tcPr>
            <w:tcW w:w="843" w:type="dxa"/>
            <w:vAlign w:val="center"/>
          </w:tcPr>
          <w:p w:rsidR="00150E56" w:rsidRPr="00150E56" w:rsidRDefault="00150E56" w:rsidP="00C854EC">
            <w:pPr>
              <w:jc w:val="center"/>
              <w:rPr>
                <w:rFonts w:cs="Times New Roman"/>
                <w:sz w:val="20"/>
                <w:szCs w:val="20"/>
              </w:rPr>
            </w:pPr>
            <w:r w:rsidRPr="00150E56">
              <w:rPr>
                <w:rStyle w:val="fontstyle01"/>
                <w:sz w:val="20"/>
                <w:szCs w:val="20"/>
              </w:rPr>
              <w:t>109</w:t>
            </w:r>
          </w:p>
        </w:tc>
        <w:tc>
          <w:tcPr>
            <w:tcW w:w="756" w:type="dxa"/>
            <w:vAlign w:val="center"/>
          </w:tcPr>
          <w:p w:rsidR="00150E56" w:rsidRPr="00150E56" w:rsidRDefault="00150E56" w:rsidP="00C854EC">
            <w:pPr>
              <w:jc w:val="center"/>
              <w:rPr>
                <w:rFonts w:cs="Times New Roman"/>
                <w:sz w:val="20"/>
                <w:szCs w:val="20"/>
              </w:rPr>
            </w:pPr>
            <w:r w:rsidRPr="00150E56">
              <w:rPr>
                <w:rStyle w:val="fontstyle01"/>
                <w:sz w:val="20"/>
                <w:szCs w:val="20"/>
              </w:rPr>
              <w:t>470</w:t>
            </w:r>
          </w:p>
        </w:tc>
        <w:tc>
          <w:tcPr>
            <w:tcW w:w="683" w:type="dxa"/>
            <w:vAlign w:val="center"/>
          </w:tcPr>
          <w:p w:rsidR="00150E56" w:rsidRPr="00150E56" w:rsidRDefault="00150E56" w:rsidP="00C854EC">
            <w:pPr>
              <w:jc w:val="center"/>
              <w:rPr>
                <w:rFonts w:cs="Times New Roman"/>
                <w:sz w:val="20"/>
                <w:szCs w:val="20"/>
              </w:rPr>
            </w:pPr>
            <w:r w:rsidRPr="00150E56">
              <w:rPr>
                <w:rStyle w:val="fontstyle01"/>
                <w:sz w:val="20"/>
                <w:szCs w:val="20"/>
              </w:rPr>
              <w:t>0</w:t>
            </w:r>
          </w:p>
        </w:tc>
        <w:tc>
          <w:tcPr>
            <w:tcW w:w="737" w:type="dxa"/>
            <w:vAlign w:val="center"/>
          </w:tcPr>
          <w:p w:rsidR="00150E56" w:rsidRPr="00150E56" w:rsidRDefault="00150E56" w:rsidP="00C854EC">
            <w:pPr>
              <w:jc w:val="center"/>
              <w:rPr>
                <w:rFonts w:cs="Times New Roman"/>
                <w:sz w:val="20"/>
                <w:szCs w:val="20"/>
              </w:rPr>
            </w:pPr>
            <w:r w:rsidRPr="00150E56">
              <w:rPr>
                <w:rStyle w:val="fontstyle01"/>
                <w:sz w:val="20"/>
                <w:szCs w:val="20"/>
              </w:rPr>
              <w:t>31</w:t>
            </w:r>
          </w:p>
        </w:tc>
        <w:tc>
          <w:tcPr>
            <w:tcW w:w="576" w:type="dxa"/>
            <w:vAlign w:val="center"/>
          </w:tcPr>
          <w:p w:rsidR="00150E56" w:rsidRPr="00150E56" w:rsidRDefault="00150E56" w:rsidP="00C854EC">
            <w:pPr>
              <w:jc w:val="center"/>
              <w:rPr>
                <w:rFonts w:cs="Times New Roman"/>
                <w:sz w:val="20"/>
                <w:szCs w:val="20"/>
              </w:rPr>
            </w:pPr>
            <w:r w:rsidRPr="00150E56">
              <w:rPr>
                <w:rStyle w:val="fontstyle01"/>
                <w:sz w:val="20"/>
                <w:szCs w:val="20"/>
              </w:rPr>
              <w:t>430</w:t>
            </w:r>
          </w:p>
        </w:tc>
        <w:tc>
          <w:tcPr>
            <w:tcW w:w="723" w:type="dxa"/>
            <w:vAlign w:val="center"/>
          </w:tcPr>
          <w:p w:rsidR="00150E56" w:rsidRPr="00150E56" w:rsidRDefault="00150E56" w:rsidP="00C854EC">
            <w:pPr>
              <w:jc w:val="center"/>
              <w:rPr>
                <w:rFonts w:cs="Times New Roman"/>
                <w:sz w:val="20"/>
                <w:szCs w:val="20"/>
              </w:rPr>
            </w:pPr>
            <w:r w:rsidRPr="00150E56">
              <w:rPr>
                <w:rStyle w:val="fontstyle01"/>
                <w:sz w:val="20"/>
                <w:szCs w:val="20"/>
              </w:rPr>
              <w:t>90</w:t>
            </w:r>
          </w:p>
        </w:tc>
        <w:tc>
          <w:tcPr>
            <w:tcW w:w="803" w:type="dxa"/>
            <w:vAlign w:val="center"/>
          </w:tcPr>
          <w:p w:rsidR="00150E56" w:rsidRPr="00150E56" w:rsidRDefault="00150E56" w:rsidP="00C854EC">
            <w:pPr>
              <w:jc w:val="center"/>
              <w:rPr>
                <w:rFonts w:cs="Times New Roman"/>
                <w:sz w:val="20"/>
                <w:szCs w:val="20"/>
              </w:rPr>
            </w:pPr>
            <w:r w:rsidRPr="00150E56">
              <w:rPr>
                <w:rStyle w:val="fontstyle01"/>
                <w:sz w:val="20"/>
                <w:szCs w:val="20"/>
              </w:rPr>
              <w:t>54</w:t>
            </w:r>
          </w:p>
        </w:tc>
        <w:tc>
          <w:tcPr>
            <w:tcW w:w="764" w:type="dxa"/>
            <w:vAlign w:val="center"/>
          </w:tcPr>
          <w:p w:rsidR="00150E56" w:rsidRPr="00150E56" w:rsidRDefault="00150E56" w:rsidP="00C854EC">
            <w:pPr>
              <w:jc w:val="center"/>
              <w:rPr>
                <w:rFonts w:cs="Times New Roman"/>
                <w:sz w:val="20"/>
                <w:szCs w:val="20"/>
              </w:rPr>
            </w:pPr>
            <w:r w:rsidRPr="00150E56">
              <w:rPr>
                <w:rStyle w:val="fontstyle01"/>
                <w:sz w:val="20"/>
                <w:szCs w:val="20"/>
              </w:rPr>
              <w:t>50</w:t>
            </w:r>
          </w:p>
        </w:tc>
        <w:tc>
          <w:tcPr>
            <w:tcW w:w="756" w:type="dxa"/>
            <w:vAlign w:val="center"/>
          </w:tcPr>
          <w:p w:rsidR="00150E56" w:rsidRPr="00150E56" w:rsidRDefault="00150E56" w:rsidP="00C854EC">
            <w:pPr>
              <w:jc w:val="center"/>
              <w:rPr>
                <w:rFonts w:cs="Times New Roman"/>
                <w:sz w:val="20"/>
                <w:szCs w:val="20"/>
              </w:rPr>
            </w:pPr>
            <w:r w:rsidRPr="00150E56">
              <w:rPr>
                <w:rStyle w:val="fontstyle01"/>
                <w:sz w:val="20"/>
                <w:szCs w:val="20"/>
              </w:rPr>
              <w:t>280</w:t>
            </w:r>
          </w:p>
        </w:tc>
        <w:tc>
          <w:tcPr>
            <w:tcW w:w="824" w:type="dxa"/>
            <w:vAlign w:val="center"/>
          </w:tcPr>
          <w:p w:rsidR="00150E56" w:rsidRPr="00150E56" w:rsidRDefault="00150E56" w:rsidP="00C854EC">
            <w:pPr>
              <w:jc w:val="center"/>
              <w:rPr>
                <w:rFonts w:cs="Times New Roman"/>
                <w:sz w:val="20"/>
                <w:szCs w:val="20"/>
              </w:rPr>
            </w:pPr>
            <w:r w:rsidRPr="00150E56">
              <w:rPr>
                <w:rStyle w:val="fontstyle01"/>
                <w:sz w:val="20"/>
                <w:szCs w:val="20"/>
              </w:rPr>
              <w:t>51</w:t>
            </w:r>
          </w:p>
        </w:tc>
        <w:tc>
          <w:tcPr>
            <w:tcW w:w="749" w:type="dxa"/>
            <w:vAlign w:val="center"/>
          </w:tcPr>
          <w:p w:rsidR="00150E56" w:rsidRPr="00150E56" w:rsidRDefault="00150E56" w:rsidP="00C854EC">
            <w:pPr>
              <w:jc w:val="center"/>
              <w:rPr>
                <w:rFonts w:cs="Times New Roman"/>
                <w:sz w:val="20"/>
                <w:szCs w:val="20"/>
              </w:rPr>
            </w:pPr>
            <w:r w:rsidRPr="00150E56">
              <w:rPr>
                <w:rStyle w:val="fontstyle01"/>
                <w:sz w:val="20"/>
                <w:szCs w:val="20"/>
              </w:rPr>
              <w:t>229</w:t>
            </w:r>
          </w:p>
        </w:tc>
        <w:tc>
          <w:tcPr>
            <w:tcW w:w="683" w:type="dxa"/>
            <w:vAlign w:val="center"/>
          </w:tcPr>
          <w:p w:rsidR="00150E56" w:rsidRPr="00150E56" w:rsidRDefault="00150E56" w:rsidP="00C854EC">
            <w:pPr>
              <w:jc w:val="center"/>
              <w:rPr>
                <w:rFonts w:cs="Times New Roman"/>
                <w:sz w:val="20"/>
                <w:szCs w:val="20"/>
              </w:rPr>
            </w:pPr>
            <w:r w:rsidRPr="00150E56">
              <w:rPr>
                <w:rStyle w:val="fontstyle01"/>
                <w:sz w:val="20"/>
                <w:szCs w:val="20"/>
              </w:rPr>
              <w:t>0</w:t>
            </w:r>
          </w:p>
        </w:tc>
        <w:tc>
          <w:tcPr>
            <w:tcW w:w="737" w:type="dxa"/>
            <w:vAlign w:val="center"/>
          </w:tcPr>
          <w:p w:rsidR="00150E56" w:rsidRPr="00150E56" w:rsidRDefault="00150E56" w:rsidP="00C854EC">
            <w:pPr>
              <w:jc w:val="center"/>
              <w:rPr>
                <w:rFonts w:cs="Times New Roman"/>
                <w:sz w:val="20"/>
                <w:szCs w:val="20"/>
              </w:rPr>
            </w:pPr>
            <w:r w:rsidRPr="00150E56">
              <w:rPr>
                <w:rStyle w:val="fontstyle01"/>
                <w:sz w:val="20"/>
                <w:szCs w:val="20"/>
              </w:rPr>
              <w:t>41</w:t>
            </w:r>
          </w:p>
        </w:tc>
        <w:tc>
          <w:tcPr>
            <w:tcW w:w="576" w:type="dxa"/>
            <w:vAlign w:val="center"/>
          </w:tcPr>
          <w:p w:rsidR="00150E56" w:rsidRPr="00150E56" w:rsidRDefault="00150E56" w:rsidP="00C854EC">
            <w:pPr>
              <w:jc w:val="center"/>
              <w:rPr>
                <w:rFonts w:cs="Times New Roman"/>
                <w:sz w:val="20"/>
                <w:szCs w:val="20"/>
              </w:rPr>
            </w:pPr>
            <w:r w:rsidRPr="00150E56">
              <w:rPr>
                <w:rStyle w:val="fontstyle01"/>
                <w:sz w:val="20"/>
                <w:szCs w:val="20"/>
              </w:rPr>
              <w:t>179</w:t>
            </w:r>
          </w:p>
        </w:tc>
        <w:tc>
          <w:tcPr>
            <w:tcW w:w="723" w:type="dxa"/>
            <w:vAlign w:val="center"/>
          </w:tcPr>
          <w:p w:rsidR="00150E56" w:rsidRPr="00150E56" w:rsidRDefault="00150E56" w:rsidP="00C854EC">
            <w:pPr>
              <w:jc w:val="center"/>
              <w:rPr>
                <w:rFonts w:cs="Times New Roman"/>
                <w:sz w:val="20"/>
                <w:szCs w:val="20"/>
              </w:rPr>
            </w:pPr>
            <w:r w:rsidRPr="00150E56">
              <w:rPr>
                <w:rStyle w:val="fontstyle01"/>
                <w:sz w:val="20"/>
                <w:szCs w:val="20"/>
              </w:rPr>
              <w:t>31</w:t>
            </w:r>
          </w:p>
        </w:tc>
        <w:tc>
          <w:tcPr>
            <w:tcW w:w="870" w:type="dxa"/>
            <w:vAlign w:val="center"/>
          </w:tcPr>
          <w:p w:rsidR="00150E56" w:rsidRPr="00150E56" w:rsidRDefault="00150E56" w:rsidP="00C854EC">
            <w:pPr>
              <w:jc w:val="center"/>
              <w:rPr>
                <w:rFonts w:cs="Times New Roman"/>
                <w:sz w:val="20"/>
                <w:szCs w:val="20"/>
              </w:rPr>
            </w:pPr>
            <w:r w:rsidRPr="00150E56">
              <w:rPr>
                <w:rStyle w:val="fontstyle01"/>
                <w:sz w:val="20"/>
                <w:szCs w:val="20"/>
              </w:rPr>
              <w:t>29</w:t>
            </w:r>
          </w:p>
        </w:tc>
        <w:tc>
          <w:tcPr>
            <w:tcW w:w="763" w:type="dxa"/>
            <w:vAlign w:val="center"/>
          </w:tcPr>
          <w:p w:rsidR="00150E56" w:rsidRPr="00150E56" w:rsidRDefault="00150E56" w:rsidP="00C854EC">
            <w:pPr>
              <w:jc w:val="center"/>
              <w:rPr>
                <w:rFonts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16</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Thanh Hoá</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850</w:t>
            </w:r>
          </w:p>
        </w:tc>
        <w:tc>
          <w:tcPr>
            <w:tcW w:w="643" w:type="dxa"/>
            <w:vAlign w:val="center"/>
          </w:tcPr>
          <w:p w:rsidR="00150E56" w:rsidRPr="00150E56" w:rsidRDefault="00150E56" w:rsidP="00C854EC">
            <w:pPr>
              <w:jc w:val="center"/>
              <w:rPr>
                <w:rFonts w:cs="Times New Roman"/>
                <w:sz w:val="20"/>
                <w:szCs w:val="20"/>
              </w:rPr>
            </w:pPr>
            <w:r w:rsidRPr="00150E56">
              <w:rPr>
                <w:rFonts w:cs="Times New Roman"/>
                <w:sz w:val="20"/>
                <w:szCs w:val="20"/>
              </w:rPr>
              <w:t>36</w:t>
            </w:r>
          </w:p>
        </w:tc>
        <w:tc>
          <w:tcPr>
            <w:tcW w:w="843" w:type="dxa"/>
            <w:vAlign w:val="center"/>
          </w:tcPr>
          <w:p w:rsidR="00150E56" w:rsidRPr="00150E56" w:rsidRDefault="00150E56" w:rsidP="00C854EC">
            <w:pPr>
              <w:jc w:val="center"/>
              <w:rPr>
                <w:rFonts w:cs="Times New Roman"/>
                <w:sz w:val="20"/>
                <w:szCs w:val="20"/>
              </w:rPr>
            </w:pPr>
            <w:r w:rsidRPr="00150E56">
              <w:rPr>
                <w:rFonts w:cs="Times New Roman"/>
                <w:sz w:val="20"/>
                <w:szCs w:val="20"/>
              </w:rPr>
              <w:t>267</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547</w:t>
            </w: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52</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264</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166</w:t>
            </w:r>
          </w:p>
        </w:tc>
        <w:tc>
          <w:tcPr>
            <w:tcW w:w="803" w:type="dxa"/>
            <w:vAlign w:val="center"/>
          </w:tcPr>
          <w:p w:rsidR="00150E56" w:rsidRPr="00150E56" w:rsidRDefault="00150E56" w:rsidP="00C854EC">
            <w:pPr>
              <w:jc w:val="center"/>
              <w:rPr>
                <w:rFonts w:cs="Times New Roman"/>
                <w:sz w:val="20"/>
                <w:szCs w:val="20"/>
              </w:rPr>
            </w:pPr>
            <w:r w:rsidRPr="00150E56">
              <w:rPr>
                <w:rFonts w:cs="Times New Roman"/>
                <w:sz w:val="20"/>
                <w:szCs w:val="20"/>
              </w:rPr>
              <w:t>367</w:t>
            </w:r>
          </w:p>
        </w:tc>
        <w:tc>
          <w:tcPr>
            <w:tcW w:w="764"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253</w:t>
            </w:r>
          </w:p>
        </w:tc>
        <w:tc>
          <w:tcPr>
            <w:tcW w:w="824" w:type="dxa"/>
            <w:vAlign w:val="center"/>
          </w:tcPr>
          <w:p w:rsidR="00150E56" w:rsidRPr="00150E56" w:rsidRDefault="00150E56" w:rsidP="00C854EC">
            <w:pPr>
              <w:jc w:val="center"/>
              <w:rPr>
                <w:rFonts w:cs="Times New Roman"/>
                <w:sz w:val="20"/>
                <w:szCs w:val="20"/>
              </w:rPr>
            </w:pPr>
            <w:r w:rsidRPr="00150E56">
              <w:rPr>
                <w:rFonts w:cs="Times New Roman"/>
                <w:sz w:val="20"/>
                <w:szCs w:val="20"/>
              </w:rPr>
              <w:t>31</w:t>
            </w:r>
          </w:p>
        </w:tc>
        <w:tc>
          <w:tcPr>
            <w:tcW w:w="749" w:type="dxa"/>
            <w:vAlign w:val="center"/>
          </w:tcPr>
          <w:p w:rsidR="00150E56" w:rsidRPr="00150E56" w:rsidRDefault="00150E56" w:rsidP="00C854EC">
            <w:pPr>
              <w:jc w:val="center"/>
              <w:rPr>
                <w:rFonts w:cs="Times New Roman"/>
                <w:sz w:val="20"/>
                <w:szCs w:val="20"/>
              </w:rPr>
            </w:pPr>
            <w:r w:rsidRPr="00150E56">
              <w:rPr>
                <w:rFonts w:cs="Times New Roman"/>
                <w:sz w:val="20"/>
                <w:szCs w:val="20"/>
              </w:rPr>
              <w:t>222</w:t>
            </w: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59</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194</w:t>
            </w:r>
          </w:p>
        </w:tc>
        <w:tc>
          <w:tcPr>
            <w:tcW w:w="723" w:type="dxa"/>
            <w:vAlign w:val="center"/>
          </w:tcPr>
          <w:p w:rsidR="00150E56" w:rsidRPr="00150E56" w:rsidRDefault="00150E56" w:rsidP="00C854EC">
            <w:pPr>
              <w:jc w:val="center"/>
              <w:rPr>
                <w:rFonts w:cs="Times New Roman"/>
                <w:sz w:val="20"/>
                <w:szCs w:val="20"/>
              </w:rPr>
            </w:pPr>
          </w:p>
        </w:tc>
        <w:tc>
          <w:tcPr>
            <w:tcW w:w="870" w:type="dxa"/>
            <w:vAlign w:val="center"/>
          </w:tcPr>
          <w:p w:rsidR="00150E56" w:rsidRPr="00150E56" w:rsidRDefault="00150E56" w:rsidP="00C854EC">
            <w:pPr>
              <w:jc w:val="center"/>
              <w:rPr>
                <w:rFonts w:cs="Times New Roman"/>
                <w:sz w:val="20"/>
                <w:szCs w:val="20"/>
              </w:rPr>
            </w:pPr>
          </w:p>
        </w:tc>
        <w:tc>
          <w:tcPr>
            <w:tcW w:w="763" w:type="dxa"/>
            <w:vAlign w:val="center"/>
          </w:tcPr>
          <w:p w:rsidR="00150E56" w:rsidRPr="00150E56" w:rsidRDefault="00150E56" w:rsidP="00C854EC">
            <w:pPr>
              <w:jc w:val="center"/>
              <w:rPr>
                <w:rFonts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17</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Nghệ An</w:t>
            </w:r>
          </w:p>
        </w:tc>
        <w:tc>
          <w:tcPr>
            <w:tcW w:w="756" w:type="dxa"/>
            <w:vAlign w:val="center"/>
          </w:tcPr>
          <w:p w:rsidR="00150E56" w:rsidRPr="00150E56" w:rsidRDefault="00150E56" w:rsidP="00C854EC">
            <w:pPr>
              <w:spacing w:after="0" w:line="240" w:lineRule="auto"/>
              <w:contextualSpacing w:val="0"/>
              <w:jc w:val="center"/>
              <w:rPr>
                <w:rFonts w:eastAsia="Times New Roman" w:cs="Times New Roman"/>
                <w:bCs/>
                <w:sz w:val="20"/>
                <w:szCs w:val="20"/>
              </w:rPr>
            </w:pPr>
            <w:r w:rsidRPr="00150E56">
              <w:rPr>
                <w:rFonts w:eastAsia="Times New Roman" w:cs="Times New Roman"/>
                <w:bCs/>
                <w:sz w:val="20"/>
                <w:szCs w:val="20"/>
              </w:rPr>
              <w:t>194</w:t>
            </w:r>
          </w:p>
        </w:tc>
        <w:tc>
          <w:tcPr>
            <w:tcW w:w="643" w:type="dxa"/>
            <w:vAlign w:val="center"/>
          </w:tcPr>
          <w:p w:rsidR="00150E56" w:rsidRPr="00150E56" w:rsidRDefault="00150E56" w:rsidP="00C854EC">
            <w:pPr>
              <w:spacing w:after="0" w:line="240" w:lineRule="auto"/>
              <w:contextualSpacing w:val="0"/>
              <w:jc w:val="center"/>
              <w:rPr>
                <w:rFonts w:eastAsia="Times New Roman" w:cs="Times New Roman"/>
                <w:sz w:val="20"/>
                <w:szCs w:val="20"/>
              </w:rPr>
            </w:pPr>
            <w:r w:rsidRPr="00150E56">
              <w:rPr>
                <w:rFonts w:eastAsia="Times New Roman" w:cs="Times New Roman"/>
                <w:sz w:val="20"/>
                <w:szCs w:val="20"/>
              </w:rPr>
              <w:t>48</w:t>
            </w:r>
          </w:p>
        </w:tc>
        <w:tc>
          <w:tcPr>
            <w:tcW w:w="843" w:type="dxa"/>
            <w:vAlign w:val="center"/>
          </w:tcPr>
          <w:p w:rsidR="00150E56" w:rsidRPr="00150E56" w:rsidRDefault="00150E56" w:rsidP="00C854EC">
            <w:pPr>
              <w:spacing w:after="0" w:line="240" w:lineRule="auto"/>
              <w:contextualSpacing w:val="0"/>
              <w:jc w:val="center"/>
              <w:rPr>
                <w:rFonts w:eastAsia="Times New Roman" w:cs="Times New Roman"/>
                <w:sz w:val="20"/>
                <w:szCs w:val="20"/>
              </w:rPr>
            </w:pPr>
            <w:r w:rsidRPr="00150E56">
              <w:rPr>
                <w:rFonts w:eastAsia="Times New Roman" w:cs="Times New Roman"/>
                <w:sz w:val="20"/>
                <w:szCs w:val="20"/>
              </w:rPr>
              <w:t>146</w:t>
            </w:r>
          </w:p>
        </w:tc>
        <w:tc>
          <w:tcPr>
            <w:tcW w:w="756" w:type="dxa"/>
            <w:vAlign w:val="center"/>
          </w:tcPr>
          <w:p w:rsidR="00150E56" w:rsidRPr="00150E56" w:rsidRDefault="00150E56" w:rsidP="00C854EC">
            <w:pPr>
              <w:spacing w:after="0" w:line="240" w:lineRule="auto"/>
              <w:contextualSpacing w:val="0"/>
              <w:jc w:val="center"/>
              <w:rPr>
                <w:rFonts w:eastAsia="Times New Roman" w:cs="Times New Roman"/>
                <w:sz w:val="20"/>
                <w:szCs w:val="20"/>
              </w:rPr>
            </w:pPr>
          </w:p>
        </w:tc>
        <w:tc>
          <w:tcPr>
            <w:tcW w:w="683" w:type="dxa"/>
            <w:vAlign w:val="center"/>
          </w:tcPr>
          <w:p w:rsidR="00150E56" w:rsidRPr="00150E56" w:rsidRDefault="00150E56" w:rsidP="00C854EC">
            <w:pPr>
              <w:spacing w:after="0" w:line="240" w:lineRule="auto"/>
              <w:contextualSpacing w:val="0"/>
              <w:jc w:val="center"/>
              <w:rPr>
                <w:rFonts w:eastAsia="Times New Roman" w:cs="Times New Roman"/>
                <w:sz w:val="20"/>
                <w:szCs w:val="20"/>
              </w:rPr>
            </w:pPr>
            <w:r w:rsidRPr="00150E56">
              <w:rPr>
                <w:rFonts w:eastAsia="Times New Roman" w:cs="Times New Roman"/>
                <w:sz w:val="20"/>
                <w:szCs w:val="20"/>
              </w:rPr>
              <w:t>0</w:t>
            </w:r>
          </w:p>
        </w:tc>
        <w:tc>
          <w:tcPr>
            <w:tcW w:w="737" w:type="dxa"/>
            <w:vAlign w:val="center"/>
          </w:tcPr>
          <w:p w:rsidR="00150E56" w:rsidRPr="00150E56" w:rsidRDefault="00150E56" w:rsidP="00C854EC">
            <w:pPr>
              <w:spacing w:after="0" w:line="240" w:lineRule="auto"/>
              <w:contextualSpacing w:val="0"/>
              <w:jc w:val="center"/>
              <w:rPr>
                <w:rFonts w:eastAsia="Times New Roman" w:cs="Times New Roman"/>
                <w:sz w:val="20"/>
                <w:szCs w:val="20"/>
              </w:rPr>
            </w:pPr>
            <w:r w:rsidRPr="00150E56">
              <w:rPr>
                <w:rFonts w:eastAsia="Times New Roman" w:cs="Times New Roman"/>
                <w:sz w:val="20"/>
                <w:szCs w:val="20"/>
              </w:rPr>
              <w:t>18</w:t>
            </w:r>
          </w:p>
        </w:tc>
        <w:tc>
          <w:tcPr>
            <w:tcW w:w="576" w:type="dxa"/>
            <w:vAlign w:val="center"/>
          </w:tcPr>
          <w:p w:rsidR="00150E56" w:rsidRPr="00150E56" w:rsidRDefault="00150E56" w:rsidP="00C854EC">
            <w:pPr>
              <w:spacing w:after="0" w:line="240" w:lineRule="auto"/>
              <w:contextualSpacing w:val="0"/>
              <w:jc w:val="center"/>
              <w:rPr>
                <w:rFonts w:eastAsia="Times New Roman" w:cs="Times New Roman"/>
                <w:sz w:val="20"/>
                <w:szCs w:val="20"/>
              </w:rPr>
            </w:pPr>
            <w:r w:rsidRPr="00150E56">
              <w:rPr>
                <w:rFonts w:eastAsia="Times New Roman" w:cs="Times New Roman"/>
                <w:sz w:val="20"/>
                <w:szCs w:val="20"/>
              </w:rPr>
              <w:t>171</w:t>
            </w:r>
          </w:p>
        </w:tc>
        <w:tc>
          <w:tcPr>
            <w:tcW w:w="723" w:type="dxa"/>
            <w:vAlign w:val="center"/>
          </w:tcPr>
          <w:p w:rsidR="00150E56" w:rsidRPr="00150E56" w:rsidRDefault="00150E56" w:rsidP="00C854EC">
            <w:pPr>
              <w:spacing w:after="0" w:line="240" w:lineRule="auto"/>
              <w:contextualSpacing w:val="0"/>
              <w:jc w:val="center"/>
              <w:rPr>
                <w:rFonts w:eastAsia="Times New Roman" w:cs="Times New Roman"/>
                <w:sz w:val="20"/>
                <w:szCs w:val="20"/>
              </w:rPr>
            </w:pPr>
            <w:r w:rsidRPr="00150E56">
              <w:rPr>
                <w:rFonts w:eastAsia="Times New Roman" w:cs="Times New Roman"/>
                <w:sz w:val="20"/>
                <w:szCs w:val="20"/>
              </w:rPr>
              <w:t>02</w:t>
            </w:r>
          </w:p>
        </w:tc>
        <w:tc>
          <w:tcPr>
            <w:tcW w:w="803" w:type="dxa"/>
            <w:vAlign w:val="center"/>
          </w:tcPr>
          <w:p w:rsidR="00150E56" w:rsidRPr="00150E56" w:rsidRDefault="00150E56" w:rsidP="00C854EC">
            <w:pPr>
              <w:spacing w:after="0" w:line="240" w:lineRule="auto"/>
              <w:contextualSpacing w:val="0"/>
              <w:jc w:val="center"/>
              <w:rPr>
                <w:rFonts w:eastAsia="Times New Roman" w:cs="Times New Roman"/>
                <w:sz w:val="20"/>
                <w:szCs w:val="20"/>
              </w:rPr>
            </w:pPr>
            <w:r w:rsidRPr="00150E56">
              <w:rPr>
                <w:rFonts w:eastAsia="Times New Roman" w:cs="Times New Roman"/>
                <w:sz w:val="20"/>
                <w:szCs w:val="20"/>
              </w:rPr>
              <w:t>03</w:t>
            </w:r>
          </w:p>
        </w:tc>
        <w:tc>
          <w:tcPr>
            <w:tcW w:w="764" w:type="dxa"/>
            <w:vAlign w:val="center"/>
          </w:tcPr>
          <w:p w:rsidR="00150E56" w:rsidRPr="00150E56" w:rsidRDefault="00150E56" w:rsidP="00C854EC">
            <w:pPr>
              <w:spacing w:after="0" w:line="240" w:lineRule="auto"/>
              <w:contextualSpacing w:val="0"/>
              <w:jc w:val="center"/>
              <w:rPr>
                <w:rFonts w:eastAsia="Times New Roman" w:cs="Times New Roman"/>
                <w:sz w:val="20"/>
                <w:szCs w:val="20"/>
              </w:rPr>
            </w:pPr>
          </w:p>
        </w:tc>
        <w:tc>
          <w:tcPr>
            <w:tcW w:w="756" w:type="dxa"/>
            <w:vAlign w:val="center"/>
          </w:tcPr>
          <w:p w:rsidR="00150E56" w:rsidRPr="00150E56" w:rsidRDefault="00150E56" w:rsidP="00C854EC">
            <w:pPr>
              <w:spacing w:after="0" w:line="240" w:lineRule="auto"/>
              <w:contextualSpacing w:val="0"/>
              <w:jc w:val="center"/>
              <w:rPr>
                <w:rFonts w:eastAsia="Times New Roman" w:cs="Times New Roman"/>
                <w:bCs/>
                <w:sz w:val="20"/>
                <w:szCs w:val="20"/>
              </w:rPr>
            </w:pPr>
            <w:r w:rsidRPr="00150E56">
              <w:rPr>
                <w:rFonts w:eastAsia="Times New Roman" w:cs="Times New Roman"/>
                <w:bCs/>
                <w:sz w:val="20"/>
                <w:szCs w:val="20"/>
              </w:rPr>
              <w:t>316</w:t>
            </w:r>
          </w:p>
        </w:tc>
        <w:tc>
          <w:tcPr>
            <w:tcW w:w="824" w:type="dxa"/>
            <w:vAlign w:val="center"/>
          </w:tcPr>
          <w:p w:rsidR="00150E56" w:rsidRPr="00150E56" w:rsidRDefault="00150E56" w:rsidP="00C854EC">
            <w:pPr>
              <w:spacing w:after="0" w:line="240" w:lineRule="auto"/>
              <w:contextualSpacing w:val="0"/>
              <w:jc w:val="center"/>
              <w:rPr>
                <w:rFonts w:eastAsia="Times New Roman" w:cs="Times New Roman"/>
                <w:sz w:val="20"/>
                <w:szCs w:val="20"/>
              </w:rPr>
            </w:pPr>
            <w:r w:rsidRPr="00150E56">
              <w:rPr>
                <w:rFonts w:eastAsia="Times New Roman" w:cs="Times New Roman"/>
                <w:sz w:val="20"/>
                <w:szCs w:val="20"/>
              </w:rPr>
              <w:t>42</w:t>
            </w:r>
          </w:p>
        </w:tc>
        <w:tc>
          <w:tcPr>
            <w:tcW w:w="749" w:type="dxa"/>
            <w:vAlign w:val="center"/>
          </w:tcPr>
          <w:p w:rsidR="00150E56" w:rsidRPr="00150E56" w:rsidRDefault="00150E56" w:rsidP="00C854EC">
            <w:pPr>
              <w:spacing w:after="0" w:line="240" w:lineRule="auto"/>
              <w:contextualSpacing w:val="0"/>
              <w:jc w:val="center"/>
              <w:rPr>
                <w:rFonts w:eastAsia="Times New Roman" w:cs="Times New Roman"/>
                <w:sz w:val="20"/>
                <w:szCs w:val="20"/>
              </w:rPr>
            </w:pPr>
            <w:r w:rsidRPr="00150E56">
              <w:rPr>
                <w:rFonts w:eastAsia="Times New Roman" w:cs="Times New Roman"/>
                <w:sz w:val="20"/>
                <w:szCs w:val="20"/>
              </w:rPr>
              <w:t>274</w:t>
            </w:r>
          </w:p>
        </w:tc>
        <w:tc>
          <w:tcPr>
            <w:tcW w:w="683" w:type="dxa"/>
            <w:vAlign w:val="center"/>
          </w:tcPr>
          <w:p w:rsidR="00150E56" w:rsidRPr="00150E56" w:rsidRDefault="00150E56" w:rsidP="00C854EC">
            <w:pPr>
              <w:spacing w:after="0" w:line="240" w:lineRule="auto"/>
              <w:contextualSpacing w:val="0"/>
              <w:jc w:val="center"/>
              <w:rPr>
                <w:rFonts w:eastAsia="Times New Roman" w:cs="Times New Roman"/>
                <w:sz w:val="20"/>
                <w:szCs w:val="20"/>
              </w:rPr>
            </w:pPr>
            <w:r w:rsidRPr="00150E56">
              <w:rPr>
                <w:rFonts w:eastAsia="Times New Roman" w:cs="Times New Roman"/>
                <w:sz w:val="20"/>
                <w:szCs w:val="20"/>
              </w:rPr>
              <w:t>0</w:t>
            </w:r>
          </w:p>
        </w:tc>
        <w:tc>
          <w:tcPr>
            <w:tcW w:w="737" w:type="dxa"/>
            <w:vAlign w:val="center"/>
          </w:tcPr>
          <w:p w:rsidR="00150E56" w:rsidRPr="00150E56" w:rsidRDefault="00150E56" w:rsidP="00C854EC">
            <w:pPr>
              <w:spacing w:after="0" w:line="240" w:lineRule="auto"/>
              <w:contextualSpacing w:val="0"/>
              <w:jc w:val="center"/>
              <w:rPr>
                <w:rFonts w:eastAsia="Times New Roman" w:cs="Times New Roman"/>
                <w:sz w:val="20"/>
                <w:szCs w:val="20"/>
              </w:rPr>
            </w:pPr>
            <w:r w:rsidRPr="00150E56">
              <w:rPr>
                <w:rFonts w:eastAsia="Times New Roman" w:cs="Times New Roman"/>
                <w:sz w:val="20"/>
                <w:szCs w:val="20"/>
              </w:rPr>
              <w:t>48</w:t>
            </w:r>
          </w:p>
        </w:tc>
        <w:tc>
          <w:tcPr>
            <w:tcW w:w="576" w:type="dxa"/>
            <w:vAlign w:val="center"/>
          </w:tcPr>
          <w:p w:rsidR="00150E56" w:rsidRPr="00150E56" w:rsidRDefault="00150E56" w:rsidP="00C854EC">
            <w:pPr>
              <w:spacing w:after="0" w:line="240" w:lineRule="auto"/>
              <w:contextualSpacing w:val="0"/>
              <w:jc w:val="center"/>
              <w:rPr>
                <w:rFonts w:eastAsia="Times New Roman" w:cs="Times New Roman"/>
                <w:sz w:val="20"/>
                <w:szCs w:val="20"/>
              </w:rPr>
            </w:pPr>
            <w:r w:rsidRPr="00150E56">
              <w:rPr>
                <w:rFonts w:eastAsia="Times New Roman" w:cs="Times New Roman"/>
                <w:sz w:val="20"/>
                <w:szCs w:val="20"/>
              </w:rPr>
              <w:t>263</w:t>
            </w:r>
          </w:p>
        </w:tc>
        <w:tc>
          <w:tcPr>
            <w:tcW w:w="723" w:type="dxa"/>
            <w:vAlign w:val="center"/>
          </w:tcPr>
          <w:p w:rsidR="00150E56" w:rsidRPr="00150E56" w:rsidRDefault="00150E56" w:rsidP="00C854EC">
            <w:pPr>
              <w:spacing w:after="0" w:line="240" w:lineRule="auto"/>
              <w:contextualSpacing w:val="0"/>
              <w:jc w:val="center"/>
              <w:rPr>
                <w:rFonts w:eastAsia="Times New Roman" w:cs="Times New Roman"/>
                <w:sz w:val="20"/>
                <w:szCs w:val="20"/>
              </w:rPr>
            </w:pPr>
            <w:r w:rsidRPr="00150E56">
              <w:rPr>
                <w:rFonts w:eastAsia="Times New Roman" w:cs="Times New Roman"/>
                <w:sz w:val="20"/>
                <w:szCs w:val="20"/>
              </w:rPr>
              <w:t>02</w:t>
            </w:r>
          </w:p>
        </w:tc>
        <w:tc>
          <w:tcPr>
            <w:tcW w:w="870" w:type="dxa"/>
            <w:vAlign w:val="center"/>
          </w:tcPr>
          <w:p w:rsidR="00150E56" w:rsidRPr="00150E56" w:rsidRDefault="00150E56" w:rsidP="00C854EC">
            <w:pPr>
              <w:spacing w:after="0" w:line="240" w:lineRule="auto"/>
              <w:contextualSpacing w:val="0"/>
              <w:jc w:val="center"/>
              <w:rPr>
                <w:rFonts w:eastAsia="Times New Roman" w:cs="Times New Roman"/>
                <w:sz w:val="20"/>
                <w:szCs w:val="20"/>
              </w:rPr>
            </w:pPr>
            <w:r w:rsidRPr="00150E56">
              <w:rPr>
                <w:rFonts w:eastAsia="Times New Roman" w:cs="Times New Roman"/>
                <w:sz w:val="20"/>
                <w:szCs w:val="20"/>
              </w:rPr>
              <w:t>03</w:t>
            </w:r>
          </w:p>
        </w:tc>
        <w:tc>
          <w:tcPr>
            <w:tcW w:w="763" w:type="dxa"/>
            <w:vAlign w:val="center"/>
          </w:tcPr>
          <w:p w:rsidR="00150E56" w:rsidRPr="00150E56" w:rsidRDefault="00150E56" w:rsidP="00C854EC">
            <w:pPr>
              <w:spacing w:after="0" w:line="240" w:lineRule="auto"/>
              <w:contextualSpacing w:val="0"/>
              <w:jc w:val="center"/>
              <w:rPr>
                <w:rFonts w:eastAsia="Times New Roman"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18</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Hà Tĩnh</w:t>
            </w:r>
          </w:p>
        </w:tc>
        <w:tc>
          <w:tcPr>
            <w:tcW w:w="756" w:type="dxa"/>
            <w:vAlign w:val="center"/>
          </w:tcPr>
          <w:p w:rsidR="00150E56" w:rsidRPr="00150E56" w:rsidRDefault="00150E56" w:rsidP="00C854EC">
            <w:pPr>
              <w:spacing w:after="0" w:line="240" w:lineRule="auto"/>
              <w:contextualSpacing w:val="0"/>
              <w:jc w:val="center"/>
              <w:rPr>
                <w:rFonts w:cs="Times New Roman"/>
                <w:color w:val="000000"/>
                <w:sz w:val="20"/>
                <w:szCs w:val="20"/>
              </w:rPr>
            </w:pPr>
            <w:r w:rsidRPr="00150E56">
              <w:rPr>
                <w:rFonts w:cs="Times New Roman"/>
                <w:color w:val="000000"/>
                <w:sz w:val="20"/>
                <w:szCs w:val="20"/>
              </w:rPr>
              <w:t>335</w:t>
            </w:r>
          </w:p>
        </w:tc>
        <w:tc>
          <w:tcPr>
            <w:tcW w:w="643"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39</w:t>
            </w:r>
          </w:p>
        </w:tc>
        <w:tc>
          <w:tcPr>
            <w:tcW w:w="843"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84</w:t>
            </w:r>
          </w:p>
        </w:tc>
        <w:tc>
          <w:tcPr>
            <w:tcW w:w="756"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212</w:t>
            </w:r>
          </w:p>
        </w:tc>
        <w:tc>
          <w:tcPr>
            <w:tcW w:w="683"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0</w:t>
            </w:r>
          </w:p>
        </w:tc>
        <w:tc>
          <w:tcPr>
            <w:tcW w:w="737"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12</w:t>
            </w:r>
          </w:p>
        </w:tc>
        <w:tc>
          <w:tcPr>
            <w:tcW w:w="576"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216</w:t>
            </w:r>
          </w:p>
        </w:tc>
        <w:tc>
          <w:tcPr>
            <w:tcW w:w="723"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39</w:t>
            </w:r>
          </w:p>
        </w:tc>
        <w:tc>
          <w:tcPr>
            <w:tcW w:w="803"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55</w:t>
            </w:r>
          </w:p>
        </w:tc>
        <w:tc>
          <w:tcPr>
            <w:tcW w:w="764"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13</w:t>
            </w:r>
          </w:p>
        </w:tc>
        <w:tc>
          <w:tcPr>
            <w:tcW w:w="756"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163</w:t>
            </w:r>
          </w:p>
        </w:tc>
        <w:tc>
          <w:tcPr>
            <w:tcW w:w="824"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32</w:t>
            </w:r>
          </w:p>
        </w:tc>
        <w:tc>
          <w:tcPr>
            <w:tcW w:w="749"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131</w:t>
            </w:r>
          </w:p>
        </w:tc>
        <w:tc>
          <w:tcPr>
            <w:tcW w:w="683"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0</w:t>
            </w:r>
          </w:p>
        </w:tc>
        <w:tc>
          <w:tcPr>
            <w:tcW w:w="737"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14</w:t>
            </w:r>
          </w:p>
        </w:tc>
        <w:tc>
          <w:tcPr>
            <w:tcW w:w="576"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125</w:t>
            </w:r>
          </w:p>
        </w:tc>
        <w:tc>
          <w:tcPr>
            <w:tcW w:w="723"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23</w:t>
            </w:r>
          </w:p>
        </w:tc>
        <w:tc>
          <w:tcPr>
            <w:tcW w:w="870"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1</w:t>
            </w:r>
          </w:p>
        </w:tc>
        <w:tc>
          <w:tcPr>
            <w:tcW w:w="763"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0</w:t>
            </w: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19</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Quảng Trị</w:t>
            </w:r>
          </w:p>
        </w:tc>
        <w:tc>
          <w:tcPr>
            <w:tcW w:w="756" w:type="dxa"/>
            <w:vAlign w:val="center"/>
          </w:tcPr>
          <w:p w:rsidR="00150E56" w:rsidRPr="00150E56" w:rsidRDefault="00150E56" w:rsidP="00C854EC">
            <w:pPr>
              <w:jc w:val="center"/>
              <w:rPr>
                <w:rFonts w:cs="Times New Roman"/>
                <w:bCs/>
                <w:sz w:val="20"/>
                <w:szCs w:val="20"/>
              </w:rPr>
            </w:pPr>
            <w:r w:rsidRPr="00150E56">
              <w:rPr>
                <w:rFonts w:cs="Times New Roman"/>
                <w:bCs/>
                <w:sz w:val="20"/>
                <w:szCs w:val="20"/>
              </w:rPr>
              <w:t>364</w:t>
            </w:r>
          </w:p>
        </w:tc>
        <w:tc>
          <w:tcPr>
            <w:tcW w:w="643" w:type="dxa"/>
            <w:vAlign w:val="center"/>
          </w:tcPr>
          <w:p w:rsidR="00150E56" w:rsidRPr="00150E56" w:rsidRDefault="00150E56" w:rsidP="00C854EC">
            <w:pPr>
              <w:jc w:val="center"/>
              <w:rPr>
                <w:rFonts w:cs="Times New Roman"/>
                <w:sz w:val="20"/>
                <w:szCs w:val="20"/>
              </w:rPr>
            </w:pPr>
            <w:r w:rsidRPr="00150E56">
              <w:rPr>
                <w:rFonts w:cs="Times New Roman"/>
                <w:sz w:val="20"/>
                <w:szCs w:val="20"/>
              </w:rPr>
              <w:t>49</w:t>
            </w:r>
          </w:p>
        </w:tc>
        <w:tc>
          <w:tcPr>
            <w:tcW w:w="843" w:type="dxa"/>
            <w:vAlign w:val="center"/>
          </w:tcPr>
          <w:p w:rsidR="00150E56" w:rsidRPr="00150E56" w:rsidRDefault="00150E56" w:rsidP="00C854EC">
            <w:pPr>
              <w:jc w:val="center"/>
              <w:rPr>
                <w:rFonts w:cs="Times New Roman"/>
                <w:sz w:val="20"/>
                <w:szCs w:val="20"/>
              </w:rPr>
            </w:pPr>
            <w:r w:rsidRPr="00150E56">
              <w:rPr>
                <w:rFonts w:cs="Times New Roman"/>
                <w:sz w:val="20"/>
                <w:szCs w:val="20"/>
              </w:rPr>
              <w:t>98</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217</w:t>
            </w: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26</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171</w:t>
            </w:r>
          </w:p>
        </w:tc>
        <w:tc>
          <w:tcPr>
            <w:tcW w:w="723" w:type="dxa"/>
            <w:vAlign w:val="center"/>
          </w:tcPr>
          <w:p w:rsidR="00150E56" w:rsidRPr="00150E56" w:rsidRDefault="00150E56" w:rsidP="00C854EC">
            <w:pPr>
              <w:jc w:val="center"/>
              <w:rPr>
                <w:rFonts w:cs="Times New Roman"/>
                <w:sz w:val="20"/>
                <w:szCs w:val="20"/>
                <w:lang w:val="vi-VN"/>
              </w:rPr>
            </w:pPr>
            <w:r w:rsidRPr="00150E56">
              <w:rPr>
                <w:rFonts w:cs="Times New Roman"/>
                <w:sz w:val="20"/>
                <w:szCs w:val="20"/>
                <w:lang w:val="vi-VN"/>
              </w:rPr>
              <w:t>13</w:t>
            </w:r>
          </w:p>
        </w:tc>
        <w:tc>
          <w:tcPr>
            <w:tcW w:w="803" w:type="dxa"/>
            <w:vAlign w:val="center"/>
          </w:tcPr>
          <w:p w:rsidR="00150E56" w:rsidRPr="00150E56" w:rsidRDefault="00150E56" w:rsidP="00C854EC">
            <w:pPr>
              <w:jc w:val="center"/>
              <w:rPr>
                <w:rFonts w:cs="Times New Roman"/>
                <w:sz w:val="20"/>
                <w:szCs w:val="20"/>
              </w:rPr>
            </w:pPr>
            <w:r w:rsidRPr="00150E56">
              <w:rPr>
                <w:rFonts w:cs="Times New Roman"/>
                <w:sz w:val="20"/>
                <w:szCs w:val="20"/>
              </w:rPr>
              <w:t>141</w:t>
            </w:r>
          </w:p>
        </w:tc>
        <w:tc>
          <w:tcPr>
            <w:tcW w:w="764" w:type="dxa"/>
            <w:vAlign w:val="center"/>
          </w:tcPr>
          <w:p w:rsidR="00150E56" w:rsidRPr="00150E56" w:rsidRDefault="00150E56" w:rsidP="00C854EC">
            <w:pPr>
              <w:jc w:val="center"/>
              <w:rPr>
                <w:rFonts w:cs="Times New Roman"/>
                <w:sz w:val="20"/>
                <w:szCs w:val="20"/>
              </w:rPr>
            </w:pPr>
            <w:r w:rsidRPr="00150E56">
              <w:rPr>
                <w:rFonts w:cs="Times New Roman"/>
                <w:sz w:val="20"/>
                <w:szCs w:val="20"/>
              </w:rPr>
              <w:t>13</w:t>
            </w:r>
          </w:p>
        </w:tc>
        <w:tc>
          <w:tcPr>
            <w:tcW w:w="756" w:type="dxa"/>
            <w:vAlign w:val="center"/>
          </w:tcPr>
          <w:p w:rsidR="00150E56" w:rsidRPr="00150E56" w:rsidRDefault="00150E56" w:rsidP="00C854EC">
            <w:pPr>
              <w:jc w:val="center"/>
              <w:rPr>
                <w:rFonts w:cs="Times New Roman"/>
                <w:bCs/>
                <w:sz w:val="20"/>
                <w:szCs w:val="20"/>
              </w:rPr>
            </w:pPr>
            <w:r w:rsidRPr="00150E56">
              <w:rPr>
                <w:rFonts w:cs="Times New Roman"/>
                <w:bCs/>
                <w:sz w:val="20"/>
                <w:szCs w:val="20"/>
              </w:rPr>
              <w:t>239</w:t>
            </w:r>
          </w:p>
        </w:tc>
        <w:tc>
          <w:tcPr>
            <w:tcW w:w="824" w:type="dxa"/>
            <w:vAlign w:val="center"/>
          </w:tcPr>
          <w:p w:rsidR="00150E56" w:rsidRPr="00150E56" w:rsidRDefault="00150E56" w:rsidP="00C854EC">
            <w:pPr>
              <w:jc w:val="center"/>
              <w:rPr>
                <w:rFonts w:cs="Times New Roman"/>
                <w:sz w:val="20"/>
                <w:szCs w:val="20"/>
              </w:rPr>
            </w:pPr>
            <w:r w:rsidRPr="00150E56">
              <w:rPr>
                <w:rFonts w:cs="Times New Roman"/>
                <w:sz w:val="20"/>
                <w:szCs w:val="20"/>
              </w:rPr>
              <w:t>37</w:t>
            </w:r>
          </w:p>
        </w:tc>
        <w:tc>
          <w:tcPr>
            <w:tcW w:w="749" w:type="dxa"/>
            <w:vAlign w:val="center"/>
          </w:tcPr>
          <w:p w:rsidR="00150E56" w:rsidRPr="00150E56" w:rsidRDefault="00150E56" w:rsidP="00C854EC">
            <w:pPr>
              <w:jc w:val="center"/>
              <w:rPr>
                <w:rFonts w:cs="Times New Roman"/>
                <w:sz w:val="20"/>
                <w:szCs w:val="20"/>
              </w:rPr>
            </w:pPr>
            <w:r w:rsidRPr="00150E56">
              <w:rPr>
                <w:rFonts w:cs="Times New Roman"/>
                <w:sz w:val="20"/>
                <w:szCs w:val="20"/>
              </w:rPr>
              <w:t>202</w:t>
            </w: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29</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167</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5</w:t>
            </w:r>
          </w:p>
        </w:tc>
        <w:tc>
          <w:tcPr>
            <w:tcW w:w="870" w:type="dxa"/>
            <w:vAlign w:val="center"/>
          </w:tcPr>
          <w:p w:rsidR="00150E56" w:rsidRPr="00150E56" w:rsidRDefault="00150E56" w:rsidP="00C854EC">
            <w:pPr>
              <w:jc w:val="center"/>
              <w:rPr>
                <w:rFonts w:cs="Times New Roman"/>
                <w:sz w:val="20"/>
                <w:szCs w:val="20"/>
              </w:rPr>
            </w:pPr>
            <w:r w:rsidRPr="00150E56">
              <w:rPr>
                <w:rFonts w:cs="Times New Roman"/>
                <w:sz w:val="20"/>
                <w:szCs w:val="20"/>
              </w:rPr>
              <w:t>36</w:t>
            </w:r>
          </w:p>
        </w:tc>
        <w:tc>
          <w:tcPr>
            <w:tcW w:w="763" w:type="dxa"/>
            <w:vAlign w:val="center"/>
          </w:tcPr>
          <w:p w:rsidR="00150E56" w:rsidRPr="00150E56" w:rsidRDefault="00150E56" w:rsidP="00C854EC">
            <w:pPr>
              <w:jc w:val="center"/>
              <w:rPr>
                <w:rFonts w:cs="Times New Roman"/>
                <w:sz w:val="20"/>
                <w:szCs w:val="20"/>
              </w:rPr>
            </w:pPr>
            <w:r w:rsidRPr="00150E56">
              <w:rPr>
                <w:rFonts w:cs="Times New Roman"/>
                <w:sz w:val="20"/>
                <w:szCs w:val="20"/>
              </w:rPr>
              <w:t>2</w:t>
            </w: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20</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Thành phố Huế</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123</w:t>
            </w:r>
          </w:p>
        </w:tc>
        <w:tc>
          <w:tcPr>
            <w:tcW w:w="643" w:type="dxa"/>
            <w:vAlign w:val="center"/>
          </w:tcPr>
          <w:p w:rsidR="00150E56" w:rsidRPr="00150E56" w:rsidRDefault="00150E56" w:rsidP="00C854EC">
            <w:pPr>
              <w:jc w:val="center"/>
              <w:rPr>
                <w:rFonts w:cs="Times New Roman"/>
                <w:sz w:val="20"/>
                <w:szCs w:val="20"/>
              </w:rPr>
            </w:pPr>
            <w:r w:rsidRPr="00150E56">
              <w:rPr>
                <w:rFonts w:cs="Times New Roman"/>
                <w:sz w:val="20"/>
                <w:szCs w:val="20"/>
              </w:rPr>
              <w:t>29</w:t>
            </w:r>
          </w:p>
        </w:tc>
        <w:tc>
          <w:tcPr>
            <w:tcW w:w="843" w:type="dxa"/>
            <w:vAlign w:val="center"/>
          </w:tcPr>
          <w:p w:rsidR="00150E56" w:rsidRPr="00150E56" w:rsidRDefault="00150E56" w:rsidP="00C854EC">
            <w:pPr>
              <w:jc w:val="center"/>
              <w:rPr>
                <w:rFonts w:cs="Times New Roman"/>
                <w:sz w:val="20"/>
                <w:szCs w:val="20"/>
              </w:rPr>
            </w:pPr>
            <w:r w:rsidRPr="00150E56">
              <w:rPr>
                <w:rFonts w:cs="Times New Roman"/>
                <w:sz w:val="20"/>
                <w:szCs w:val="20"/>
              </w:rPr>
              <w:t>52</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42</w:t>
            </w:r>
          </w:p>
        </w:tc>
        <w:tc>
          <w:tcPr>
            <w:tcW w:w="683"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02</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27</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803" w:type="dxa"/>
            <w:vAlign w:val="center"/>
          </w:tcPr>
          <w:p w:rsidR="00150E56" w:rsidRPr="00150E56" w:rsidRDefault="00150E56" w:rsidP="00C854EC">
            <w:pPr>
              <w:jc w:val="center"/>
              <w:rPr>
                <w:rFonts w:cs="Times New Roman"/>
                <w:sz w:val="20"/>
                <w:szCs w:val="20"/>
              </w:rPr>
            </w:pPr>
            <w:r w:rsidRPr="00150E56">
              <w:rPr>
                <w:rFonts w:cs="Times New Roman"/>
                <w:sz w:val="20"/>
                <w:szCs w:val="20"/>
              </w:rPr>
              <w:t>29</w:t>
            </w:r>
          </w:p>
        </w:tc>
        <w:tc>
          <w:tcPr>
            <w:tcW w:w="764"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84</w:t>
            </w:r>
          </w:p>
        </w:tc>
        <w:tc>
          <w:tcPr>
            <w:tcW w:w="824" w:type="dxa"/>
            <w:vAlign w:val="center"/>
          </w:tcPr>
          <w:p w:rsidR="00150E56" w:rsidRPr="00150E56" w:rsidRDefault="00150E56" w:rsidP="00C854EC">
            <w:pPr>
              <w:jc w:val="center"/>
              <w:rPr>
                <w:rFonts w:cs="Times New Roman"/>
                <w:sz w:val="20"/>
                <w:szCs w:val="20"/>
              </w:rPr>
            </w:pPr>
            <w:r w:rsidRPr="00150E56">
              <w:rPr>
                <w:rFonts w:cs="Times New Roman"/>
                <w:sz w:val="20"/>
                <w:szCs w:val="20"/>
              </w:rPr>
              <w:t>42</w:t>
            </w:r>
          </w:p>
        </w:tc>
        <w:tc>
          <w:tcPr>
            <w:tcW w:w="749" w:type="dxa"/>
            <w:vAlign w:val="center"/>
          </w:tcPr>
          <w:p w:rsidR="00150E56" w:rsidRPr="00150E56" w:rsidRDefault="00150E56" w:rsidP="00C854EC">
            <w:pPr>
              <w:jc w:val="center"/>
              <w:rPr>
                <w:rFonts w:cs="Times New Roman"/>
                <w:sz w:val="20"/>
                <w:szCs w:val="20"/>
              </w:rPr>
            </w:pPr>
            <w:r w:rsidRPr="00150E56">
              <w:rPr>
                <w:rFonts w:cs="Times New Roman"/>
                <w:sz w:val="20"/>
                <w:szCs w:val="20"/>
              </w:rPr>
              <w:t>42</w:t>
            </w:r>
          </w:p>
        </w:tc>
        <w:tc>
          <w:tcPr>
            <w:tcW w:w="683"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6</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36</w:t>
            </w:r>
          </w:p>
        </w:tc>
        <w:tc>
          <w:tcPr>
            <w:tcW w:w="723" w:type="dxa"/>
            <w:vAlign w:val="center"/>
          </w:tcPr>
          <w:p w:rsidR="00150E56" w:rsidRPr="00150E56" w:rsidRDefault="00150E56" w:rsidP="00C854EC">
            <w:pPr>
              <w:jc w:val="center"/>
              <w:rPr>
                <w:rFonts w:cs="Times New Roman"/>
                <w:sz w:val="20"/>
                <w:szCs w:val="20"/>
              </w:rPr>
            </w:pPr>
          </w:p>
        </w:tc>
        <w:tc>
          <w:tcPr>
            <w:tcW w:w="870" w:type="dxa"/>
            <w:vAlign w:val="center"/>
          </w:tcPr>
          <w:p w:rsidR="00150E56" w:rsidRPr="00150E56" w:rsidRDefault="00150E56" w:rsidP="00C854EC">
            <w:pPr>
              <w:jc w:val="center"/>
              <w:rPr>
                <w:rFonts w:cs="Times New Roman"/>
                <w:sz w:val="20"/>
                <w:szCs w:val="20"/>
              </w:rPr>
            </w:pPr>
            <w:r w:rsidRPr="00150E56">
              <w:rPr>
                <w:rFonts w:cs="Times New Roman"/>
                <w:sz w:val="20"/>
                <w:szCs w:val="20"/>
              </w:rPr>
              <w:t>42</w:t>
            </w:r>
          </w:p>
        </w:tc>
        <w:tc>
          <w:tcPr>
            <w:tcW w:w="763" w:type="dxa"/>
            <w:vAlign w:val="center"/>
          </w:tcPr>
          <w:p w:rsidR="00150E56" w:rsidRPr="00150E56" w:rsidRDefault="00150E56" w:rsidP="00C854EC">
            <w:pPr>
              <w:jc w:val="center"/>
              <w:rPr>
                <w:rFonts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21</w:t>
            </w:r>
          </w:p>
        </w:tc>
        <w:tc>
          <w:tcPr>
            <w:tcW w:w="1875" w:type="dxa"/>
            <w:vAlign w:val="center"/>
          </w:tcPr>
          <w:p w:rsidR="00150E56" w:rsidRPr="00150E56" w:rsidRDefault="00150E56" w:rsidP="00150E56">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w:t>
            </w:r>
            <w:r>
              <w:rPr>
                <w:rFonts w:eastAsia="Times New Roman" w:cs="Times New Roman"/>
                <w:color w:val="212529"/>
                <w:sz w:val="20"/>
                <w:szCs w:val="20"/>
              </w:rPr>
              <w:t>P</w:t>
            </w:r>
            <w:r w:rsidRPr="00150E56">
              <w:rPr>
                <w:rFonts w:eastAsia="Times New Roman" w:cs="Times New Roman"/>
                <w:color w:val="212529"/>
                <w:sz w:val="20"/>
                <w:szCs w:val="20"/>
              </w:rPr>
              <w:t xml:space="preserve"> Đà Nẵng</w:t>
            </w:r>
          </w:p>
        </w:tc>
        <w:tc>
          <w:tcPr>
            <w:tcW w:w="756" w:type="dxa"/>
            <w:vAlign w:val="center"/>
          </w:tcPr>
          <w:p w:rsidR="00150E56" w:rsidRPr="00150E56" w:rsidRDefault="00150E56" w:rsidP="00C854EC">
            <w:pPr>
              <w:jc w:val="center"/>
              <w:rPr>
                <w:rFonts w:cs="Times New Roman"/>
                <w:sz w:val="20"/>
                <w:szCs w:val="20"/>
              </w:rPr>
            </w:pPr>
          </w:p>
        </w:tc>
        <w:tc>
          <w:tcPr>
            <w:tcW w:w="643" w:type="dxa"/>
            <w:vAlign w:val="center"/>
          </w:tcPr>
          <w:p w:rsidR="00150E56" w:rsidRPr="00150E56" w:rsidRDefault="00150E56" w:rsidP="00C854EC">
            <w:pPr>
              <w:jc w:val="center"/>
              <w:rPr>
                <w:rFonts w:cs="Times New Roman"/>
                <w:sz w:val="20"/>
                <w:szCs w:val="20"/>
              </w:rPr>
            </w:pPr>
          </w:p>
        </w:tc>
        <w:tc>
          <w:tcPr>
            <w:tcW w:w="843"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p>
        </w:tc>
        <w:tc>
          <w:tcPr>
            <w:tcW w:w="576" w:type="dxa"/>
            <w:vAlign w:val="center"/>
          </w:tcPr>
          <w:p w:rsidR="00150E56" w:rsidRPr="00150E56" w:rsidRDefault="00150E56" w:rsidP="00C854EC">
            <w:pPr>
              <w:jc w:val="center"/>
              <w:rPr>
                <w:rFonts w:cs="Times New Roman"/>
                <w:sz w:val="20"/>
                <w:szCs w:val="20"/>
              </w:rPr>
            </w:pPr>
          </w:p>
        </w:tc>
        <w:tc>
          <w:tcPr>
            <w:tcW w:w="723" w:type="dxa"/>
            <w:vAlign w:val="center"/>
          </w:tcPr>
          <w:p w:rsidR="00150E56" w:rsidRPr="00150E56" w:rsidRDefault="00150E56" w:rsidP="00C854EC">
            <w:pPr>
              <w:jc w:val="center"/>
              <w:rPr>
                <w:rFonts w:cs="Times New Roman"/>
                <w:sz w:val="20"/>
                <w:szCs w:val="20"/>
              </w:rPr>
            </w:pPr>
          </w:p>
        </w:tc>
        <w:tc>
          <w:tcPr>
            <w:tcW w:w="803" w:type="dxa"/>
            <w:vAlign w:val="center"/>
          </w:tcPr>
          <w:p w:rsidR="00150E56" w:rsidRPr="00150E56" w:rsidRDefault="00150E56" w:rsidP="00C854EC">
            <w:pPr>
              <w:jc w:val="center"/>
              <w:rPr>
                <w:rFonts w:cs="Times New Roman"/>
                <w:sz w:val="20"/>
                <w:szCs w:val="20"/>
              </w:rPr>
            </w:pPr>
          </w:p>
        </w:tc>
        <w:tc>
          <w:tcPr>
            <w:tcW w:w="764"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p>
        </w:tc>
        <w:tc>
          <w:tcPr>
            <w:tcW w:w="824" w:type="dxa"/>
            <w:vAlign w:val="center"/>
          </w:tcPr>
          <w:p w:rsidR="00150E56" w:rsidRPr="00150E56" w:rsidRDefault="00150E56" w:rsidP="00C854EC">
            <w:pPr>
              <w:jc w:val="center"/>
              <w:rPr>
                <w:rFonts w:cs="Times New Roman"/>
                <w:sz w:val="20"/>
                <w:szCs w:val="20"/>
              </w:rPr>
            </w:pPr>
          </w:p>
        </w:tc>
        <w:tc>
          <w:tcPr>
            <w:tcW w:w="749"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p>
        </w:tc>
        <w:tc>
          <w:tcPr>
            <w:tcW w:w="576" w:type="dxa"/>
            <w:vAlign w:val="center"/>
          </w:tcPr>
          <w:p w:rsidR="00150E56" w:rsidRPr="00150E56" w:rsidRDefault="00150E56" w:rsidP="00C854EC">
            <w:pPr>
              <w:jc w:val="center"/>
              <w:rPr>
                <w:rFonts w:cs="Times New Roman"/>
                <w:sz w:val="20"/>
                <w:szCs w:val="20"/>
              </w:rPr>
            </w:pPr>
          </w:p>
        </w:tc>
        <w:tc>
          <w:tcPr>
            <w:tcW w:w="723" w:type="dxa"/>
            <w:vAlign w:val="center"/>
          </w:tcPr>
          <w:p w:rsidR="00150E56" w:rsidRPr="00150E56" w:rsidRDefault="00150E56" w:rsidP="00C854EC">
            <w:pPr>
              <w:jc w:val="center"/>
              <w:rPr>
                <w:rFonts w:cs="Times New Roman"/>
                <w:sz w:val="20"/>
                <w:szCs w:val="20"/>
              </w:rPr>
            </w:pPr>
          </w:p>
        </w:tc>
        <w:tc>
          <w:tcPr>
            <w:tcW w:w="870" w:type="dxa"/>
            <w:vAlign w:val="center"/>
          </w:tcPr>
          <w:p w:rsidR="00150E56" w:rsidRPr="00150E56" w:rsidRDefault="00150E56" w:rsidP="00C854EC">
            <w:pPr>
              <w:jc w:val="center"/>
              <w:rPr>
                <w:rFonts w:cs="Times New Roman"/>
                <w:sz w:val="20"/>
                <w:szCs w:val="20"/>
              </w:rPr>
            </w:pPr>
          </w:p>
        </w:tc>
        <w:tc>
          <w:tcPr>
            <w:tcW w:w="763" w:type="dxa"/>
            <w:vAlign w:val="center"/>
          </w:tcPr>
          <w:p w:rsidR="00150E56" w:rsidRPr="00150E56" w:rsidRDefault="00150E56" w:rsidP="00C854EC">
            <w:pPr>
              <w:jc w:val="center"/>
              <w:rPr>
                <w:rFonts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lastRenderedPageBreak/>
              <w:t>22</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Quảng Ngãi</w:t>
            </w:r>
          </w:p>
        </w:tc>
        <w:tc>
          <w:tcPr>
            <w:tcW w:w="756" w:type="dxa"/>
            <w:vAlign w:val="center"/>
          </w:tcPr>
          <w:p w:rsidR="00150E56" w:rsidRPr="00150E56" w:rsidRDefault="00150E56" w:rsidP="00C854EC">
            <w:pPr>
              <w:jc w:val="center"/>
              <w:rPr>
                <w:rFonts w:cs="Times New Roman"/>
                <w:sz w:val="20"/>
                <w:szCs w:val="20"/>
              </w:rPr>
            </w:pPr>
          </w:p>
        </w:tc>
        <w:tc>
          <w:tcPr>
            <w:tcW w:w="643" w:type="dxa"/>
            <w:vAlign w:val="center"/>
          </w:tcPr>
          <w:p w:rsidR="00150E56" w:rsidRPr="00150E56" w:rsidRDefault="00150E56" w:rsidP="00C854EC">
            <w:pPr>
              <w:jc w:val="center"/>
              <w:rPr>
                <w:rFonts w:cs="Times New Roman"/>
                <w:sz w:val="20"/>
                <w:szCs w:val="20"/>
              </w:rPr>
            </w:pPr>
            <w:r w:rsidRPr="00150E56">
              <w:rPr>
                <w:rFonts w:cs="Times New Roman"/>
                <w:sz w:val="20"/>
                <w:szCs w:val="20"/>
              </w:rPr>
              <w:t>64</w:t>
            </w:r>
          </w:p>
        </w:tc>
        <w:tc>
          <w:tcPr>
            <w:tcW w:w="843"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5</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57</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2</w:t>
            </w:r>
          </w:p>
        </w:tc>
        <w:tc>
          <w:tcPr>
            <w:tcW w:w="803" w:type="dxa"/>
            <w:vAlign w:val="center"/>
          </w:tcPr>
          <w:p w:rsidR="00150E56" w:rsidRPr="00150E56" w:rsidRDefault="00150E56" w:rsidP="00C854EC">
            <w:pPr>
              <w:jc w:val="center"/>
              <w:rPr>
                <w:rFonts w:cs="Times New Roman"/>
                <w:sz w:val="20"/>
                <w:szCs w:val="20"/>
              </w:rPr>
            </w:pPr>
          </w:p>
        </w:tc>
        <w:tc>
          <w:tcPr>
            <w:tcW w:w="764"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p>
        </w:tc>
        <w:tc>
          <w:tcPr>
            <w:tcW w:w="824" w:type="dxa"/>
            <w:vAlign w:val="center"/>
          </w:tcPr>
          <w:p w:rsidR="00150E56" w:rsidRPr="00150E56" w:rsidRDefault="00150E56" w:rsidP="00C854EC">
            <w:pPr>
              <w:jc w:val="center"/>
              <w:rPr>
                <w:rFonts w:cs="Times New Roman"/>
                <w:sz w:val="20"/>
                <w:szCs w:val="20"/>
              </w:rPr>
            </w:pPr>
            <w:r w:rsidRPr="00150E56">
              <w:rPr>
                <w:rFonts w:cs="Times New Roman"/>
                <w:sz w:val="20"/>
                <w:szCs w:val="20"/>
              </w:rPr>
              <w:t>49</w:t>
            </w:r>
          </w:p>
        </w:tc>
        <w:tc>
          <w:tcPr>
            <w:tcW w:w="749"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7</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42</w:t>
            </w:r>
          </w:p>
        </w:tc>
        <w:tc>
          <w:tcPr>
            <w:tcW w:w="723" w:type="dxa"/>
            <w:vAlign w:val="center"/>
          </w:tcPr>
          <w:p w:rsidR="00150E56" w:rsidRPr="00150E56" w:rsidRDefault="00150E56" w:rsidP="00C854EC">
            <w:pPr>
              <w:jc w:val="center"/>
              <w:rPr>
                <w:rFonts w:cs="Times New Roman"/>
                <w:sz w:val="20"/>
                <w:szCs w:val="20"/>
              </w:rPr>
            </w:pPr>
          </w:p>
        </w:tc>
        <w:tc>
          <w:tcPr>
            <w:tcW w:w="870" w:type="dxa"/>
            <w:vAlign w:val="center"/>
          </w:tcPr>
          <w:p w:rsidR="00150E56" w:rsidRPr="00150E56" w:rsidRDefault="00150E56" w:rsidP="00C854EC">
            <w:pPr>
              <w:jc w:val="center"/>
              <w:rPr>
                <w:rFonts w:cs="Times New Roman"/>
                <w:sz w:val="20"/>
                <w:szCs w:val="20"/>
              </w:rPr>
            </w:pPr>
          </w:p>
        </w:tc>
        <w:tc>
          <w:tcPr>
            <w:tcW w:w="763" w:type="dxa"/>
            <w:vAlign w:val="center"/>
          </w:tcPr>
          <w:p w:rsidR="00150E56" w:rsidRPr="00150E56" w:rsidRDefault="00150E56" w:rsidP="00C854EC">
            <w:pPr>
              <w:jc w:val="center"/>
              <w:rPr>
                <w:rFonts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23</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Khánh Hoà</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248</w:t>
            </w:r>
          </w:p>
        </w:tc>
        <w:tc>
          <w:tcPr>
            <w:tcW w:w="643" w:type="dxa"/>
            <w:vAlign w:val="center"/>
          </w:tcPr>
          <w:p w:rsidR="00150E56" w:rsidRPr="00150E56" w:rsidRDefault="00150E56" w:rsidP="00C854EC">
            <w:pPr>
              <w:jc w:val="center"/>
              <w:rPr>
                <w:rFonts w:cs="Times New Roman"/>
                <w:sz w:val="20"/>
                <w:szCs w:val="20"/>
              </w:rPr>
            </w:pPr>
            <w:r w:rsidRPr="00150E56">
              <w:rPr>
                <w:rFonts w:cs="Times New Roman"/>
                <w:sz w:val="20"/>
                <w:szCs w:val="20"/>
              </w:rPr>
              <w:t>92</w:t>
            </w:r>
          </w:p>
        </w:tc>
        <w:tc>
          <w:tcPr>
            <w:tcW w:w="843" w:type="dxa"/>
            <w:vAlign w:val="center"/>
          </w:tcPr>
          <w:p w:rsidR="00150E56" w:rsidRPr="00150E56" w:rsidRDefault="00150E56" w:rsidP="00C854EC">
            <w:pPr>
              <w:jc w:val="center"/>
              <w:rPr>
                <w:rFonts w:cs="Times New Roman"/>
                <w:sz w:val="20"/>
                <w:szCs w:val="20"/>
              </w:rPr>
            </w:pPr>
            <w:r w:rsidRPr="00150E56">
              <w:rPr>
                <w:rFonts w:cs="Times New Roman"/>
                <w:sz w:val="20"/>
                <w:szCs w:val="20"/>
              </w:rPr>
              <w:t>39</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118</w:t>
            </w:r>
          </w:p>
        </w:tc>
        <w:tc>
          <w:tcPr>
            <w:tcW w:w="683"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11</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97</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09</w:t>
            </w:r>
          </w:p>
        </w:tc>
        <w:tc>
          <w:tcPr>
            <w:tcW w:w="803" w:type="dxa"/>
            <w:vAlign w:val="center"/>
          </w:tcPr>
          <w:p w:rsidR="00150E56" w:rsidRPr="00150E56" w:rsidRDefault="00150E56" w:rsidP="00C854EC">
            <w:pPr>
              <w:jc w:val="center"/>
              <w:rPr>
                <w:rFonts w:cs="Times New Roman"/>
                <w:sz w:val="20"/>
                <w:szCs w:val="20"/>
              </w:rPr>
            </w:pPr>
            <w:r w:rsidRPr="00150E56">
              <w:rPr>
                <w:rFonts w:cs="Times New Roman"/>
                <w:sz w:val="20"/>
                <w:szCs w:val="20"/>
              </w:rPr>
              <w:t>53</w:t>
            </w:r>
          </w:p>
        </w:tc>
        <w:tc>
          <w:tcPr>
            <w:tcW w:w="764" w:type="dxa"/>
            <w:vAlign w:val="center"/>
          </w:tcPr>
          <w:p w:rsidR="00150E56" w:rsidRPr="00150E56" w:rsidRDefault="00150E56" w:rsidP="00C854EC">
            <w:pPr>
              <w:jc w:val="center"/>
              <w:rPr>
                <w:rFonts w:cs="Times New Roman"/>
                <w:sz w:val="20"/>
                <w:szCs w:val="20"/>
              </w:rPr>
            </w:pPr>
            <w:r w:rsidRPr="00150E56">
              <w:rPr>
                <w:rFonts w:cs="Times New Roman"/>
                <w:sz w:val="20"/>
                <w:szCs w:val="20"/>
              </w:rPr>
              <w:t>78</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100</w:t>
            </w:r>
          </w:p>
        </w:tc>
        <w:tc>
          <w:tcPr>
            <w:tcW w:w="824" w:type="dxa"/>
            <w:vAlign w:val="center"/>
          </w:tcPr>
          <w:p w:rsidR="00150E56" w:rsidRPr="00150E56" w:rsidRDefault="00150E56" w:rsidP="00C854EC">
            <w:pPr>
              <w:jc w:val="center"/>
              <w:rPr>
                <w:rFonts w:cs="Times New Roman"/>
                <w:sz w:val="20"/>
                <w:szCs w:val="20"/>
              </w:rPr>
            </w:pPr>
            <w:r w:rsidRPr="00150E56">
              <w:rPr>
                <w:rFonts w:cs="Times New Roman"/>
                <w:sz w:val="20"/>
                <w:szCs w:val="20"/>
              </w:rPr>
              <w:t>100</w:t>
            </w:r>
          </w:p>
        </w:tc>
        <w:tc>
          <w:tcPr>
            <w:tcW w:w="749"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13</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83</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4</w:t>
            </w:r>
          </w:p>
        </w:tc>
        <w:tc>
          <w:tcPr>
            <w:tcW w:w="870" w:type="dxa"/>
            <w:vAlign w:val="center"/>
          </w:tcPr>
          <w:p w:rsidR="00150E56" w:rsidRPr="00150E56" w:rsidRDefault="00150E56" w:rsidP="00C854EC">
            <w:pPr>
              <w:jc w:val="center"/>
              <w:rPr>
                <w:rFonts w:cs="Times New Roman"/>
                <w:sz w:val="20"/>
                <w:szCs w:val="20"/>
              </w:rPr>
            </w:pPr>
          </w:p>
        </w:tc>
        <w:tc>
          <w:tcPr>
            <w:tcW w:w="763" w:type="dxa"/>
            <w:vAlign w:val="center"/>
          </w:tcPr>
          <w:p w:rsidR="00150E56" w:rsidRPr="00150E56" w:rsidRDefault="00150E56" w:rsidP="00C854EC">
            <w:pPr>
              <w:jc w:val="center"/>
              <w:rPr>
                <w:rFonts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24</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Gia Lai</w:t>
            </w:r>
          </w:p>
        </w:tc>
        <w:tc>
          <w:tcPr>
            <w:tcW w:w="756"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46</w:t>
            </w:r>
          </w:p>
        </w:tc>
        <w:tc>
          <w:tcPr>
            <w:tcW w:w="643"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46</w:t>
            </w:r>
          </w:p>
        </w:tc>
        <w:tc>
          <w:tcPr>
            <w:tcW w:w="843" w:type="dxa"/>
            <w:vAlign w:val="center"/>
          </w:tcPr>
          <w:p w:rsidR="00150E56" w:rsidRPr="00150E56" w:rsidRDefault="00150E56" w:rsidP="00C854EC">
            <w:pPr>
              <w:spacing w:before="120" w:line="276" w:lineRule="auto"/>
              <w:jc w:val="center"/>
              <w:rPr>
                <w:rFonts w:cs="Times New Roman"/>
                <w:sz w:val="20"/>
                <w:szCs w:val="20"/>
              </w:rPr>
            </w:pPr>
          </w:p>
        </w:tc>
        <w:tc>
          <w:tcPr>
            <w:tcW w:w="756" w:type="dxa"/>
            <w:vAlign w:val="center"/>
          </w:tcPr>
          <w:p w:rsidR="00150E56" w:rsidRPr="00150E56" w:rsidRDefault="00150E56" w:rsidP="00C854EC">
            <w:pPr>
              <w:spacing w:before="120" w:line="276" w:lineRule="auto"/>
              <w:jc w:val="center"/>
              <w:rPr>
                <w:rFonts w:cs="Times New Roman"/>
                <w:sz w:val="20"/>
                <w:szCs w:val="20"/>
              </w:rPr>
            </w:pPr>
          </w:p>
        </w:tc>
        <w:tc>
          <w:tcPr>
            <w:tcW w:w="683"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01</w:t>
            </w:r>
          </w:p>
        </w:tc>
        <w:tc>
          <w:tcPr>
            <w:tcW w:w="737"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07</w:t>
            </w:r>
          </w:p>
        </w:tc>
        <w:tc>
          <w:tcPr>
            <w:tcW w:w="576"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35</w:t>
            </w:r>
          </w:p>
        </w:tc>
        <w:tc>
          <w:tcPr>
            <w:tcW w:w="723" w:type="dxa"/>
            <w:vAlign w:val="center"/>
          </w:tcPr>
          <w:p w:rsidR="00150E56" w:rsidRPr="00150E56" w:rsidRDefault="00150E56" w:rsidP="00C854EC">
            <w:pPr>
              <w:spacing w:before="120" w:line="276" w:lineRule="auto"/>
              <w:jc w:val="center"/>
              <w:rPr>
                <w:rFonts w:cs="Times New Roman"/>
                <w:sz w:val="20"/>
                <w:szCs w:val="20"/>
              </w:rPr>
            </w:pPr>
          </w:p>
        </w:tc>
        <w:tc>
          <w:tcPr>
            <w:tcW w:w="803"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1</w:t>
            </w:r>
          </w:p>
        </w:tc>
        <w:tc>
          <w:tcPr>
            <w:tcW w:w="764"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2</w:t>
            </w:r>
          </w:p>
        </w:tc>
        <w:tc>
          <w:tcPr>
            <w:tcW w:w="756"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36</w:t>
            </w:r>
          </w:p>
        </w:tc>
        <w:tc>
          <w:tcPr>
            <w:tcW w:w="824"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36</w:t>
            </w:r>
          </w:p>
        </w:tc>
        <w:tc>
          <w:tcPr>
            <w:tcW w:w="749" w:type="dxa"/>
            <w:vAlign w:val="center"/>
          </w:tcPr>
          <w:p w:rsidR="00150E56" w:rsidRPr="00150E56" w:rsidRDefault="00150E56" w:rsidP="00C854EC">
            <w:pPr>
              <w:spacing w:before="120" w:line="276" w:lineRule="auto"/>
              <w:jc w:val="center"/>
              <w:rPr>
                <w:rFonts w:cs="Times New Roman"/>
                <w:sz w:val="20"/>
                <w:szCs w:val="20"/>
              </w:rPr>
            </w:pPr>
          </w:p>
        </w:tc>
        <w:tc>
          <w:tcPr>
            <w:tcW w:w="683" w:type="dxa"/>
            <w:vAlign w:val="center"/>
          </w:tcPr>
          <w:p w:rsidR="00150E56" w:rsidRPr="00150E56" w:rsidRDefault="00150E56" w:rsidP="00C854EC">
            <w:pPr>
              <w:spacing w:before="120" w:line="276" w:lineRule="auto"/>
              <w:jc w:val="center"/>
              <w:rPr>
                <w:rFonts w:cs="Times New Roman"/>
                <w:sz w:val="20"/>
                <w:szCs w:val="20"/>
              </w:rPr>
            </w:pPr>
          </w:p>
        </w:tc>
        <w:tc>
          <w:tcPr>
            <w:tcW w:w="737"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6</w:t>
            </w:r>
          </w:p>
        </w:tc>
        <w:tc>
          <w:tcPr>
            <w:tcW w:w="576"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30</w:t>
            </w:r>
          </w:p>
        </w:tc>
        <w:tc>
          <w:tcPr>
            <w:tcW w:w="723" w:type="dxa"/>
            <w:vAlign w:val="center"/>
          </w:tcPr>
          <w:p w:rsidR="00150E56" w:rsidRPr="00150E56" w:rsidRDefault="00150E56" w:rsidP="00C854EC">
            <w:pPr>
              <w:spacing w:before="120" w:line="276" w:lineRule="auto"/>
              <w:jc w:val="center"/>
              <w:rPr>
                <w:rFonts w:cs="Times New Roman"/>
                <w:sz w:val="20"/>
                <w:szCs w:val="20"/>
              </w:rPr>
            </w:pPr>
          </w:p>
        </w:tc>
        <w:tc>
          <w:tcPr>
            <w:tcW w:w="870" w:type="dxa"/>
            <w:vAlign w:val="center"/>
          </w:tcPr>
          <w:p w:rsidR="00150E56" w:rsidRPr="00150E56" w:rsidRDefault="00150E56" w:rsidP="00C854EC">
            <w:pPr>
              <w:spacing w:before="120" w:line="276" w:lineRule="auto"/>
              <w:jc w:val="center"/>
              <w:rPr>
                <w:rFonts w:cs="Times New Roman"/>
                <w:sz w:val="20"/>
                <w:szCs w:val="20"/>
              </w:rPr>
            </w:pPr>
          </w:p>
        </w:tc>
        <w:tc>
          <w:tcPr>
            <w:tcW w:w="763" w:type="dxa"/>
            <w:vAlign w:val="center"/>
          </w:tcPr>
          <w:p w:rsidR="00150E56" w:rsidRPr="00150E56" w:rsidRDefault="00150E56" w:rsidP="00C854EC">
            <w:pPr>
              <w:spacing w:before="120" w:line="276" w:lineRule="auto"/>
              <w:jc w:val="center"/>
              <w:rPr>
                <w:rFonts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25</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Đắk Lắk</w:t>
            </w:r>
          </w:p>
        </w:tc>
        <w:tc>
          <w:tcPr>
            <w:tcW w:w="756" w:type="dxa"/>
            <w:vAlign w:val="center"/>
          </w:tcPr>
          <w:p w:rsidR="00150E56" w:rsidRPr="00150E56" w:rsidRDefault="00150E56" w:rsidP="00C854EC">
            <w:pPr>
              <w:spacing w:after="0" w:line="240" w:lineRule="auto"/>
              <w:contextualSpacing w:val="0"/>
              <w:jc w:val="center"/>
              <w:rPr>
                <w:rFonts w:cs="Times New Roman"/>
                <w:color w:val="000000"/>
                <w:sz w:val="20"/>
                <w:szCs w:val="20"/>
              </w:rPr>
            </w:pPr>
            <w:r w:rsidRPr="00150E56">
              <w:rPr>
                <w:rFonts w:cs="Times New Roman"/>
                <w:color w:val="000000"/>
                <w:sz w:val="20"/>
                <w:szCs w:val="20"/>
              </w:rPr>
              <w:t>2.425</w:t>
            </w:r>
          </w:p>
        </w:tc>
        <w:tc>
          <w:tcPr>
            <w:tcW w:w="643"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32</w:t>
            </w:r>
          </w:p>
        </w:tc>
        <w:tc>
          <w:tcPr>
            <w:tcW w:w="843"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74</w:t>
            </w:r>
          </w:p>
        </w:tc>
        <w:tc>
          <w:tcPr>
            <w:tcW w:w="756"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2,319</w:t>
            </w:r>
          </w:p>
        </w:tc>
        <w:tc>
          <w:tcPr>
            <w:tcW w:w="683"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0</w:t>
            </w:r>
          </w:p>
        </w:tc>
        <w:tc>
          <w:tcPr>
            <w:tcW w:w="737"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8</w:t>
            </w:r>
          </w:p>
        </w:tc>
        <w:tc>
          <w:tcPr>
            <w:tcW w:w="576"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157</w:t>
            </w:r>
          </w:p>
        </w:tc>
        <w:tc>
          <w:tcPr>
            <w:tcW w:w="723"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29</w:t>
            </w:r>
          </w:p>
        </w:tc>
        <w:tc>
          <w:tcPr>
            <w:tcW w:w="803"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150</w:t>
            </w:r>
          </w:p>
        </w:tc>
        <w:tc>
          <w:tcPr>
            <w:tcW w:w="764"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2.081</w:t>
            </w:r>
          </w:p>
        </w:tc>
        <w:tc>
          <w:tcPr>
            <w:tcW w:w="756"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119</w:t>
            </w:r>
          </w:p>
        </w:tc>
        <w:tc>
          <w:tcPr>
            <w:tcW w:w="824"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119</w:t>
            </w:r>
          </w:p>
        </w:tc>
        <w:tc>
          <w:tcPr>
            <w:tcW w:w="749" w:type="dxa"/>
            <w:vAlign w:val="center"/>
          </w:tcPr>
          <w:p w:rsidR="00150E56" w:rsidRPr="00150E56" w:rsidRDefault="00150E56" w:rsidP="00C854EC">
            <w:pPr>
              <w:jc w:val="center"/>
              <w:rPr>
                <w:rFonts w:cs="Times New Roman"/>
                <w:color w:val="000000"/>
                <w:sz w:val="20"/>
                <w:szCs w:val="20"/>
              </w:rPr>
            </w:pPr>
          </w:p>
        </w:tc>
        <w:tc>
          <w:tcPr>
            <w:tcW w:w="683"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0</w:t>
            </w:r>
          </w:p>
        </w:tc>
        <w:tc>
          <w:tcPr>
            <w:tcW w:w="737"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19</w:t>
            </w:r>
          </w:p>
        </w:tc>
        <w:tc>
          <w:tcPr>
            <w:tcW w:w="576"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91</w:t>
            </w:r>
          </w:p>
        </w:tc>
        <w:tc>
          <w:tcPr>
            <w:tcW w:w="723"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1</w:t>
            </w:r>
          </w:p>
        </w:tc>
        <w:tc>
          <w:tcPr>
            <w:tcW w:w="870"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3</w:t>
            </w:r>
          </w:p>
        </w:tc>
        <w:tc>
          <w:tcPr>
            <w:tcW w:w="763"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5</w:t>
            </w: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26</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Lâm Đồng</w:t>
            </w:r>
          </w:p>
        </w:tc>
        <w:tc>
          <w:tcPr>
            <w:tcW w:w="756" w:type="dxa"/>
            <w:vAlign w:val="center"/>
          </w:tcPr>
          <w:p w:rsidR="00150E56" w:rsidRPr="00150E56" w:rsidRDefault="00150E56" w:rsidP="00C854EC">
            <w:pPr>
              <w:jc w:val="center"/>
              <w:rPr>
                <w:rFonts w:cs="Times New Roman"/>
                <w:bCs/>
                <w:sz w:val="20"/>
                <w:szCs w:val="20"/>
              </w:rPr>
            </w:pPr>
            <w:r w:rsidRPr="00150E56">
              <w:rPr>
                <w:rFonts w:cs="Times New Roman"/>
                <w:bCs/>
                <w:sz w:val="20"/>
                <w:szCs w:val="20"/>
              </w:rPr>
              <w:t>559</w:t>
            </w:r>
          </w:p>
        </w:tc>
        <w:tc>
          <w:tcPr>
            <w:tcW w:w="643" w:type="dxa"/>
            <w:vAlign w:val="center"/>
          </w:tcPr>
          <w:p w:rsidR="00150E56" w:rsidRPr="00150E56" w:rsidRDefault="00150E56" w:rsidP="00C854EC">
            <w:pPr>
              <w:jc w:val="center"/>
              <w:rPr>
                <w:rFonts w:cs="Times New Roman"/>
                <w:sz w:val="20"/>
                <w:szCs w:val="20"/>
                <w:lang w:val="vi-VN"/>
              </w:rPr>
            </w:pPr>
            <w:r w:rsidRPr="00150E56">
              <w:rPr>
                <w:rFonts w:cs="Times New Roman"/>
                <w:sz w:val="20"/>
                <w:szCs w:val="20"/>
                <w:lang w:val="vi-VN"/>
              </w:rPr>
              <w:t>67</w:t>
            </w:r>
          </w:p>
        </w:tc>
        <w:tc>
          <w:tcPr>
            <w:tcW w:w="843" w:type="dxa"/>
            <w:vAlign w:val="center"/>
          </w:tcPr>
          <w:p w:rsidR="00150E56" w:rsidRPr="00150E56" w:rsidRDefault="00150E56" w:rsidP="00C854EC">
            <w:pPr>
              <w:jc w:val="center"/>
              <w:rPr>
                <w:rFonts w:cs="Times New Roman"/>
                <w:sz w:val="20"/>
                <w:szCs w:val="20"/>
                <w:lang w:val="vi-VN"/>
              </w:rPr>
            </w:pPr>
            <w:r w:rsidRPr="00150E56">
              <w:rPr>
                <w:rFonts w:cs="Times New Roman"/>
                <w:sz w:val="20"/>
                <w:szCs w:val="20"/>
                <w:lang w:val="vi-VN"/>
              </w:rPr>
              <w:t>226</w:t>
            </w:r>
          </w:p>
        </w:tc>
        <w:tc>
          <w:tcPr>
            <w:tcW w:w="756" w:type="dxa"/>
            <w:vAlign w:val="center"/>
          </w:tcPr>
          <w:p w:rsidR="00150E56" w:rsidRPr="00150E56" w:rsidRDefault="00150E56" w:rsidP="00C854EC">
            <w:pPr>
              <w:jc w:val="center"/>
              <w:rPr>
                <w:rFonts w:cs="Times New Roman"/>
                <w:sz w:val="20"/>
                <w:szCs w:val="20"/>
                <w:lang w:val="vi-VN"/>
              </w:rPr>
            </w:pPr>
            <w:r w:rsidRPr="00150E56">
              <w:rPr>
                <w:rFonts w:cs="Times New Roman"/>
                <w:sz w:val="20"/>
                <w:szCs w:val="20"/>
              </w:rPr>
              <w:t>266</w:t>
            </w:r>
          </w:p>
        </w:tc>
        <w:tc>
          <w:tcPr>
            <w:tcW w:w="683"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737" w:type="dxa"/>
            <w:vAlign w:val="center"/>
          </w:tcPr>
          <w:p w:rsidR="00150E56" w:rsidRPr="00150E56" w:rsidRDefault="00150E56" w:rsidP="00C854EC">
            <w:pPr>
              <w:jc w:val="center"/>
              <w:rPr>
                <w:rFonts w:cs="Times New Roman"/>
                <w:sz w:val="20"/>
                <w:szCs w:val="20"/>
                <w:lang w:val="vi-VN"/>
              </w:rPr>
            </w:pPr>
            <w:r w:rsidRPr="00150E56">
              <w:rPr>
                <w:rFonts w:cs="Times New Roman"/>
                <w:sz w:val="20"/>
                <w:szCs w:val="20"/>
                <w:lang w:val="vi-VN"/>
              </w:rPr>
              <w:t>20</w:t>
            </w:r>
          </w:p>
        </w:tc>
        <w:tc>
          <w:tcPr>
            <w:tcW w:w="576" w:type="dxa"/>
            <w:vAlign w:val="center"/>
          </w:tcPr>
          <w:p w:rsidR="00150E56" w:rsidRPr="00150E56" w:rsidRDefault="00150E56" w:rsidP="00C854EC">
            <w:pPr>
              <w:jc w:val="center"/>
              <w:rPr>
                <w:rFonts w:cs="Times New Roman"/>
                <w:sz w:val="20"/>
                <w:szCs w:val="20"/>
                <w:lang w:val="vi-VN"/>
              </w:rPr>
            </w:pPr>
            <w:r w:rsidRPr="00150E56">
              <w:rPr>
                <w:rFonts w:cs="Times New Roman"/>
                <w:sz w:val="20"/>
                <w:szCs w:val="20"/>
                <w:lang w:val="vi-VN"/>
              </w:rPr>
              <w:t>274</w:t>
            </w:r>
          </w:p>
        </w:tc>
        <w:tc>
          <w:tcPr>
            <w:tcW w:w="723" w:type="dxa"/>
            <w:vAlign w:val="center"/>
          </w:tcPr>
          <w:p w:rsidR="00150E56" w:rsidRPr="00150E56" w:rsidRDefault="00150E56" w:rsidP="00C854EC">
            <w:pPr>
              <w:jc w:val="center"/>
              <w:rPr>
                <w:rFonts w:cs="Times New Roman"/>
                <w:sz w:val="20"/>
                <w:szCs w:val="20"/>
                <w:lang w:val="vi-VN"/>
              </w:rPr>
            </w:pPr>
            <w:r w:rsidRPr="00150E56">
              <w:rPr>
                <w:rFonts w:cs="Times New Roman"/>
                <w:sz w:val="20"/>
                <w:szCs w:val="20"/>
                <w:lang w:val="vi-VN"/>
              </w:rPr>
              <w:t>38</w:t>
            </w:r>
          </w:p>
        </w:tc>
        <w:tc>
          <w:tcPr>
            <w:tcW w:w="803" w:type="dxa"/>
            <w:vAlign w:val="center"/>
          </w:tcPr>
          <w:p w:rsidR="00150E56" w:rsidRPr="00150E56" w:rsidRDefault="00150E56" w:rsidP="00C854EC">
            <w:pPr>
              <w:jc w:val="center"/>
              <w:rPr>
                <w:rFonts w:cs="Times New Roman"/>
                <w:sz w:val="20"/>
                <w:szCs w:val="20"/>
                <w:lang w:val="vi-VN"/>
              </w:rPr>
            </w:pPr>
            <w:r w:rsidRPr="00150E56">
              <w:rPr>
                <w:rFonts w:cs="Times New Roman"/>
                <w:sz w:val="20"/>
                <w:szCs w:val="20"/>
                <w:lang w:val="vi-VN"/>
              </w:rPr>
              <w:t>152</w:t>
            </w:r>
          </w:p>
        </w:tc>
        <w:tc>
          <w:tcPr>
            <w:tcW w:w="764" w:type="dxa"/>
            <w:vAlign w:val="center"/>
          </w:tcPr>
          <w:p w:rsidR="00150E56" w:rsidRPr="00150E56" w:rsidRDefault="00150E56" w:rsidP="00C854EC">
            <w:pPr>
              <w:jc w:val="center"/>
              <w:rPr>
                <w:rFonts w:cs="Times New Roman"/>
                <w:sz w:val="20"/>
                <w:szCs w:val="20"/>
                <w:lang w:val="vi-VN"/>
              </w:rPr>
            </w:pPr>
            <w:r w:rsidRPr="00150E56">
              <w:rPr>
                <w:rFonts w:cs="Times New Roman"/>
                <w:sz w:val="20"/>
                <w:szCs w:val="20"/>
                <w:lang w:val="vi-VN"/>
              </w:rPr>
              <w:t>75</w:t>
            </w:r>
          </w:p>
        </w:tc>
        <w:tc>
          <w:tcPr>
            <w:tcW w:w="756" w:type="dxa"/>
            <w:vAlign w:val="center"/>
          </w:tcPr>
          <w:p w:rsidR="00150E56" w:rsidRPr="00150E56" w:rsidRDefault="00150E56" w:rsidP="00C854EC">
            <w:pPr>
              <w:jc w:val="center"/>
              <w:rPr>
                <w:rFonts w:cs="Times New Roman"/>
                <w:bCs/>
                <w:sz w:val="20"/>
                <w:szCs w:val="20"/>
              </w:rPr>
            </w:pPr>
            <w:r w:rsidRPr="00150E56">
              <w:rPr>
                <w:rFonts w:cs="Times New Roman"/>
                <w:bCs/>
                <w:sz w:val="20"/>
                <w:szCs w:val="20"/>
              </w:rPr>
              <w:t>366</w:t>
            </w:r>
          </w:p>
        </w:tc>
        <w:tc>
          <w:tcPr>
            <w:tcW w:w="824" w:type="dxa"/>
            <w:vAlign w:val="center"/>
          </w:tcPr>
          <w:p w:rsidR="00150E56" w:rsidRPr="00150E56" w:rsidRDefault="00150E56" w:rsidP="00C854EC">
            <w:pPr>
              <w:jc w:val="center"/>
              <w:rPr>
                <w:rFonts w:cs="Times New Roman"/>
                <w:sz w:val="20"/>
                <w:szCs w:val="20"/>
              </w:rPr>
            </w:pPr>
            <w:r w:rsidRPr="00150E56">
              <w:rPr>
                <w:rFonts w:cs="Times New Roman"/>
                <w:sz w:val="20"/>
                <w:szCs w:val="20"/>
              </w:rPr>
              <w:t>43</w:t>
            </w:r>
          </w:p>
        </w:tc>
        <w:tc>
          <w:tcPr>
            <w:tcW w:w="749" w:type="dxa"/>
            <w:vAlign w:val="center"/>
          </w:tcPr>
          <w:p w:rsidR="00150E56" w:rsidRPr="00150E56" w:rsidRDefault="00150E56" w:rsidP="00C854EC">
            <w:pPr>
              <w:jc w:val="center"/>
              <w:rPr>
                <w:rFonts w:cs="Times New Roman"/>
                <w:sz w:val="20"/>
                <w:szCs w:val="20"/>
              </w:rPr>
            </w:pPr>
            <w:r w:rsidRPr="00150E56">
              <w:rPr>
                <w:rFonts w:cs="Times New Roman"/>
                <w:sz w:val="20"/>
                <w:szCs w:val="20"/>
              </w:rPr>
              <w:t>323</w:t>
            </w:r>
          </w:p>
        </w:tc>
        <w:tc>
          <w:tcPr>
            <w:tcW w:w="683"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10</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343</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3</w:t>
            </w:r>
          </w:p>
        </w:tc>
        <w:tc>
          <w:tcPr>
            <w:tcW w:w="870" w:type="dxa"/>
            <w:vAlign w:val="center"/>
          </w:tcPr>
          <w:p w:rsidR="00150E56" w:rsidRPr="00150E56" w:rsidRDefault="00150E56" w:rsidP="00C854EC">
            <w:pPr>
              <w:jc w:val="center"/>
              <w:rPr>
                <w:rFonts w:cs="Times New Roman"/>
                <w:sz w:val="20"/>
                <w:szCs w:val="20"/>
              </w:rPr>
            </w:pPr>
            <w:r w:rsidRPr="00150E56">
              <w:rPr>
                <w:rFonts w:cs="Times New Roman"/>
                <w:sz w:val="20"/>
                <w:szCs w:val="20"/>
              </w:rPr>
              <w:t>10</w:t>
            </w:r>
          </w:p>
        </w:tc>
        <w:tc>
          <w:tcPr>
            <w:tcW w:w="763"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27</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Đồng Nai</w:t>
            </w:r>
          </w:p>
        </w:tc>
        <w:tc>
          <w:tcPr>
            <w:tcW w:w="756" w:type="dxa"/>
            <w:vAlign w:val="center"/>
          </w:tcPr>
          <w:p w:rsidR="00150E56" w:rsidRPr="00150E56" w:rsidRDefault="00150E56" w:rsidP="00C854EC">
            <w:pPr>
              <w:jc w:val="center"/>
              <w:rPr>
                <w:rFonts w:cs="Times New Roman"/>
                <w:sz w:val="20"/>
                <w:szCs w:val="20"/>
              </w:rPr>
            </w:pPr>
          </w:p>
        </w:tc>
        <w:tc>
          <w:tcPr>
            <w:tcW w:w="643" w:type="dxa"/>
            <w:vAlign w:val="center"/>
          </w:tcPr>
          <w:p w:rsidR="00150E56" w:rsidRPr="00150E56" w:rsidRDefault="00150E56" w:rsidP="00C854EC">
            <w:pPr>
              <w:jc w:val="center"/>
              <w:rPr>
                <w:rFonts w:cs="Times New Roman"/>
                <w:sz w:val="20"/>
                <w:szCs w:val="20"/>
              </w:rPr>
            </w:pPr>
          </w:p>
        </w:tc>
        <w:tc>
          <w:tcPr>
            <w:tcW w:w="843"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p>
        </w:tc>
        <w:tc>
          <w:tcPr>
            <w:tcW w:w="576" w:type="dxa"/>
            <w:vAlign w:val="center"/>
          </w:tcPr>
          <w:p w:rsidR="00150E56" w:rsidRPr="00150E56" w:rsidRDefault="00150E56" w:rsidP="00C854EC">
            <w:pPr>
              <w:jc w:val="center"/>
              <w:rPr>
                <w:rFonts w:cs="Times New Roman"/>
                <w:sz w:val="20"/>
                <w:szCs w:val="20"/>
              </w:rPr>
            </w:pPr>
          </w:p>
        </w:tc>
        <w:tc>
          <w:tcPr>
            <w:tcW w:w="723" w:type="dxa"/>
            <w:vAlign w:val="center"/>
          </w:tcPr>
          <w:p w:rsidR="00150E56" w:rsidRPr="00150E56" w:rsidRDefault="00150E56" w:rsidP="00C854EC">
            <w:pPr>
              <w:jc w:val="center"/>
              <w:rPr>
                <w:rFonts w:cs="Times New Roman"/>
                <w:sz w:val="20"/>
                <w:szCs w:val="20"/>
              </w:rPr>
            </w:pPr>
          </w:p>
        </w:tc>
        <w:tc>
          <w:tcPr>
            <w:tcW w:w="803" w:type="dxa"/>
            <w:vAlign w:val="center"/>
          </w:tcPr>
          <w:p w:rsidR="00150E56" w:rsidRPr="00150E56" w:rsidRDefault="00150E56" w:rsidP="00C854EC">
            <w:pPr>
              <w:jc w:val="center"/>
              <w:rPr>
                <w:rFonts w:cs="Times New Roman"/>
                <w:sz w:val="20"/>
                <w:szCs w:val="20"/>
              </w:rPr>
            </w:pPr>
          </w:p>
        </w:tc>
        <w:tc>
          <w:tcPr>
            <w:tcW w:w="764"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spacing w:after="0" w:line="240" w:lineRule="auto"/>
              <w:contextualSpacing w:val="0"/>
              <w:jc w:val="center"/>
              <w:rPr>
                <w:rFonts w:cs="Times New Roman"/>
                <w:sz w:val="20"/>
                <w:szCs w:val="20"/>
              </w:rPr>
            </w:pPr>
            <w:r w:rsidRPr="00150E56">
              <w:rPr>
                <w:rStyle w:val="fontstyle01"/>
                <w:sz w:val="20"/>
                <w:szCs w:val="20"/>
              </w:rPr>
              <w:t>120</w:t>
            </w:r>
          </w:p>
        </w:tc>
        <w:tc>
          <w:tcPr>
            <w:tcW w:w="824" w:type="dxa"/>
            <w:vAlign w:val="center"/>
          </w:tcPr>
          <w:p w:rsidR="00150E56" w:rsidRPr="00150E56" w:rsidRDefault="00150E56" w:rsidP="00C854EC">
            <w:pPr>
              <w:jc w:val="center"/>
              <w:rPr>
                <w:rFonts w:cs="Times New Roman"/>
                <w:sz w:val="20"/>
                <w:szCs w:val="20"/>
              </w:rPr>
            </w:pPr>
            <w:r w:rsidRPr="00150E56">
              <w:rPr>
                <w:rStyle w:val="fontstyle01"/>
                <w:sz w:val="20"/>
                <w:szCs w:val="20"/>
              </w:rPr>
              <w:t>30</w:t>
            </w:r>
          </w:p>
        </w:tc>
        <w:tc>
          <w:tcPr>
            <w:tcW w:w="749" w:type="dxa"/>
            <w:vAlign w:val="center"/>
          </w:tcPr>
          <w:p w:rsidR="00150E56" w:rsidRPr="00150E56" w:rsidRDefault="00150E56" w:rsidP="00C854EC">
            <w:pPr>
              <w:jc w:val="center"/>
              <w:rPr>
                <w:rFonts w:cs="Times New Roman"/>
                <w:sz w:val="20"/>
                <w:szCs w:val="20"/>
              </w:rPr>
            </w:pPr>
            <w:r w:rsidRPr="00150E56">
              <w:rPr>
                <w:rStyle w:val="fontstyle01"/>
                <w:sz w:val="20"/>
                <w:szCs w:val="20"/>
              </w:rPr>
              <w:t>80</w:t>
            </w:r>
          </w:p>
        </w:tc>
        <w:tc>
          <w:tcPr>
            <w:tcW w:w="683" w:type="dxa"/>
            <w:vAlign w:val="center"/>
          </w:tcPr>
          <w:p w:rsidR="00150E56" w:rsidRPr="00150E56" w:rsidRDefault="00150E56" w:rsidP="00C854EC">
            <w:pPr>
              <w:jc w:val="center"/>
              <w:rPr>
                <w:rFonts w:cs="Times New Roman"/>
                <w:sz w:val="20"/>
                <w:szCs w:val="20"/>
              </w:rPr>
            </w:pPr>
            <w:r w:rsidRPr="00150E56">
              <w:rPr>
                <w:rStyle w:val="fontstyle01"/>
                <w:sz w:val="20"/>
                <w:szCs w:val="20"/>
              </w:rPr>
              <w:t>10</w:t>
            </w:r>
          </w:p>
        </w:tc>
        <w:tc>
          <w:tcPr>
            <w:tcW w:w="737" w:type="dxa"/>
            <w:vAlign w:val="center"/>
          </w:tcPr>
          <w:p w:rsidR="00150E56" w:rsidRPr="00150E56" w:rsidRDefault="00150E56" w:rsidP="00C854EC">
            <w:pPr>
              <w:spacing w:after="0" w:line="240" w:lineRule="auto"/>
              <w:contextualSpacing w:val="0"/>
              <w:jc w:val="center"/>
              <w:rPr>
                <w:rFonts w:cs="Times New Roman"/>
                <w:sz w:val="20"/>
                <w:szCs w:val="20"/>
              </w:rPr>
            </w:pPr>
            <w:r w:rsidRPr="00150E56">
              <w:rPr>
                <w:rStyle w:val="fontstyle01"/>
                <w:sz w:val="20"/>
                <w:szCs w:val="20"/>
              </w:rPr>
              <w:t>120</w:t>
            </w:r>
          </w:p>
        </w:tc>
        <w:tc>
          <w:tcPr>
            <w:tcW w:w="576" w:type="dxa"/>
            <w:vAlign w:val="center"/>
          </w:tcPr>
          <w:p w:rsidR="00150E56" w:rsidRPr="00150E56" w:rsidRDefault="00150E56" w:rsidP="00C854EC">
            <w:pPr>
              <w:jc w:val="center"/>
              <w:rPr>
                <w:rFonts w:cs="Times New Roman"/>
                <w:sz w:val="20"/>
                <w:szCs w:val="20"/>
              </w:rPr>
            </w:pPr>
            <w:r w:rsidRPr="00150E56">
              <w:rPr>
                <w:rStyle w:val="fontstyle01"/>
                <w:sz w:val="20"/>
                <w:szCs w:val="20"/>
              </w:rPr>
              <w:t>30</w:t>
            </w:r>
          </w:p>
        </w:tc>
        <w:tc>
          <w:tcPr>
            <w:tcW w:w="723" w:type="dxa"/>
            <w:vAlign w:val="center"/>
          </w:tcPr>
          <w:p w:rsidR="00150E56" w:rsidRPr="00150E56" w:rsidRDefault="00150E56" w:rsidP="00C854EC">
            <w:pPr>
              <w:jc w:val="center"/>
              <w:rPr>
                <w:rFonts w:cs="Times New Roman"/>
                <w:sz w:val="20"/>
                <w:szCs w:val="20"/>
              </w:rPr>
            </w:pPr>
            <w:r w:rsidRPr="00150E56">
              <w:rPr>
                <w:rStyle w:val="fontstyle01"/>
                <w:sz w:val="20"/>
                <w:szCs w:val="20"/>
              </w:rPr>
              <w:t>80</w:t>
            </w:r>
          </w:p>
        </w:tc>
        <w:tc>
          <w:tcPr>
            <w:tcW w:w="870" w:type="dxa"/>
            <w:vAlign w:val="center"/>
          </w:tcPr>
          <w:p w:rsidR="00150E56" w:rsidRPr="00150E56" w:rsidRDefault="00150E56" w:rsidP="00C854EC">
            <w:pPr>
              <w:jc w:val="center"/>
              <w:rPr>
                <w:rFonts w:cs="Times New Roman"/>
                <w:sz w:val="20"/>
                <w:szCs w:val="20"/>
              </w:rPr>
            </w:pPr>
          </w:p>
        </w:tc>
        <w:tc>
          <w:tcPr>
            <w:tcW w:w="763" w:type="dxa"/>
            <w:vAlign w:val="center"/>
          </w:tcPr>
          <w:p w:rsidR="00150E56" w:rsidRPr="00150E56" w:rsidRDefault="00150E56" w:rsidP="00C854EC">
            <w:pPr>
              <w:jc w:val="center"/>
              <w:rPr>
                <w:rFonts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28</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Tây Ninh</w:t>
            </w:r>
          </w:p>
        </w:tc>
        <w:tc>
          <w:tcPr>
            <w:tcW w:w="756" w:type="dxa"/>
            <w:vAlign w:val="center"/>
          </w:tcPr>
          <w:p w:rsidR="00150E56" w:rsidRPr="00150E56" w:rsidRDefault="00150E56" w:rsidP="00C854EC">
            <w:pPr>
              <w:jc w:val="center"/>
              <w:rPr>
                <w:rFonts w:cs="Times New Roman"/>
                <w:sz w:val="20"/>
                <w:szCs w:val="20"/>
              </w:rPr>
            </w:pPr>
          </w:p>
        </w:tc>
        <w:tc>
          <w:tcPr>
            <w:tcW w:w="643" w:type="dxa"/>
            <w:vAlign w:val="center"/>
          </w:tcPr>
          <w:p w:rsidR="00150E56" w:rsidRPr="00150E56" w:rsidRDefault="00150E56" w:rsidP="00C854EC">
            <w:pPr>
              <w:jc w:val="center"/>
              <w:rPr>
                <w:rFonts w:cs="Times New Roman"/>
                <w:sz w:val="20"/>
                <w:szCs w:val="20"/>
              </w:rPr>
            </w:pPr>
          </w:p>
        </w:tc>
        <w:tc>
          <w:tcPr>
            <w:tcW w:w="843"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p>
        </w:tc>
        <w:tc>
          <w:tcPr>
            <w:tcW w:w="576" w:type="dxa"/>
            <w:vAlign w:val="center"/>
          </w:tcPr>
          <w:p w:rsidR="00150E56" w:rsidRPr="00150E56" w:rsidRDefault="00150E56" w:rsidP="00C854EC">
            <w:pPr>
              <w:jc w:val="center"/>
              <w:rPr>
                <w:rFonts w:cs="Times New Roman"/>
                <w:sz w:val="20"/>
                <w:szCs w:val="20"/>
              </w:rPr>
            </w:pPr>
          </w:p>
        </w:tc>
        <w:tc>
          <w:tcPr>
            <w:tcW w:w="723" w:type="dxa"/>
            <w:vAlign w:val="center"/>
          </w:tcPr>
          <w:p w:rsidR="00150E56" w:rsidRPr="00150E56" w:rsidRDefault="00150E56" w:rsidP="00C854EC">
            <w:pPr>
              <w:jc w:val="center"/>
              <w:rPr>
                <w:rFonts w:cs="Times New Roman"/>
                <w:sz w:val="20"/>
                <w:szCs w:val="20"/>
              </w:rPr>
            </w:pPr>
          </w:p>
        </w:tc>
        <w:tc>
          <w:tcPr>
            <w:tcW w:w="803" w:type="dxa"/>
            <w:vAlign w:val="center"/>
          </w:tcPr>
          <w:p w:rsidR="00150E56" w:rsidRPr="00150E56" w:rsidRDefault="00150E56" w:rsidP="00C854EC">
            <w:pPr>
              <w:jc w:val="center"/>
              <w:rPr>
                <w:rFonts w:cs="Times New Roman"/>
                <w:sz w:val="20"/>
                <w:szCs w:val="20"/>
              </w:rPr>
            </w:pPr>
          </w:p>
        </w:tc>
        <w:tc>
          <w:tcPr>
            <w:tcW w:w="764"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p>
        </w:tc>
        <w:tc>
          <w:tcPr>
            <w:tcW w:w="824" w:type="dxa"/>
            <w:vAlign w:val="center"/>
          </w:tcPr>
          <w:p w:rsidR="00150E56" w:rsidRPr="00150E56" w:rsidRDefault="00150E56" w:rsidP="00C854EC">
            <w:pPr>
              <w:jc w:val="center"/>
              <w:rPr>
                <w:rFonts w:cs="Times New Roman"/>
                <w:sz w:val="20"/>
                <w:szCs w:val="20"/>
              </w:rPr>
            </w:pPr>
          </w:p>
        </w:tc>
        <w:tc>
          <w:tcPr>
            <w:tcW w:w="749"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p>
        </w:tc>
        <w:tc>
          <w:tcPr>
            <w:tcW w:w="576" w:type="dxa"/>
            <w:vAlign w:val="center"/>
          </w:tcPr>
          <w:p w:rsidR="00150E56" w:rsidRPr="00150E56" w:rsidRDefault="00150E56" w:rsidP="00C854EC">
            <w:pPr>
              <w:jc w:val="center"/>
              <w:rPr>
                <w:rFonts w:cs="Times New Roman"/>
                <w:sz w:val="20"/>
                <w:szCs w:val="20"/>
              </w:rPr>
            </w:pPr>
          </w:p>
        </w:tc>
        <w:tc>
          <w:tcPr>
            <w:tcW w:w="723" w:type="dxa"/>
            <w:vAlign w:val="center"/>
          </w:tcPr>
          <w:p w:rsidR="00150E56" w:rsidRPr="00150E56" w:rsidRDefault="00150E56" w:rsidP="00C854EC">
            <w:pPr>
              <w:jc w:val="center"/>
              <w:rPr>
                <w:rFonts w:cs="Times New Roman"/>
                <w:sz w:val="20"/>
                <w:szCs w:val="20"/>
              </w:rPr>
            </w:pPr>
          </w:p>
        </w:tc>
        <w:tc>
          <w:tcPr>
            <w:tcW w:w="870" w:type="dxa"/>
            <w:vAlign w:val="center"/>
          </w:tcPr>
          <w:p w:rsidR="00150E56" w:rsidRPr="00150E56" w:rsidRDefault="00150E56" w:rsidP="00C854EC">
            <w:pPr>
              <w:jc w:val="center"/>
              <w:rPr>
                <w:rFonts w:cs="Times New Roman"/>
                <w:sz w:val="20"/>
                <w:szCs w:val="20"/>
              </w:rPr>
            </w:pPr>
          </w:p>
        </w:tc>
        <w:tc>
          <w:tcPr>
            <w:tcW w:w="763" w:type="dxa"/>
            <w:vAlign w:val="center"/>
          </w:tcPr>
          <w:p w:rsidR="00150E56" w:rsidRPr="00150E56" w:rsidRDefault="00150E56" w:rsidP="00C854EC">
            <w:pPr>
              <w:jc w:val="center"/>
              <w:rPr>
                <w:rFonts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29</w:t>
            </w:r>
          </w:p>
        </w:tc>
        <w:tc>
          <w:tcPr>
            <w:tcW w:w="1875" w:type="dxa"/>
            <w:vAlign w:val="center"/>
          </w:tcPr>
          <w:p w:rsidR="00150E56" w:rsidRPr="00150E56" w:rsidRDefault="00150E56" w:rsidP="00150E56">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TP Hồ Chí Minh</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78</w:t>
            </w:r>
          </w:p>
        </w:tc>
        <w:tc>
          <w:tcPr>
            <w:tcW w:w="643" w:type="dxa"/>
            <w:vAlign w:val="center"/>
          </w:tcPr>
          <w:p w:rsidR="00150E56" w:rsidRPr="00150E56" w:rsidRDefault="00150E56" w:rsidP="00C854EC">
            <w:pPr>
              <w:jc w:val="center"/>
              <w:rPr>
                <w:rFonts w:cs="Times New Roman"/>
                <w:sz w:val="20"/>
                <w:szCs w:val="20"/>
              </w:rPr>
            </w:pPr>
            <w:r w:rsidRPr="00150E56">
              <w:rPr>
                <w:rFonts w:cs="Times New Roman"/>
                <w:sz w:val="20"/>
                <w:szCs w:val="20"/>
              </w:rPr>
              <w:t>78</w:t>
            </w:r>
          </w:p>
        </w:tc>
        <w:tc>
          <w:tcPr>
            <w:tcW w:w="843"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683"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10</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48</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4</w:t>
            </w:r>
          </w:p>
        </w:tc>
        <w:tc>
          <w:tcPr>
            <w:tcW w:w="803" w:type="dxa"/>
            <w:vAlign w:val="center"/>
          </w:tcPr>
          <w:p w:rsidR="00150E56" w:rsidRPr="00150E56" w:rsidRDefault="00150E56" w:rsidP="00C854EC">
            <w:pPr>
              <w:jc w:val="center"/>
              <w:rPr>
                <w:rFonts w:cs="Times New Roman"/>
                <w:sz w:val="20"/>
                <w:szCs w:val="20"/>
              </w:rPr>
            </w:pPr>
            <w:r w:rsidRPr="00150E56">
              <w:rPr>
                <w:rFonts w:cs="Times New Roman"/>
                <w:sz w:val="20"/>
                <w:szCs w:val="20"/>
              </w:rPr>
              <w:t>2</w:t>
            </w:r>
          </w:p>
        </w:tc>
        <w:tc>
          <w:tcPr>
            <w:tcW w:w="764" w:type="dxa"/>
            <w:vAlign w:val="center"/>
          </w:tcPr>
          <w:p w:rsidR="00150E56" w:rsidRPr="00150E56" w:rsidRDefault="00150E56" w:rsidP="00C854EC">
            <w:pPr>
              <w:jc w:val="center"/>
              <w:rPr>
                <w:rFonts w:cs="Times New Roman"/>
                <w:sz w:val="20"/>
                <w:szCs w:val="20"/>
              </w:rPr>
            </w:pPr>
            <w:r w:rsidRPr="00150E56">
              <w:rPr>
                <w:rFonts w:cs="Times New Roman"/>
                <w:sz w:val="20"/>
                <w:szCs w:val="20"/>
              </w:rPr>
              <w:t>14</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166</w:t>
            </w:r>
          </w:p>
        </w:tc>
        <w:tc>
          <w:tcPr>
            <w:tcW w:w="824" w:type="dxa"/>
            <w:vAlign w:val="center"/>
          </w:tcPr>
          <w:p w:rsidR="00150E56" w:rsidRPr="00150E56" w:rsidRDefault="00150E56" w:rsidP="00C854EC">
            <w:pPr>
              <w:jc w:val="center"/>
              <w:rPr>
                <w:rFonts w:cs="Times New Roman"/>
                <w:sz w:val="20"/>
                <w:szCs w:val="20"/>
              </w:rPr>
            </w:pPr>
            <w:r w:rsidRPr="00150E56">
              <w:rPr>
                <w:rFonts w:cs="Times New Roman"/>
                <w:sz w:val="20"/>
                <w:szCs w:val="20"/>
              </w:rPr>
              <w:t>166</w:t>
            </w:r>
          </w:p>
        </w:tc>
        <w:tc>
          <w:tcPr>
            <w:tcW w:w="749"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683" w:type="dxa"/>
            <w:vAlign w:val="center"/>
          </w:tcPr>
          <w:p w:rsidR="00150E56" w:rsidRPr="00150E56" w:rsidRDefault="00150E56" w:rsidP="00C854EC">
            <w:pPr>
              <w:jc w:val="center"/>
              <w:rPr>
                <w:rFonts w:cs="Times New Roman"/>
                <w:sz w:val="20"/>
                <w:szCs w:val="20"/>
              </w:rPr>
            </w:pPr>
            <w:r w:rsidRPr="00150E56">
              <w:rPr>
                <w:rFonts w:cs="Times New Roman"/>
                <w:sz w:val="20"/>
                <w:szCs w:val="20"/>
              </w:rPr>
              <w:t>02</w:t>
            </w: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19</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106</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02</w:t>
            </w:r>
          </w:p>
        </w:tc>
        <w:tc>
          <w:tcPr>
            <w:tcW w:w="870" w:type="dxa"/>
            <w:vAlign w:val="center"/>
          </w:tcPr>
          <w:p w:rsidR="00150E56" w:rsidRPr="00150E56" w:rsidRDefault="00150E56" w:rsidP="00C854EC">
            <w:pPr>
              <w:jc w:val="center"/>
              <w:rPr>
                <w:rFonts w:cs="Times New Roman"/>
                <w:sz w:val="20"/>
                <w:szCs w:val="20"/>
              </w:rPr>
            </w:pPr>
            <w:r w:rsidRPr="00150E56">
              <w:rPr>
                <w:rFonts w:cs="Times New Roman"/>
                <w:sz w:val="20"/>
                <w:szCs w:val="20"/>
              </w:rPr>
              <w:t>38</w:t>
            </w:r>
          </w:p>
        </w:tc>
        <w:tc>
          <w:tcPr>
            <w:tcW w:w="763" w:type="dxa"/>
            <w:vAlign w:val="center"/>
          </w:tcPr>
          <w:p w:rsidR="00150E56" w:rsidRPr="00150E56" w:rsidRDefault="00150E56" w:rsidP="00C854EC">
            <w:pPr>
              <w:jc w:val="center"/>
              <w:rPr>
                <w:rFonts w:cs="Times New Roman"/>
                <w:sz w:val="20"/>
                <w:szCs w:val="20"/>
              </w:rPr>
            </w:pPr>
            <w:r w:rsidRPr="00150E56">
              <w:rPr>
                <w:rFonts w:cs="Times New Roman"/>
                <w:sz w:val="20"/>
                <w:szCs w:val="20"/>
              </w:rPr>
              <w:t>01</w:t>
            </w: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30</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Vĩnh Long</w:t>
            </w:r>
          </w:p>
        </w:tc>
        <w:tc>
          <w:tcPr>
            <w:tcW w:w="756" w:type="dxa"/>
            <w:vAlign w:val="center"/>
          </w:tcPr>
          <w:p w:rsidR="00150E56" w:rsidRPr="00150E56" w:rsidRDefault="00150E56" w:rsidP="00C854EC">
            <w:pPr>
              <w:jc w:val="center"/>
              <w:rPr>
                <w:rFonts w:cs="Times New Roman"/>
                <w:sz w:val="20"/>
                <w:szCs w:val="20"/>
              </w:rPr>
            </w:pPr>
          </w:p>
        </w:tc>
        <w:tc>
          <w:tcPr>
            <w:tcW w:w="643" w:type="dxa"/>
            <w:vAlign w:val="center"/>
          </w:tcPr>
          <w:p w:rsidR="00150E56" w:rsidRPr="00150E56" w:rsidRDefault="00150E56" w:rsidP="00C854EC">
            <w:pPr>
              <w:jc w:val="center"/>
              <w:rPr>
                <w:rFonts w:cs="Times New Roman"/>
                <w:sz w:val="20"/>
                <w:szCs w:val="20"/>
              </w:rPr>
            </w:pPr>
          </w:p>
        </w:tc>
        <w:tc>
          <w:tcPr>
            <w:tcW w:w="843"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p>
        </w:tc>
        <w:tc>
          <w:tcPr>
            <w:tcW w:w="576" w:type="dxa"/>
            <w:vAlign w:val="center"/>
          </w:tcPr>
          <w:p w:rsidR="00150E56" w:rsidRPr="00150E56" w:rsidRDefault="00150E56" w:rsidP="00C854EC">
            <w:pPr>
              <w:jc w:val="center"/>
              <w:rPr>
                <w:rFonts w:cs="Times New Roman"/>
                <w:sz w:val="20"/>
                <w:szCs w:val="20"/>
              </w:rPr>
            </w:pPr>
          </w:p>
        </w:tc>
        <w:tc>
          <w:tcPr>
            <w:tcW w:w="723" w:type="dxa"/>
            <w:vAlign w:val="center"/>
          </w:tcPr>
          <w:p w:rsidR="00150E56" w:rsidRPr="00150E56" w:rsidRDefault="00150E56" w:rsidP="00C854EC">
            <w:pPr>
              <w:jc w:val="center"/>
              <w:rPr>
                <w:rFonts w:cs="Times New Roman"/>
                <w:sz w:val="20"/>
                <w:szCs w:val="20"/>
              </w:rPr>
            </w:pPr>
          </w:p>
        </w:tc>
        <w:tc>
          <w:tcPr>
            <w:tcW w:w="803" w:type="dxa"/>
            <w:vAlign w:val="center"/>
          </w:tcPr>
          <w:p w:rsidR="00150E56" w:rsidRPr="00150E56" w:rsidRDefault="00150E56" w:rsidP="00C854EC">
            <w:pPr>
              <w:jc w:val="center"/>
              <w:rPr>
                <w:rFonts w:cs="Times New Roman"/>
                <w:sz w:val="20"/>
                <w:szCs w:val="20"/>
              </w:rPr>
            </w:pPr>
          </w:p>
        </w:tc>
        <w:tc>
          <w:tcPr>
            <w:tcW w:w="764"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p>
        </w:tc>
        <w:tc>
          <w:tcPr>
            <w:tcW w:w="824" w:type="dxa"/>
            <w:vAlign w:val="center"/>
          </w:tcPr>
          <w:p w:rsidR="00150E56" w:rsidRPr="00150E56" w:rsidRDefault="00150E56" w:rsidP="00C854EC">
            <w:pPr>
              <w:jc w:val="center"/>
              <w:rPr>
                <w:rFonts w:cs="Times New Roman"/>
                <w:sz w:val="20"/>
                <w:szCs w:val="20"/>
              </w:rPr>
            </w:pPr>
          </w:p>
        </w:tc>
        <w:tc>
          <w:tcPr>
            <w:tcW w:w="749"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p>
        </w:tc>
        <w:tc>
          <w:tcPr>
            <w:tcW w:w="576" w:type="dxa"/>
            <w:vAlign w:val="center"/>
          </w:tcPr>
          <w:p w:rsidR="00150E56" w:rsidRPr="00150E56" w:rsidRDefault="00150E56" w:rsidP="00C854EC">
            <w:pPr>
              <w:jc w:val="center"/>
              <w:rPr>
                <w:rFonts w:cs="Times New Roman"/>
                <w:sz w:val="20"/>
                <w:szCs w:val="20"/>
              </w:rPr>
            </w:pPr>
          </w:p>
        </w:tc>
        <w:tc>
          <w:tcPr>
            <w:tcW w:w="723" w:type="dxa"/>
            <w:vAlign w:val="center"/>
          </w:tcPr>
          <w:p w:rsidR="00150E56" w:rsidRPr="00150E56" w:rsidRDefault="00150E56" w:rsidP="00C854EC">
            <w:pPr>
              <w:jc w:val="center"/>
              <w:rPr>
                <w:rFonts w:cs="Times New Roman"/>
                <w:sz w:val="20"/>
                <w:szCs w:val="20"/>
              </w:rPr>
            </w:pPr>
          </w:p>
        </w:tc>
        <w:tc>
          <w:tcPr>
            <w:tcW w:w="870" w:type="dxa"/>
            <w:vAlign w:val="center"/>
          </w:tcPr>
          <w:p w:rsidR="00150E56" w:rsidRPr="00150E56" w:rsidRDefault="00150E56" w:rsidP="00C854EC">
            <w:pPr>
              <w:jc w:val="center"/>
              <w:rPr>
                <w:rFonts w:cs="Times New Roman"/>
                <w:sz w:val="20"/>
                <w:szCs w:val="20"/>
              </w:rPr>
            </w:pPr>
          </w:p>
        </w:tc>
        <w:tc>
          <w:tcPr>
            <w:tcW w:w="763" w:type="dxa"/>
            <w:vAlign w:val="center"/>
          </w:tcPr>
          <w:p w:rsidR="00150E56" w:rsidRPr="00150E56" w:rsidRDefault="00150E56" w:rsidP="00C854EC">
            <w:pPr>
              <w:jc w:val="center"/>
              <w:rPr>
                <w:rFonts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31</w:t>
            </w:r>
          </w:p>
        </w:tc>
        <w:tc>
          <w:tcPr>
            <w:tcW w:w="1875" w:type="dxa"/>
            <w:vAlign w:val="center"/>
          </w:tcPr>
          <w:p w:rsidR="00150E56" w:rsidRPr="00150E56" w:rsidRDefault="00150E56" w:rsidP="00150E56">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w:t>
            </w:r>
            <w:r>
              <w:rPr>
                <w:rFonts w:eastAsia="Times New Roman" w:cs="Times New Roman"/>
                <w:color w:val="212529"/>
                <w:sz w:val="20"/>
                <w:szCs w:val="20"/>
              </w:rPr>
              <w:t>P</w:t>
            </w:r>
            <w:r w:rsidRPr="00150E56">
              <w:rPr>
                <w:rFonts w:eastAsia="Times New Roman" w:cs="Times New Roman"/>
                <w:color w:val="212529"/>
                <w:sz w:val="20"/>
                <w:szCs w:val="20"/>
              </w:rPr>
              <w:t xml:space="preserve"> Cần Thơ</w:t>
            </w:r>
          </w:p>
        </w:tc>
        <w:tc>
          <w:tcPr>
            <w:tcW w:w="756" w:type="dxa"/>
            <w:vAlign w:val="center"/>
          </w:tcPr>
          <w:p w:rsidR="00150E56" w:rsidRPr="00150E56" w:rsidRDefault="00150E56" w:rsidP="00C854EC">
            <w:pPr>
              <w:jc w:val="center"/>
              <w:rPr>
                <w:rFonts w:cs="Times New Roman"/>
                <w:sz w:val="20"/>
                <w:szCs w:val="20"/>
              </w:rPr>
            </w:pPr>
          </w:p>
        </w:tc>
        <w:tc>
          <w:tcPr>
            <w:tcW w:w="643" w:type="dxa"/>
            <w:vAlign w:val="center"/>
          </w:tcPr>
          <w:p w:rsidR="00150E56" w:rsidRPr="00150E56" w:rsidRDefault="00150E56" w:rsidP="00C854EC">
            <w:pPr>
              <w:jc w:val="center"/>
              <w:rPr>
                <w:rFonts w:cs="Times New Roman"/>
                <w:sz w:val="20"/>
                <w:szCs w:val="20"/>
              </w:rPr>
            </w:pPr>
          </w:p>
        </w:tc>
        <w:tc>
          <w:tcPr>
            <w:tcW w:w="843"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p>
        </w:tc>
        <w:tc>
          <w:tcPr>
            <w:tcW w:w="576" w:type="dxa"/>
            <w:vAlign w:val="center"/>
          </w:tcPr>
          <w:p w:rsidR="00150E56" w:rsidRPr="00150E56" w:rsidRDefault="00150E56" w:rsidP="00C854EC">
            <w:pPr>
              <w:jc w:val="center"/>
              <w:rPr>
                <w:rFonts w:cs="Times New Roman"/>
                <w:sz w:val="20"/>
                <w:szCs w:val="20"/>
              </w:rPr>
            </w:pPr>
          </w:p>
        </w:tc>
        <w:tc>
          <w:tcPr>
            <w:tcW w:w="723" w:type="dxa"/>
            <w:vAlign w:val="center"/>
          </w:tcPr>
          <w:p w:rsidR="00150E56" w:rsidRPr="00150E56" w:rsidRDefault="00150E56" w:rsidP="00C854EC">
            <w:pPr>
              <w:jc w:val="center"/>
              <w:rPr>
                <w:rFonts w:cs="Times New Roman"/>
                <w:sz w:val="20"/>
                <w:szCs w:val="20"/>
              </w:rPr>
            </w:pPr>
          </w:p>
        </w:tc>
        <w:tc>
          <w:tcPr>
            <w:tcW w:w="803" w:type="dxa"/>
            <w:vAlign w:val="center"/>
          </w:tcPr>
          <w:p w:rsidR="00150E56" w:rsidRPr="00150E56" w:rsidRDefault="00150E56" w:rsidP="00C854EC">
            <w:pPr>
              <w:jc w:val="center"/>
              <w:rPr>
                <w:rFonts w:cs="Times New Roman"/>
                <w:sz w:val="20"/>
                <w:szCs w:val="20"/>
              </w:rPr>
            </w:pPr>
          </w:p>
        </w:tc>
        <w:tc>
          <w:tcPr>
            <w:tcW w:w="764"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p>
        </w:tc>
        <w:tc>
          <w:tcPr>
            <w:tcW w:w="824" w:type="dxa"/>
            <w:vAlign w:val="center"/>
          </w:tcPr>
          <w:p w:rsidR="00150E56" w:rsidRPr="00150E56" w:rsidRDefault="00150E56" w:rsidP="00C854EC">
            <w:pPr>
              <w:jc w:val="center"/>
              <w:rPr>
                <w:rFonts w:cs="Times New Roman"/>
                <w:sz w:val="20"/>
                <w:szCs w:val="20"/>
              </w:rPr>
            </w:pPr>
          </w:p>
        </w:tc>
        <w:tc>
          <w:tcPr>
            <w:tcW w:w="749"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p>
        </w:tc>
        <w:tc>
          <w:tcPr>
            <w:tcW w:w="576" w:type="dxa"/>
            <w:vAlign w:val="center"/>
          </w:tcPr>
          <w:p w:rsidR="00150E56" w:rsidRPr="00150E56" w:rsidRDefault="00150E56" w:rsidP="00C854EC">
            <w:pPr>
              <w:jc w:val="center"/>
              <w:rPr>
                <w:rFonts w:cs="Times New Roman"/>
                <w:sz w:val="20"/>
                <w:szCs w:val="20"/>
              </w:rPr>
            </w:pPr>
          </w:p>
        </w:tc>
        <w:tc>
          <w:tcPr>
            <w:tcW w:w="723" w:type="dxa"/>
            <w:vAlign w:val="center"/>
          </w:tcPr>
          <w:p w:rsidR="00150E56" w:rsidRPr="00150E56" w:rsidRDefault="00150E56" w:rsidP="00C854EC">
            <w:pPr>
              <w:jc w:val="center"/>
              <w:rPr>
                <w:rFonts w:cs="Times New Roman"/>
                <w:sz w:val="20"/>
                <w:szCs w:val="20"/>
              </w:rPr>
            </w:pPr>
          </w:p>
        </w:tc>
        <w:tc>
          <w:tcPr>
            <w:tcW w:w="870" w:type="dxa"/>
            <w:vAlign w:val="center"/>
          </w:tcPr>
          <w:p w:rsidR="00150E56" w:rsidRPr="00150E56" w:rsidRDefault="00150E56" w:rsidP="00C854EC">
            <w:pPr>
              <w:jc w:val="center"/>
              <w:rPr>
                <w:rFonts w:cs="Times New Roman"/>
                <w:sz w:val="20"/>
                <w:szCs w:val="20"/>
              </w:rPr>
            </w:pPr>
          </w:p>
        </w:tc>
        <w:tc>
          <w:tcPr>
            <w:tcW w:w="763" w:type="dxa"/>
            <w:vAlign w:val="center"/>
          </w:tcPr>
          <w:p w:rsidR="00150E56" w:rsidRPr="00150E56" w:rsidRDefault="00150E56" w:rsidP="00C854EC">
            <w:pPr>
              <w:jc w:val="center"/>
              <w:rPr>
                <w:rFonts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32</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Đồng Tháp</w:t>
            </w:r>
          </w:p>
        </w:tc>
        <w:tc>
          <w:tcPr>
            <w:tcW w:w="756" w:type="dxa"/>
            <w:vAlign w:val="center"/>
          </w:tcPr>
          <w:p w:rsidR="00150E56" w:rsidRPr="00150E56" w:rsidRDefault="00150E56" w:rsidP="00C854EC">
            <w:pPr>
              <w:jc w:val="center"/>
              <w:rPr>
                <w:rFonts w:cs="Times New Roman"/>
                <w:sz w:val="20"/>
                <w:szCs w:val="20"/>
              </w:rPr>
            </w:pPr>
            <w:r w:rsidRPr="00150E56">
              <w:rPr>
                <w:rFonts w:cs="Times New Roman"/>
                <w:color w:val="000000"/>
                <w:sz w:val="20"/>
                <w:szCs w:val="20"/>
              </w:rPr>
              <w:t>226</w:t>
            </w:r>
          </w:p>
        </w:tc>
        <w:tc>
          <w:tcPr>
            <w:tcW w:w="643" w:type="dxa"/>
            <w:vAlign w:val="center"/>
          </w:tcPr>
          <w:p w:rsidR="00150E56" w:rsidRPr="00150E56" w:rsidRDefault="00150E56" w:rsidP="00C854EC">
            <w:pPr>
              <w:jc w:val="center"/>
              <w:rPr>
                <w:rFonts w:cs="Times New Roman"/>
                <w:sz w:val="20"/>
                <w:szCs w:val="20"/>
              </w:rPr>
            </w:pPr>
            <w:r w:rsidRPr="00150E56">
              <w:rPr>
                <w:rFonts w:cs="Times New Roman"/>
                <w:color w:val="000000"/>
                <w:sz w:val="20"/>
                <w:szCs w:val="20"/>
              </w:rPr>
              <w:t>75</w:t>
            </w:r>
          </w:p>
        </w:tc>
        <w:tc>
          <w:tcPr>
            <w:tcW w:w="843" w:type="dxa"/>
            <w:vAlign w:val="center"/>
          </w:tcPr>
          <w:p w:rsidR="00150E56" w:rsidRPr="00150E56" w:rsidRDefault="00150E56" w:rsidP="00C854EC">
            <w:pPr>
              <w:jc w:val="center"/>
              <w:rPr>
                <w:rFonts w:cs="Times New Roman"/>
                <w:sz w:val="20"/>
                <w:szCs w:val="20"/>
              </w:rPr>
            </w:pPr>
            <w:r w:rsidRPr="00150E56">
              <w:rPr>
                <w:rFonts w:cs="Times New Roman"/>
                <w:color w:val="000000"/>
                <w:sz w:val="20"/>
                <w:szCs w:val="20"/>
              </w:rPr>
              <w:t>151</w:t>
            </w:r>
          </w:p>
        </w:tc>
        <w:tc>
          <w:tcPr>
            <w:tcW w:w="756" w:type="dxa"/>
            <w:vAlign w:val="center"/>
          </w:tcPr>
          <w:p w:rsidR="00150E56" w:rsidRPr="00150E56" w:rsidRDefault="00150E56" w:rsidP="00C854EC">
            <w:pPr>
              <w:jc w:val="center"/>
              <w:rPr>
                <w:rFonts w:cs="Times New Roman"/>
                <w:sz w:val="20"/>
                <w:szCs w:val="20"/>
              </w:rPr>
            </w:pP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r w:rsidRPr="00150E56">
              <w:rPr>
                <w:rFonts w:cs="Times New Roman"/>
                <w:color w:val="000000"/>
                <w:sz w:val="20"/>
                <w:szCs w:val="20"/>
              </w:rPr>
              <w:t>30</w:t>
            </w:r>
          </w:p>
        </w:tc>
        <w:tc>
          <w:tcPr>
            <w:tcW w:w="576" w:type="dxa"/>
            <w:vAlign w:val="center"/>
          </w:tcPr>
          <w:p w:rsidR="00150E56" w:rsidRPr="00150E56" w:rsidRDefault="00150E56" w:rsidP="00C854EC">
            <w:pPr>
              <w:jc w:val="center"/>
              <w:rPr>
                <w:rFonts w:cs="Times New Roman"/>
                <w:sz w:val="20"/>
                <w:szCs w:val="20"/>
              </w:rPr>
            </w:pPr>
            <w:r w:rsidRPr="00150E56">
              <w:rPr>
                <w:rFonts w:cs="Times New Roman"/>
                <w:color w:val="000000"/>
                <w:sz w:val="20"/>
                <w:szCs w:val="20"/>
              </w:rPr>
              <w:t>173</w:t>
            </w:r>
          </w:p>
        </w:tc>
        <w:tc>
          <w:tcPr>
            <w:tcW w:w="723" w:type="dxa"/>
            <w:vAlign w:val="center"/>
          </w:tcPr>
          <w:p w:rsidR="00150E56" w:rsidRPr="00150E56" w:rsidRDefault="00150E56" w:rsidP="00C854EC">
            <w:pPr>
              <w:jc w:val="center"/>
              <w:rPr>
                <w:rFonts w:cs="Times New Roman"/>
                <w:sz w:val="20"/>
                <w:szCs w:val="20"/>
              </w:rPr>
            </w:pPr>
            <w:r w:rsidRPr="00150E56">
              <w:rPr>
                <w:rFonts w:cs="Times New Roman"/>
                <w:color w:val="000000"/>
                <w:sz w:val="20"/>
                <w:szCs w:val="20"/>
              </w:rPr>
              <w:t>10</w:t>
            </w:r>
          </w:p>
        </w:tc>
        <w:tc>
          <w:tcPr>
            <w:tcW w:w="803" w:type="dxa"/>
            <w:vAlign w:val="center"/>
          </w:tcPr>
          <w:p w:rsidR="00150E56" w:rsidRPr="00150E56" w:rsidRDefault="00150E56" w:rsidP="00C854EC">
            <w:pPr>
              <w:jc w:val="center"/>
              <w:rPr>
                <w:rFonts w:cs="Times New Roman"/>
                <w:sz w:val="20"/>
                <w:szCs w:val="20"/>
              </w:rPr>
            </w:pPr>
            <w:r w:rsidRPr="00150E56">
              <w:rPr>
                <w:rFonts w:cs="Times New Roman"/>
                <w:color w:val="000000"/>
                <w:sz w:val="20"/>
                <w:szCs w:val="20"/>
              </w:rPr>
              <w:t>13</w:t>
            </w:r>
          </w:p>
        </w:tc>
        <w:tc>
          <w:tcPr>
            <w:tcW w:w="764" w:type="dxa"/>
            <w:vAlign w:val="center"/>
          </w:tcPr>
          <w:p w:rsidR="00150E56" w:rsidRPr="00150E56" w:rsidRDefault="00150E56" w:rsidP="00C854EC">
            <w:pPr>
              <w:jc w:val="center"/>
              <w:rPr>
                <w:rFonts w:cs="Times New Roman"/>
                <w:sz w:val="20"/>
                <w:szCs w:val="20"/>
              </w:rPr>
            </w:pP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362</w:t>
            </w:r>
          </w:p>
        </w:tc>
        <w:tc>
          <w:tcPr>
            <w:tcW w:w="824" w:type="dxa"/>
            <w:vAlign w:val="center"/>
          </w:tcPr>
          <w:p w:rsidR="00150E56" w:rsidRPr="00150E56" w:rsidRDefault="00150E56" w:rsidP="00C854EC">
            <w:pPr>
              <w:jc w:val="center"/>
              <w:rPr>
                <w:rFonts w:cs="Times New Roman"/>
                <w:sz w:val="20"/>
                <w:szCs w:val="20"/>
              </w:rPr>
            </w:pPr>
            <w:r w:rsidRPr="00150E56">
              <w:rPr>
                <w:rFonts w:cs="Times New Roman"/>
                <w:sz w:val="20"/>
                <w:szCs w:val="20"/>
              </w:rPr>
              <w:t>90</w:t>
            </w:r>
          </w:p>
        </w:tc>
        <w:tc>
          <w:tcPr>
            <w:tcW w:w="749" w:type="dxa"/>
            <w:vAlign w:val="center"/>
          </w:tcPr>
          <w:p w:rsidR="00150E56" w:rsidRPr="00150E56" w:rsidRDefault="00150E56" w:rsidP="00C854EC">
            <w:pPr>
              <w:jc w:val="center"/>
              <w:rPr>
                <w:rFonts w:cs="Times New Roman"/>
                <w:sz w:val="20"/>
                <w:szCs w:val="20"/>
              </w:rPr>
            </w:pPr>
            <w:r w:rsidRPr="00150E56">
              <w:rPr>
                <w:rFonts w:cs="Times New Roman"/>
                <w:sz w:val="20"/>
                <w:szCs w:val="20"/>
              </w:rPr>
              <w:t>272</w:t>
            </w:r>
          </w:p>
        </w:tc>
        <w:tc>
          <w:tcPr>
            <w:tcW w:w="683" w:type="dxa"/>
            <w:vAlign w:val="center"/>
          </w:tcPr>
          <w:p w:rsidR="00150E56" w:rsidRPr="00150E56" w:rsidRDefault="00150E56" w:rsidP="00C854EC">
            <w:pPr>
              <w:jc w:val="center"/>
              <w:rPr>
                <w:rFonts w:cs="Times New Roman"/>
                <w:sz w:val="20"/>
                <w:szCs w:val="20"/>
              </w:rPr>
            </w:pP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35</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304</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12</w:t>
            </w:r>
          </w:p>
        </w:tc>
        <w:tc>
          <w:tcPr>
            <w:tcW w:w="870" w:type="dxa"/>
            <w:vAlign w:val="center"/>
          </w:tcPr>
          <w:p w:rsidR="00150E56" w:rsidRPr="00150E56" w:rsidRDefault="00150E56" w:rsidP="00C854EC">
            <w:pPr>
              <w:jc w:val="center"/>
              <w:rPr>
                <w:rFonts w:cs="Times New Roman"/>
                <w:sz w:val="20"/>
                <w:szCs w:val="20"/>
              </w:rPr>
            </w:pPr>
            <w:r w:rsidRPr="00150E56">
              <w:rPr>
                <w:rFonts w:cs="Times New Roman"/>
                <w:sz w:val="20"/>
                <w:szCs w:val="20"/>
              </w:rPr>
              <w:t>11</w:t>
            </w:r>
          </w:p>
        </w:tc>
        <w:tc>
          <w:tcPr>
            <w:tcW w:w="763" w:type="dxa"/>
            <w:vAlign w:val="center"/>
          </w:tcPr>
          <w:p w:rsidR="00150E56" w:rsidRPr="00150E56" w:rsidRDefault="00150E56" w:rsidP="00C854EC">
            <w:pPr>
              <w:jc w:val="center"/>
              <w:rPr>
                <w:rFonts w:cs="Times New Roman"/>
                <w:sz w:val="20"/>
                <w:szCs w:val="20"/>
              </w:rPr>
            </w:pPr>
          </w:p>
        </w:tc>
      </w:tr>
      <w:tr w:rsidR="00150E56" w:rsidRPr="00150E56" w:rsidTr="00150E56">
        <w:trPr>
          <w:gridAfter w:val="1"/>
          <w:wAfter w:w="8" w:type="dxa"/>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33</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An Giang</w:t>
            </w:r>
          </w:p>
        </w:tc>
        <w:tc>
          <w:tcPr>
            <w:tcW w:w="756" w:type="dxa"/>
            <w:vAlign w:val="center"/>
          </w:tcPr>
          <w:p w:rsidR="00150E56" w:rsidRPr="00150E56" w:rsidRDefault="00150E56" w:rsidP="00C854EC">
            <w:pPr>
              <w:jc w:val="center"/>
              <w:rPr>
                <w:rFonts w:cs="Times New Roman"/>
                <w:color w:val="000000"/>
                <w:sz w:val="20"/>
                <w:szCs w:val="20"/>
              </w:rPr>
            </w:pPr>
            <w:r w:rsidRPr="00150E56">
              <w:rPr>
                <w:rFonts w:cs="Times New Roman"/>
                <w:color w:val="000000"/>
                <w:sz w:val="20"/>
                <w:szCs w:val="20"/>
              </w:rPr>
              <w:t>645</w:t>
            </w:r>
          </w:p>
        </w:tc>
        <w:tc>
          <w:tcPr>
            <w:tcW w:w="643" w:type="dxa"/>
            <w:vAlign w:val="center"/>
          </w:tcPr>
          <w:p w:rsidR="00150E56" w:rsidRPr="00150E56" w:rsidRDefault="00150E56" w:rsidP="00C854EC">
            <w:pPr>
              <w:jc w:val="center"/>
              <w:rPr>
                <w:rFonts w:cs="Times New Roman"/>
                <w:sz w:val="20"/>
                <w:szCs w:val="20"/>
              </w:rPr>
            </w:pPr>
            <w:r w:rsidRPr="00150E56">
              <w:rPr>
                <w:rFonts w:cs="Times New Roman"/>
                <w:sz w:val="20"/>
                <w:szCs w:val="20"/>
              </w:rPr>
              <w:t>80</w:t>
            </w:r>
          </w:p>
        </w:tc>
        <w:tc>
          <w:tcPr>
            <w:tcW w:w="843" w:type="dxa"/>
            <w:vAlign w:val="center"/>
          </w:tcPr>
          <w:p w:rsidR="00150E56" w:rsidRPr="00150E56" w:rsidRDefault="00150E56" w:rsidP="00C854EC">
            <w:pPr>
              <w:jc w:val="center"/>
              <w:rPr>
                <w:rFonts w:cs="Times New Roman"/>
                <w:sz w:val="20"/>
                <w:szCs w:val="20"/>
              </w:rPr>
            </w:pPr>
            <w:r w:rsidRPr="00150E56">
              <w:rPr>
                <w:rFonts w:cs="Times New Roman"/>
                <w:sz w:val="20"/>
                <w:szCs w:val="20"/>
              </w:rPr>
              <w:t>124</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441</w:t>
            </w:r>
          </w:p>
        </w:tc>
        <w:tc>
          <w:tcPr>
            <w:tcW w:w="683"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47</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357</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23</w:t>
            </w:r>
          </w:p>
        </w:tc>
        <w:tc>
          <w:tcPr>
            <w:tcW w:w="803" w:type="dxa"/>
            <w:vAlign w:val="center"/>
          </w:tcPr>
          <w:p w:rsidR="00150E56" w:rsidRPr="00150E56" w:rsidRDefault="00150E56" w:rsidP="00C854EC">
            <w:pPr>
              <w:jc w:val="center"/>
              <w:rPr>
                <w:rFonts w:cs="Times New Roman"/>
                <w:sz w:val="20"/>
                <w:szCs w:val="20"/>
              </w:rPr>
            </w:pPr>
            <w:r w:rsidRPr="00150E56">
              <w:rPr>
                <w:rFonts w:cs="Times New Roman"/>
                <w:sz w:val="20"/>
                <w:szCs w:val="20"/>
              </w:rPr>
              <w:t>145</w:t>
            </w:r>
          </w:p>
        </w:tc>
        <w:tc>
          <w:tcPr>
            <w:tcW w:w="764" w:type="dxa"/>
            <w:vAlign w:val="center"/>
          </w:tcPr>
          <w:p w:rsidR="00150E56" w:rsidRPr="00150E56" w:rsidRDefault="00150E56" w:rsidP="00C854EC">
            <w:pPr>
              <w:jc w:val="center"/>
              <w:rPr>
                <w:rFonts w:cs="Times New Roman"/>
                <w:sz w:val="20"/>
                <w:szCs w:val="20"/>
              </w:rPr>
            </w:pPr>
            <w:r w:rsidRPr="00150E56">
              <w:rPr>
                <w:rFonts w:cs="Times New Roman"/>
                <w:sz w:val="20"/>
                <w:szCs w:val="20"/>
              </w:rPr>
              <w:t>3</w:t>
            </w:r>
          </w:p>
        </w:tc>
        <w:tc>
          <w:tcPr>
            <w:tcW w:w="756" w:type="dxa"/>
            <w:vAlign w:val="center"/>
          </w:tcPr>
          <w:p w:rsidR="00150E56" w:rsidRPr="00150E56" w:rsidRDefault="00150E56" w:rsidP="00C854EC">
            <w:pPr>
              <w:jc w:val="center"/>
              <w:rPr>
                <w:rFonts w:cs="Times New Roman"/>
                <w:sz w:val="20"/>
                <w:szCs w:val="20"/>
              </w:rPr>
            </w:pPr>
            <w:r w:rsidRPr="00150E56">
              <w:rPr>
                <w:rFonts w:cs="Times New Roman"/>
                <w:sz w:val="20"/>
                <w:szCs w:val="20"/>
              </w:rPr>
              <w:t>1.045</w:t>
            </w:r>
          </w:p>
        </w:tc>
        <w:tc>
          <w:tcPr>
            <w:tcW w:w="824" w:type="dxa"/>
            <w:vAlign w:val="center"/>
          </w:tcPr>
          <w:p w:rsidR="00150E56" w:rsidRPr="00150E56" w:rsidRDefault="00150E56" w:rsidP="00C854EC">
            <w:pPr>
              <w:jc w:val="center"/>
              <w:rPr>
                <w:rFonts w:cs="Times New Roman"/>
                <w:sz w:val="20"/>
                <w:szCs w:val="20"/>
              </w:rPr>
            </w:pPr>
            <w:r w:rsidRPr="00150E56">
              <w:rPr>
                <w:rFonts w:cs="Times New Roman"/>
                <w:sz w:val="20"/>
                <w:szCs w:val="20"/>
              </w:rPr>
              <w:t>147</w:t>
            </w:r>
          </w:p>
        </w:tc>
        <w:tc>
          <w:tcPr>
            <w:tcW w:w="749" w:type="dxa"/>
            <w:vAlign w:val="center"/>
          </w:tcPr>
          <w:p w:rsidR="00150E56" w:rsidRPr="00150E56" w:rsidRDefault="00150E56" w:rsidP="00C854EC">
            <w:pPr>
              <w:jc w:val="center"/>
              <w:rPr>
                <w:rFonts w:cs="Times New Roman"/>
                <w:sz w:val="20"/>
                <w:szCs w:val="20"/>
              </w:rPr>
            </w:pPr>
            <w:r w:rsidRPr="00150E56">
              <w:rPr>
                <w:rFonts w:cs="Times New Roman"/>
                <w:sz w:val="20"/>
                <w:szCs w:val="20"/>
              </w:rPr>
              <w:t>898</w:t>
            </w:r>
          </w:p>
        </w:tc>
        <w:tc>
          <w:tcPr>
            <w:tcW w:w="683" w:type="dxa"/>
            <w:vAlign w:val="center"/>
          </w:tcPr>
          <w:p w:rsidR="00150E56" w:rsidRPr="00150E56" w:rsidRDefault="00150E56" w:rsidP="00C854EC">
            <w:pPr>
              <w:jc w:val="center"/>
              <w:rPr>
                <w:rFonts w:cs="Times New Roman"/>
                <w:sz w:val="20"/>
                <w:szCs w:val="20"/>
              </w:rPr>
            </w:pPr>
            <w:r w:rsidRPr="00150E56">
              <w:rPr>
                <w:rFonts w:cs="Times New Roman"/>
                <w:sz w:val="20"/>
                <w:szCs w:val="20"/>
              </w:rPr>
              <w:t>2</w:t>
            </w:r>
          </w:p>
        </w:tc>
        <w:tc>
          <w:tcPr>
            <w:tcW w:w="737" w:type="dxa"/>
            <w:vAlign w:val="center"/>
          </w:tcPr>
          <w:p w:rsidR="00150E56" w:rsidRPr="00150E56" w:rsidRDefault="00150E56" w:rsidP="00C854EC">
            <w:pPr>
              <w:jc w:val="center"/>
              <w:rPr>
                <w:rFonts w:cs="Times New Roman"/>
                <w:sz w:val="20"/>
                <w:szCs w:val="20"/>
              </w:rPr>
            </w:pPr>
            <w:r w:rsidRPr="00150E56">
              <w:rPr>
                <w:rFonts w:cs="Times New Roman"/>
                <w:sz w:val="20"/>
                <w:szCs w:val="20"/>
              </w:rPr>
              <w:t>157</w:t>
            </w:r>
          </w:p>
        </w:tc>
        <w:tc>
          <w:tcPr>
            <w:tcW w:w="576" w:type="dxa"/>
            <w:vAlign w:val="center"/>
          </w:tcPr>
          <w:p w:rsidR="00150E56" w:rsidRPr="00150E56" w:rsidRDefault="00150E56" w:rsidP="00C854EC">
            <w:pPr>
              <w:jc w:val="center"/>
              <w:rPr>
                <w:rFonts w:cs="Times New Roman"/>
                <w:sz w:val="20"/>
                <w:szCs w:val="20"/>
              </w:rPr>
            </w:pPr>
            <w:r w:rsidRPr="00150E56">
              <w:rPr>
                <w:rFonts w:cs="Times New Roman"/>
                <w:sz w:val="20"/>
                <w:szCs w:val="20"/>
              </w:rPr>
              <w:t>778</w:t>
            </w:r>
          </w:p>
        </w:tc>
        <w:tc>
          <w:tcPr>
            <w:tcW w:w="723" w:type="dxa"/>
            <w:vAlign w:val="center"/>
          </w:tcPr>
          <w:p w:rsidR="00150E56" w:rsidRPr="00150E56" w:rsidRDefault="00150E56" w:rsidP="00C854EC">
            <w:pPr>
              <w:jc w:val="center"/>
              <w:rPr>
                <w:rFonts w:cs="Times New Roman"/>
                <w:sz w:val="20"/>
                <w:szCs w:val="20"/>
              </w:rPr>
            </w:pPr>
            <w:r w:rsidRPr="00150E56">
              <w:rPr>
                <w:rFonts w:cs="Times New Roman"/>
                <w:sz w:val="20"/>
                <w:szCs w:val="20"/>
              </w:rPr>
              <w:t>24</w:t>
            </w:r>
          </w:p>
        </w:tc>
        <w:tc>
          <w:tcPr>
            <w:tcW w:w="870" w:type="dxa"/>
            <w:vAlign w:val="center"/>
          </w:tcPr>
          <w:p w:rsidR="00150E56" w:rsidRPr="00150E56" w:rsidRDefault="00150E56" w:rsidP="00C854EC">
            <w:pPr>
              <w:jc w:val="center"/>
              <w:rPr>
                <w:rFonts w:cs="Times New Roman"/>
                <w:sz w:val="20"/>
                <w:szCs w:val="20"/>
              </w:rPr>
            </w:pPr>
            <w:r w:rsidRPr="00150E56">
              <w:rPr>
                <w:rFonts w:cs="Times New Roman"/>
                <w:sz w:val="20"/>
                <w:szCs w:val="20"/>
              </w:rPr>
              <w:t>84</w:t>
            </w:r>
          </w:p>
        </w:tc>
        <w:tc>
          <w:tcPr>
            <w:tcW w:w="763" w:type="dxa"/>
            <w:vAlign w:val="center"/>
          </w:tcPr>
          <w:p w:rsidR="00150E56" w:rsidRPr="00150E56" w:rsidRDefault="00150E56" w:rsidP="00C854EC">
            <w:pPr>
              <w:jc w:val="center"/>
              <w:rPr>
                <w:rFonts w:cs="Times New Roman"/>
                <w:sz w:val="20"/>
                <w:szCs w:val="20"/>
              </w:rPr>
            </w:pPr>
            <w:r w:rsidRPr="00150E56">
              <w:rPr>
                <w:rFonts w:cs="Times New Roman"/>
                <w:sz w:val="20"/>
                <w:szCs w:val="20"/>
              </w:rPr>
              <w:t>0</w:t>
            </w:r>
          </w:p>
        </w:tc>
      </w:tr>
      <w:tr w:rsidR="00150E56" w:rsidRPr="00150E56" w:rsidTr="00150E56">
        <w:trPr>
          <w:gridAfter w:val="1"/>
          <w:wAfter w:w="8" w:type="dxa"/>
          <w:trHeight w:val="347"/>
        </w:trPr>
        <w:tc>
          <w:tcPr>
            <w:tcW w:w="535" w:type="dxa"/>
            <w:vAlign w:val="center"/>
          </w:tcPr>
          <w:p w:rsidR="00150E56" w:rsidRPr="00150E56" w:rsidRDefault="00150E56" w:rsidP="00C854EC">
            <w:pPr>
              <w:spacing w:before="60" w:after="60" w:line="240" w:lineRule="auto"/>
              <w:contextualSpacing w:val="0"/>
              <w:jc w:val="center"/>
              <w:rPr>
                <w:rFonts w:eastAsia="Times New Roman" w:cs="Times New Roman"/>
                <w:color w:val="000000"/>
                <w:sz w:val="20"/>
                <w:szCs w:val="20"/>
              </w:rPr>
            </w:pPr>
            <w:r w:rsidRPr="00150E56">
              <w:rPr>
                <w:rFonts w:eastAsia="Times New Roman" w:cs="Times New Roman"/>
                <w:color w:val="000000"/>
                <w:sz w:val="20"/>
                <w:szCs w:val="20"/>
              </w:rPr>
              <w:t>34</w:t>
            </w:r>
          </w:p>
        </w:tc>
        <w:tc>
          <w:tcPr>
            <w:tcW w:w="1875" w:type="dxa"/>
            <w:vAlign w:val="center"/>
          </w:tcPr>
          <w:p w:rsidR="00150E56" w:rsidRPr="00150E56" w:rsidRDefault="00150E56" w:rsidP="00C854EC">
            <w:pPr>
              <w:spacing w:before="60" w:after="60" w:line="240" w:lineRule="auto"/>
              <w:contextualSpacing w:val="0"/>
              <w:jc w:val="left"/>
              <w:rPr>
                <w:rFonts w:eastAsia="Times New Roman" w:cs="Times New Roman"/>
                <w:color w:val="212529"/>
                <w:sz w:val="20"/>
                <w:szCs w:val="20"/>
              </w:rPr>
            </w:pPr>
            <w:r w:rsidRPr="00150E56">
              <w:rPr>
                <w:rFonts w:eastAsia="Times New Roman" w:cs="Times New Roman"/>
                <w:color w:val="212529"/>
                <w:sz w:val="20"/>
                <w:szCs w:val="20"/>
              </w:rPr>
              <w:t>Tỉnh Cà Mau</w:t>
            </w:r>
          </w:p>
        </w:tc>
        <w:tc>
          <w:tcPr>
            <w:tcW w:w="756"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159</w:t>
            </w:r>
          </w:p>
        </w:tc>
        <w:tc>
          <w:tcPr>
            <w:tcW w:w="643"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37</w:t>
            </w:r>
          </w:p>
        </w:tc>
        <w:tc>
          <w:tcPr>
            <w:tcW w:w="843"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27</w:t>
            </w:r>
          </w:p>
        </w:tc>
        <w:tc>
          <w:tcPr>
            <w:tcW w:w="756"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95</w:t>
            </w:r>
          </w:p>
        </w:tc>
        <w:tc>
          <w:tcPr>
            <w:tcW w:w="683"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0</w:t>
            </w:r>
          </w:p>
        </w:tc>
        <w:tc>
          <w:tcPr>
            <w:tcW w:w="737" w:type="dxa"/>
            <w:vAlign w:val="center"/>
          </w:tcPr>
          <w:p w:rsidR="00150E56" w:rsidRPr="00150E56" w:rsidRDefault="00150E56" w:rsidP="00C854EC">
            <w:pPr>
              <w:spacing w:before="120" w:line="276" w:lineRule="auto"/>
              <w:rPr>
                <w:rFonts w:cs="Times New Roman"/>
                <w:sz w:val="20"/>
                <w:szCs w:val="20"/>
              </w:rPr>
            </w:pPr>
            <w:r w:rsidRPr="00150E56">
              <w:rPr>
                <w:rFonts w:cs="Times New Roman"/>
                <w:sz w:val="20"/>
                <w:szCs w:val="20"/>
              </w:rPr>
              <w:t>05</w:t>
            </w:r>
          </w:p>
        </w:tc>
        <w:tc>
          <w:tcPr>
            <w:tcW w:w="576"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150</w:t>
            </w:r>
          </w:p>
        </w:tc>
        <w:tc>
          <w:tcPr>
            <w:tcW w:w="723"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0</w:t>
            </w:r>
          </w:p>
        </w:tc>
        <w:tc>
          <w:tcPr>
            <w:tcW w:w="803"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04</w:t>
            </w:r>
          </w:p>
        </w:tc>
        <w:tc>
          <w:tcPr>
            <w:tcW w:w="764"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0</w:t>
            </w:r>
          </w:p>
        </w:tc>
        <w:tc>
          <w:tcPr>
            <w:tcW w:w="756"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198</w:t>
            </w:r>
          </w:p>
        </w:tc>
        <w:tc>
          <w:tcPr>
            <w:tcW w:w="824"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40</w:t>
            </w:r>
          </w:p>
        </w:tc>
        <w:tc>
          <w:tcPr>
            <w:tcW w:w="749"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158</w:t>
            </w:r>
          </w:p>
        </w:tc>
        <w:tc>
          <w:tcPr>
            <w:tcW w:w="683"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0</w:t>
            </w:r>
          </w:p>
        </w:tc>
        <w:tc>
          <w:tcPr>
            <w:tcW w:w="737"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26</w:t>
            </w:r>
          </w:p>
        </w:tc>
        <w:tc>
          <w:tcPr>
            <w:tcW w:w="576"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169</w:t>
            </w:r>
          </w:p>
        </w:tc>
        <w:tc>
          <w:tcPr>
            <w:tcW w:w="723"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0</w:t>
            </w:r>
          </w:p>
        </w:tc>
        <w:tc>
          <w:tcPr>
            <w:tcW w:w="870"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03</w:t>
            </w:r>
          </w:p>
        </w:tc>
        <w:tc>
          <w:tcPr>
            <w:tcW w:w="763" w:type="dxa"/>
            <w:vAlign w:val="center"/>
          </w:tcPr>
          <w:p w:rsidR="00150E56" w:rsidRPr="00150E56" w:rsidRDefault="00150E56" w:rsidP="00C854EC">
            <w:pPr>
              <w:spacing w:before="120" w:line="276" w:lineRule="auto"/>
              <w:jc w:val="center"/>
              <w:rPr>
                <w:rFonts w:cs="Times New Roman"/>
                <w:sz w:val="20"/>
                <w:szCs w:val="20"/>
              </w:rPr>
            </w:pPr>
            <w:r w:rsidRPr="00150E56">
              <w:rPr>
                <w:rFonts w:cs="Times New Roman"/>
                <w:sz w:val="20"/>
                <w:szCs w:val="20"/>
              </w:rPr>
              <w:t>0</w:t>
            </w:r>
          </w:p>
        </w:tc>
      </w:tr>
    </w:tbl>
    <w:p w:rsidR="00150E56" w:rsidRDefault="00150E56" w:rsidP="00150E56"/>
    <w:p w:rsidR="00150E56" w:rsidRDefault="00150E56" w:rsidP="00150E56"/>
    <w:p w:rsidR="00150E56" w:rsidRDefault="00150E56" w:rsidP="00150E56"/>
    <w:p w:rsidR="00150E56" w:rsidRDefault="00150E56" w:rsidP="00150E56"/>
    <w:p w:rsidR="00150E56" w:rsidRDefault="00150E56" w:rsidP="00150E56"/>
    <w:p w:rsidR="00150E56" w:rsidRDefault="00150E56" w:rsidP="00150E56"/>
    <w:p w:rsidR="00150E56" w:rsidRDefault="00150E56" w:rsidP="00150E56"/>
    <w:p w:rsidR="00150E56" w:rsidRDefault="00150E56" w:rsidP="00150E56"/>
    <w:p w:rsidR="00150E56" w:rsidRDefault="00150E56" w:rsidP="00150E56"/>
    <w:p w:rsidR="00150E56" w:rsidRDefault="00150E56" w:rsidP="00150E56">
      <w:pPr>
        <w:jc w:val="center"/>
      </w:pPr>
      <w:r w:rsidRPr="00D56EF2">
        <w:rPr>
          <w:b/>
        </w:rPr>
        <w:lastRenderedPageBreak/>
        <w:t>BIỂ</w:t>
      </w:r>
      <w:r>
        <w:rPr>
          <w:b/>
        </w:rPr>
        <w:t>U 2</w:t>
      </w:r>
      <w:r w:rsidRPr="00D56EF2">
        <w:rPr>
          <w:b/>
        </w:rPr>
        <w:t xml:space="preserve">: </w:t>
      </w:r>
      <w:r>
        <w:rPr>
          <w:b/>
        </w:rPr>
        <w:t>LỰC LƯỢNG CỘNG TÁC VIÊN, KHUYẾN NÔNG CỘNG ĐỒNG</w:t>
      </w:r>
    </w:p>
    <w:p w:rsidR="00150E56" w:rsidRPr="00D56EF2" w:rsidRDefault="00150E56" w:rsidP="00150E56">
      <w:pPr>
        <w:jc w:val="right"/>
        <w:rPr>
          <w:i/>
          <w:sz w:val="24"/>
          <w:szCs w:val="24"/>
        </w:rPr>
      </w:pPr>
      <w:r w:rsidRPr="00D56EF2">
        <w:rPr>
          <w:i/>
          <w:sz w:val="24"/>
          <w:szCs w:val="24"/>
        </w:rPr>
        <w:t>Đơn vị tính: người</w:t>
      </w:r>
    </w:p>
    <w:tbl>
      <w:tblPr>
        <w:tblStyle w:val="TableGrid"/>
        <w:tblW w:w="15222" w:type="dxa"/>
        <w:tblInd w:w="-289" w:type="dxa"/>
        <w:tblLook w:val="04A0" w:firstRow="1" w:lastRow="0" w:firstColumn="1" w:lastColumn="0" w:noHBand="0" w:noVBand="1"/>
      </w:tblPr>
      <w:tblGrid>
        <w:gridCol w:w="849"/>
        <w:gridCol w:w="2694"/>
        <w:gridCol w:w="1418"/>
        <w:gridCol w:w="1957"/>
        <w:gridCol w:w="1650"/>
        <w:gridCol w:w="1355"/>
        <w:gridCol w:w="1957"/>
        <w:gridCol w:w="1650"/>
        <w:gridCol w:w="1686"/>
        <w:gridCol w:w="6"/>
      </w:tblGrid>
      <w:tr w:rsidR="00150E56" w:rsidRPr="00E609E7" w:rsidTr="00E609E7">
        <w:trPr>
          <w:tblHeader/>
        </w:trPr>
        <w:tc>
          <w:tcPr>
            <w:tcW w:w="849" w:type="dxa"/>
            <w:vMerge w:val="restart"/>
            <w:vAlign w:val="center"/>
          </w:tcPr>
          <w:p w:rsidR="00150E56" w:rsidRPr="00E609E7" w:rsidRDefault="00150E56" w:rsidP="00C854EC">
            <w:pPr>
              <w:spacing w:after="0" w:line="240" w:lineRule="auto"/>
              <w:contextualSpacing w:val="0"/>
              <w:jc w:val="center"/>
              <w:rPr>
                <w:rFonts w:cs="Times New Roman"/>
                <w:b/>
                <w:sz w:val="24"/>
                <w:szCs w:val="24"/>
              </w:rPr>
            </w:pPr>
            <w:r w:rsidRPr="00E609E7">
              <w:rPr>
                <w:rFonts w:cs="Times New Roman"/>
                <w:b/>
                <w:sz w:val="24"/>
                <w:szCs w:val="24"/>
              </w:rPr>
              <w:t>TT</w:t>
            </w:r>
          </w:p>
        </w:tc>
        <w:tc>
          <w:tcPr>
            <w:tcW w:w="2694" w:type="dxa"/>
            <w:vMerge w:val="restart"/>
            <w:vAlign w:val="center"/>
          </w:tcPr>
          <w:p w:rsidR="00150E56" w:rsidRPr="00E609E7" w:rsidRDefault="00150E56" w:rsidP="00C854EC">
            <w:pPr>
              <w:spacing w:after="0" w:line="240" w:lineRule="auto"/>
              <w:contextualSpacing w:val="0"/>
              <w:jc w:val="center"/>
              <w:rPr>
                <w:rFonts w:cs="Times New Roman"/>
                <w:b/>
                <w:sz w:val="24"/>
                <w:szCs w:val="24"/>
              </w:rPr>
            </w:pPr>
            <w:r w:rsidRPr="00E609E7">
              <w:rPr>
                <w:rFonts w:cs="Times New Roman"/>
                <w:b/>
                <w:sz w:val="24"/>
                <w:szCs w:val="24"/>
              </w:rPr>
              <w:t>Tỉnh/ Tp</w:t>
            </w:r>
          </w:p>
        </w:tc>
        <w:tc>
          <w:tcPr>
            <w:tcW w:w="5025" w:type="dxa"/>
            <w:gridSpan w:val="3"/>
            <w:vAlign w:val="center"/>
          </w:tcPr>
          <w:p w:rsidR="00150E56" w:rsidRPr="00E609E7" w:rsidRDefault="00150E56" w:rsidP="00C854EC">
            <w:pPr>
              <w:spacing w:after="0" w:line="240" w:lineRule="auto"/>
              <w:contextualSpacing w:val="0"/>
              <w:jc w:val="center"/>
              <w:rPr>
                <w:rFonts w:cs="Times New Roman"/>
                <w:b/>
                <w:sz w:val="24"/>
                <w:szCs w:val="24"/>
              </w:rPr>
            </w:pPr>
            <w:r w:rsidRPr="00E609E7">
              <w:rPr>
                <w:rFonts w:cs="Times New Roman"/>
                <w:b/>
                <w:sz w:val="24"/>
                <w:szCs w:val="24"/>
              </w:rPr>
              <w:t>Năm 2018</w:t>
            </w:r>
          </w:p>
        </w:tc>
        <w:tc>
          <w:tcPr>
            <w:tcW w:w="6654" w:type="dxa"/>
            <w:gridSpan w:val="5"/>
            <w:vAlign w:val="center"/>
          </w:tcPr>
          <w:p w:rsidR="00150E56" w:rsidRPr="00E609E7" w:rsidRDefault="00150E56" w:rsidP="00C854EC">
            <w:pPr>
              <w:spacing w:after="0" w:line="240" w:lineRule="auto"/>
              <w:contextualSpacing w:val="0"/>
              <w:jc w:val="center"/>
              <w:rPr>
                <w:rFonts w:cs="Times New Roman"/>
                <w:b/>
                <w:sz w:val="24"/>
                <w:szCs w:val="24"/>
              </w:rPr>
            </w:pPr>
            <w:r w:rsidRPr="00E609E7">
              <w:rPr>
                <w:rFonts w:cs="Times New Roman"/>
                <w:b/>
                <w:sz w:val="24"/>
                <w:szCs w:val="24"/>
              </w:rPr>
              <w:t>Năm 2025</w:t>
            </w:r>
          </w:p>
        </w:tc>
      </w:tr>
      <w:tr w:rsidR="00150E56" w:rsidRPr="00E609E7" w:rsidTr="00E609E7">
        <w:trPr>
          <w:gridAfter w:val="1"/>
          <w:wAfter w:w="6" w:type="dxa"/>
          <w:tblHeader/>
        </w:trPr>
        <w:tc>
          <w:tcPr>
            <w:tcW w:w="849" w:type="dxa"/>
            <w:vMerge/>
          </w:tcPr>
          <w:p w:rsidR="00150E56" w:rsidRPr="00E609E7" w:rsidRDefault="00150E56" w:rsidP="00C854EC">
            <w:pPr>
              <w:spacing w:after="0" w:line="240" w:lineRule="auto"/>
              <w:contextualSpacing w:val="0"/>
              <w:rPr>
                <w:rFonts w:cs="Times New Roman"/>
                <w:sz w:val="24"/>
                <w:szCs w:val="24"/>
              </w:rPr>
            </w:pPr>
          </w:p>
        </w:tc>
        <w:tc>
          <w:tcPr>
            <w:tcW w:w="2694" w:type="dxa"/>
            <w:vMerge/>
            <w:vAlign w:val="center"/>
          </w:tcPr>
          <w:p w:rsidR="00150E56" w:rsidRPr="00E609E7" w:rsidRDefault="00150E56" w:rsidP="00C854EC">
            <w:pPr>
              <w:spacing w:after="0" w:line="240" w:lineRule="auto"/>
              <w:contextualSpacing w:val="0"/>
              <w:jc w:val="center"/>
              <w:rPr>
                <w:rFonts w:cs="Times New Roman"/>
                <w:sz w:val="24"/>
                <w:szCs w:val="24"/>
              </w:rPr>
            </w:pPr>
          </w:p>
        </w:tc>
        <w:tc>
          <w:tcPr>
            <w:tcW w:w="1418" w:type="dxa"/>
            <w:vMerge w:val="restart"/>
            <w:vAlign w:val="center"/>
          </w:tcPr>
          <w:p w:rsidR="00150E56" w:rsidRPr="00E609E7" w:rsidRDefault="00150E56" w:rsidP="00C854EC">
            <w:pPr>
              <w:spacing w:after="0" w:line="240" w:lineRule="auto"/>
              <w:contextualSpacing w:val="0"/>
              <w:jc w:val="center"/>
              <w:rPr>
                <w:rFonts w:cs="Times New Roman"/>
                <w:b/>
                <w:sz w:val="24"/>
                <w:szCs w:val="24"/>
              </w:rPr>
            </w:pPr>
            <w:r w:rsidRPr="00E609E7">
              <w:rPr>
                <w:rFonts w:cs="Times New Roman"/>
                <w:b/>
                <w:sz w:val="24"/>
                <w:szCs w:val="24"/>
              </w:rPr>
              <w:t>Tổng số</w:t>
            </w:r>
          </w:p>
        </w:tc>
        <w:tc>
          <w:tcPr>
            <w:tcW w:w="0" w:type="auto"/>
            <w:gridSpan w:val="2"/>
            <w:vAlign w:val="center"/>
          </w:tcPr>
          <w:p w:rsidR="00150E56" w:rsidRPr="00E609E7" w:rsidRDefault="00150E56" w:rsidP="00C854EC">
            <w:pPr>
              <w:spacing w:after="0" w:line="240" w:lineRule="auto"/>
              <w:contextualSpacing w:val="0"/>
              <w:jc w:val="center"/>
              <w:rPr>
                <w:rFonts w:cs="Times New Roman"/>
                <w:sz w:val="24"/>
                <w:szCs w:val="24"/>
              </w:rPr>
            </w:pPr>
            <w:r w:rsidRPr="00E609E7">
              <w:rPr>
                <w:rFonts w:cs="Times New Roman"/>
                <w:sz w:val="24"/>
                <w:szCs w:val="24"/>
              </w:rPr>
              <w:t>Phân theo</w:t>
            </w:r>
          </w:p>
        </w:tc>
        <w:tc>
          <w:tcPr>
            <w:tcW w:w="1355" w:type="dxa"/>
            <w:vMerge w:val="restart"/>
            <w:vAlign w:val="center"/>
          </w:tcPr>
          <w:p w:rsidR="00150E56" w:rsidRPr="00E609E7" w:rsidRDefault="00150E56" w:rsidP="00C854EC">
            <w:pPr>
              <w:spacing w:after="0" w:line="240" w:lineRule="auto"/>
              <w:contextualSpacing w:val="0"/>
              <w:jc w:val="center"/>
              <w:rPr>
                <w:rFonts w:cs="Times New Roman"/>
                <w:sz w:val="24"/>
                <w:szCs w:val="24"/>
              </w:rPr>
            </w:pPr>
            <w:r w:rsidRPr="00E609E7">
              <w:rPr>
                <w:rFonts w:cs="Times New Roman"/>
                <w:b/>
                <w:sz w:val="24"/>
                <w:szCs w:val="24"/>
              </w:rPr>
              <w:t>Tổng số</w:t>
            </w:r>
          </w:p>
        </w:tc>
        <w:tc>
          <w:tcPr>
            <w:tcW w:w="5293" w:type="dxa"/>
            <w:gridSpan w:val="3"/>
            <w:vAlign w:val="center"/>
          </w:tcPr>
          <w:p w:rsidR="00150E56" w:rsidRPr="00E609E7" w:rsidRDefault="00150E56" w:rsidP="00C854EC">
            <w:pPr>
              <w:spacing w:after="0" w:line="240" w:lineRule="auto"/>
              <w:contextualSpacing w:val="0"/>
              <w:jc w:val="center"/>
              <w:rPr>
                <w:rFonts w:cs="Times New Roman"/>
                <w:sz w:val="24"/>
                <w:szCs w:val="24"/>
              </w:rPr>
            </w:pPr>
            <w:r w:rsidRPr="00E609E7">
              <w:rPr>
                <w:rFonts w:cs="Times New Roman"/>
                <w:sz w:val="24"/>
                <w:szCs w:val="24"/>
              </w:rPr>
              <w:t>Phân theo</w:t>
            </w:r>
          </w:p>
        </w:tc>
      </w:tr>
      <w:tr w:rsidR="00150E56" w:rsidRPr="00E609E7" w:rsidTr="00E609E7">
        <w:trPr>
          <w:gridAfter w:val="1"/>
          <w:wAfter w:w="6" w:type="dxa"/>
          <w:tblHeader/>
        </w:trPr>
        <w:tc>
          <w:tcPr>
            <w:tcW w:w="849" w:type="dxa"/>
            <w:vMerge/>
          </w:tcPr>
          <w:p w:rsidR="00150E56" w:rsidRPr="00E609E7" w:rsidRDefault="00150E56" w:rsidP="00C854EC">
            <w:pPr>
              <w:spacing w:after="0" w:line="240" w:lineRule="auto"/>
              <w:contextualSpacing w:val="0"/>
              <w:rPr>
                <w:rFonts w:cs="Times New Roman"/>
                <w:sz w:val="24"/>
                <w:szCs w:val="24"/>
              </w:rPr>
            </w:pPr>
          </w:p>
        </w:tc>
        <w:tc>
          <w:tcPr>
            <w:tcW w:w="2694" w:type="dxa"/>
            <w:vMerge/>
            <w:vAlign w:val="center"/>
          </w:tcPr>
          <w:p w:rsidR="00150E56" w:rsidRPr="00E609E7" w:rsidRDefault="00150E56" w:rsidP="00C854EC">
            <w:pPr>
              <w:spacing w:after="0" w:line="240" w:lineRule="auto"/>
              <w:contextualSpacing w:val="0"/>
              <w:jc w:val="center"/>
              <w:rPr>
                <w:rFonts w:cs="Times New Roman"/>
                <w:sz w:val="24"/>
                <w:szCs w:val="24"/>
              </w:rPr>
            </w:pPr>
          </w:p>
        </w:tc>
        <w:tc>
          <w:tcPr>
            <w:tcW w:w="1418" w:type="dxa"/>
            <w:vMerge/>
            <w:vAlign w:val="center"/>
          </w:tcPr>
          <w:p w:rsidR="00150E56" w:rsidRPr="00E609E7" w:rsidRDefault="00150E56" w:rsidP="00C854EC">
            <w:pPr>
              <w:spacing w:after="0" w:line="240" w:lineRule="auto"/>
              <w:contextualSpacing w:val="0"/>
              <w:jc w:val="center"/>
              <w:rPr>
                <w:rFonts w:cs="Times New Roman"/>
                <w:sz w:val="24"/>
                <w:szCs w:val="24"/>
              </w:rPr>
            </w:pPr>
          </w:p>
        </w:tc>
        <w:tc>
          <w:tcPr>
            <w:tcW w:w="0" w:type="auto"/>
            <w:vAlign w:val="center"/>
          </w:tcPr>
          <w:p w:rsidR="00150E56" w:rsidRPr="00E609E7" w:rsidRDefault="00150E56" w:rsidP="00C854EC">
            <w:pPr>
              <w:spacing w:after="0" w:line="240" w:lineRule="auto"/>
              <w:contextualSpacing w:val="0"/>
              <w:jc w:val="center"/>
              <w:rPr>
                <w:rFonts w:cs="Times New Roman"/>
                <w:sz w:val="24"/>
                <w:szCs w:val="24"/>
              </w:rPr>
            </w:pPr>
            <w:r w:rsidRPr="00E609E7">
              <w:rPr>
                <w:rFonts w:cs="Times New Roman"/>
                <w:sz w:val="24"/>
                <w:szCs w:val="24"/>
              </w:rPr>
              <w:t>Cộng tác viên KN</w:t>
            </w:r>
          </w:p>
        </w:tc>
        <w:tc>
          <w:tcPr>
            <w:tcW w:w="0" w:type="auto"/>
            <w:vAlign w:val="center"/>
          </w:tcPr>
          <w:p w:rsidR="00150E56" w:rsidRPr="00E609E7" w:rsidRDefault="00150E56" w:rsidP="00C854EC">
            <w:pPr>
              <w:spacing w:after="0" w:line="240" w:lineRule="auto"/>
              <w:contextualSpacing w:val="0"/>
              <w:jc w:val="center"/>
              <w:rPr>
                <w:rFonts w:cs="Times New Roman"/>
                <w:sz w:val="24"/>
                <w:szCs w:val="24"/>
              </w:rPr>
            </w:pPr>
            <w:r w:rsidRPr="00E609E7">
              <w:rPr>
                <w:rFonts w:cs="Times New Roman"/>
                <w:sz w:val="24"/>
                <w:szCs w:val="24"/>
              </w:rPr>
              <w:t>Câu lạc bộ KN</w:t>
            </w:r>
          </w:p>
        </w:tc>
        <w:tc>
          <w:tcPr>
            <w:tcW w:w="1355" w:type="dxa"/>
            <w:vMerge/>
            <w:vAlign w:val="center"/>
          </w:tcPr>
          <w:p w:rsidR="00150E56" w:rsidRPr="00E609E7" w:rsidRDefault="00150E56" w:rsidP="00C854EC">
            <w:pPr>
              <w:spacing w:after="0" w:line="240" w:lineRule="auto"/>
              <w:contextualSpacing w:val="0"/>
              <w:jc w:val="center"/>
              <w:rPr>
                <w:rFonts w:cs="Times New Roman"/>
                <w:sz w:val="24"/>
                <w:szCs w:val="24"/>
              </w:rPr>
            </w:pPr>
          </w:p>
        </w:tc>
        <w:tc>
          <w:tcPr>
            <w:tcW w:w="0" w:type="auto"/>
            <w:vAlign w:val="center"/>
          </w:tcPr>
          <w:p w:rsidR="00150E56" w:rsidRPr="00E609E7" w:rsidRDefault="00150E56" w:rsidP="00C854EC">
            <w:pPr>
              <w:spacing w:after="0" w:line="240" w:lineRule="auto"/>
              <w:contextualSpacing w:val="0"/>
              <w:jc w:val="center"/>
              <w:rPr>
                <w:rFonts w:cs="Times New Roman"/>
                <w:sz w:val="24"/>
                <w:szCs w:val="24"/>
              </w:rPr>
            </w:pPr>
            <w:r w:rsidRPr="00E609E7">
              <w:rPr>
                <w:rFonts w:cs="Times New Roman"/>
                <w:sz w:val="24"/>
                <w:szCs w:val="24"/>
              </w:rPr>
              <w:t>Cộng tác viên KN</w:t>
            </w:r>
          </w:p>
        </w:tc>
        <w:tc>
          <w:tcPr>
            <w:tcW w:w="0" w:type="auto"/>
            <w:vAlign w:val="center"/>
          </w:tcPr>
          <w:p w:rsidR="00150E56" w:rsidRPr="00E609E7" w:rsidRDefault="00150E56" w:rsidP="00C854EC">
            <w:pPr>
              <w:spacing w:after="0" w:line="240" w:lineRule="auto"/>
              <w:contextualSpacing w:val="0"/>
              <w:jc w:val="center"/>
              <w:rPr>
                <w:rFonts w:cs="Times New Roman"/>
                <w:sz w:val="24"/>
                <w:szCs w:val="24"/>
              </w:rPr>
            </w:pPr>
            <w:r w:rsidRPr="00E609E7">
              <w:rPr>
                <w:rFonts w:cs="Times New Roman"/>
                <w:sz w:val="24"/>
                <w:szCs w:val="24"/>
              </w:rPr>
              <w:t>Câu lạc bộ KN</w:t>
            </w:r>
          </w:p>
        </w:tc>
        <w:tc>
          <w:tcPr>
            <w:tcW w:w="1686" w:type="dxa"/>
            <w:vAlign w:val="center"/>
          </w:tcPr>
          <w:p w:rsidR="00150E56" w:rsidRPr="00E609E7" w:rsidRDefault="00150E56" w:rsidP="00C854EC">
            <w:pPr>
              <w:spacing w:after="0" w:line="240" w:lineRule="auto"/>
              <w:contextualSpacing w:val="0"/>
              <w:jc w:val="center"/>
              <w:rPr>
                <w:rFonts w:cs="Times New Roman"/>
                <w:sz w:val="24"/>
                <w:szCs w:val="24"/>
              </w:rPr>
            </w:pPr>
            <w:r w:rsidRPr="00E609E7">
              <w:rPr>
                <w:rFonts w:cs="Times New Roman"/>
                <w:sz w:val="24"/>
                <w:szCs w:val="24"/>
              </w:rPr>
              <w:t>Tổ KNCĐ</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Tuyên Quang</w:t>
            </w:r>
          </w:p>
        </w:tc>
        <w:tc>
          <w:tcPr>
            <w:tcW w:w="1418" w:type="dxa"/>
            <w:vAlign w:val="center"/>
          </w:tcPr>
          <w:p w:rsidR="00150E56" w:rsidRPr="00E609E7" w:rsidRDefault="00150E56" w:rsidP="00C854EC">
            <w:pPr>
              <w:jc w:val="center"/>
              <w:rPr>
                <w:rFonts w:cs="Times New Roman"/>
                <w:sz w:val="24"/>
                <w:szCs w:val="24"/>
              </w:rPr>
            </w:pPr>
            <w:r w:rsidRPr="00E609E7">
              <w:rPr>
                <w:rFonts w:cs="Times New Roman"/>
                <w:sz w:val="24"/>
                <w:szCs w:val="24"/>
              </w:rPr>
              <w:t>90</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90</w:t>
            </w:r>
          </w:p>
        </w:tc>
        <w:tc>
          <w:tcPr>
            <w:tcW w:w="0" w:type="auto"/>
            <w:vAlign w:val="center"/>
          </w:tcPr>
          <w:p w:rsidR="00150E56" w:rsidRPr="00E609E7" w:rsidRDefault="00150E56" w:rsidP="00C854EC">
            <w:pPr>
              <w:jc w:val="center"/>
              <w:rPr>
                <w:rFonts w:cs="Times New Roman"/>
                <w:sz w:val="24"/>
                <w:szCs w:val="24"/>
              </w:rPr>
            </w:pPr>
          </w:p>
        </w:tc>
        <w:tc>
          <w:tcPr>
            <w:tcW w:w="1355" w:type="dxa"/>
            <w:vAlign w:val="center"/>
          </w:tcPr>
          <w:p w:rsidR="00150E56" w:rsidRPr="00E609E7" w:rsidRDefault="00150E56" w:rsidP="00C854EC">
            <w:pPr>
              <w:jc w:val="center"/>
              <w:rPr>
                <w:rFonts w:cs="Times New Roman"/>
                <w:sz w:val="24"/>
                <w:szCs w:val="24"/>
              </w:rPr>
            </w:pPr>
            <w:r w:rsidRPr="00E609E7">
              <w:rPr>
                <w:rFonts w:cs="Times New Roman"/>
                <w:sz w:val="24"/>
                <w:szCs w:val="24"/>
              </w:rPr>
              <w:t>809</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518</w:t>
            </w:r>
          </w:p>
        </w:tc>
        <w:tc>
          <w:tcPr>
            <w:tcW w:w="0" w:type="auto"/>
            <w:vAlign w:val="center"/>
          </w:tcPr>
          <w:p w:rsidR="00150E56" w:rsidRPr="00E609E7" w:rsidRDefault="00150E56" w:rsidP="00C854EC">
            <w:pPr>
              <w:jc w:val="center"/>
              <w:rPr>
                <w:rFonts w:cs="Times New Roman"/>
                <w:sz w:val="24"/>
                <w:szCs w:val="24"/>
              </w:rPr>
            </w:pPr>
          </w:p>
        </w:tc>
        <w:tc>
          <w:tcPr>
            <w:tcW w:w="1686" w:type="dxa"/>
            <w:vAlign w:val="center"/>
          </w:tcPr>
          <w:p w:rsidR="00150E56" w:rsidRPr="00E609E7" w:rsidRDefault="00150E56" w:rsidP="00C854EC">
            <w:pPr>
              <w:jc w:val="center"/>
              <w:rPr>
                <w:rFonts w:cs="Times New Roman"/>
                <w:sz w:val="24"/>
                <w:szCs w:val="24"/>
              </w:rPr>
            </w:pPr>
            <w:r w:rsidRPr="00E609E7">
              <w:rPr>
                <w:rFonts w:cs="Times New Roman"/>
                <w:sz w:val="24"/>
                <w:szCs w:val="24"/>
              </w:rPr>
              <w:t>291</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Cao Bằng</w:t>
            </w:r>
          </w:p>
        </w:tc>
        <w:tc>
          <w:tcPr>
            <w:tcW w:w="1418" w:type="dxa"/>
            <w:vAlign w:val="center"/>
          </w:tcPr>
          <w:p w:rsidR="00150E56" w:rsidRPr="00E609E7" w:rsidRDefault="00150E56" w:rsidP="00C854EC">
            <w:pPr>
              <w:jc w:val="center"/>
              <w:rPr>
                <w:rFonts w:cs="Times New Roman"/>
                <w:sz w:val="24"/>
                <w:szCs w:val="24"/>
              </w:rPr>
            </w:pPr>
            <w:r w:rsidRPr="00E609E7">
              <w:rPr>
                <w:rFonts w:cs="Times New Roman"/>
                <w:sz w:val="24"/>
                <w:szCs w:val="24"/>
              </w:rPr>
              <w:t>2.376</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2.376</w:t>
            </w:r>
          </w:p>
        </w:tc>
        <w:tc>
          <w:tcPr>
            <w:tcW w:w="0" w:type="auto"/>
            <w:vAlign w:val="center"/>
          </w:tcPr>
          <w:p w:rsidR="00150E56" w:rsidRPr="00E609E7" w:rsidRDefault="00150E56" w:rsidP="00C854EC">
            <w:pPr>
              <w:jc w:val="center"/>
              <w:rPr>
                <w:rFonts w:cs="Times New Roman"/>
                <w:sz w:val="24"/>
                <w:szCs w:val="24"/>
              </w:rPr>
            </w:pPr>
          </w:p>
        </w:tc>
        <w:tc>
          <w:tcPr>
            <w:tcW w:w="1355" w:type="dxa"/>
            <w:vAlign w:val="center"/>
          </w:tcPr>
          <w:p w:rsidR="00150E56" w:rsidRPr="00E609E7" w:rsidRDefault="00150E56" w:rsidP="00C854EC">
            <w:pPr>
              <w:jc w:val="center"/>
              <w:rPr>
                <w:rFonts w:cs="Times New Roman"/>
                <w:sz w:val="24"/>
                <w:szCs w:val="24"/>
              </w:rPr>
            </w:pPr>
            <w:r w:rsidRPr="00E609E7">
              <w:rPr>
                <w:rFonts w:cs="Times New Roman"/>
                <w:sz w:val="24"/>
                <w:szCs w:val="24"/>
              </w:rPr>
              <w:t>81</w:t>
            </w: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686" w:type="dxa"/>
            <w:vAlign w:val="center"/>
          </w:tcPr>
          <w:p w:rsidR="00150E56" w:rsidRPr="00E609E7" w:rsidRDefault="00150E56" w:rsidP="00C854EC">
            <w:pPr>
              <w:jc w:val="center"/>
              <w:rPr>
                <w:rFonts w:cs="Times New Roman"/>
                <w:sz w:val="24"/>
                <w:szCs w:val="24"/>
              </w:rPr>
            </w:pPr>
            <w:r w:rsidRPr="00E609E7">
              <w:rPr>
                <w:rFonts w:cs="Times New Roman"/>
                <w:sz w:val="24"/>
                <w:szCs w:val="24"/>
              </w:rPr>
              <w:t>81</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Lào Cai</w:t>
            </w:r>
          </w:p>
        </w:tc>
        <w:tc>
          <w:tcPr>
            <w:tcW w:w="1418"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355" w:type="dxa"/>
            <w:vAlign w:val="center"/>
          </w:tcPr>
          <w:p w:rsidR="00150E56" w:rsidRPr="00E609E7" w:rsidRDefault="00150E56" w:rsidP="00C854EC">
            <w:pPr>
              <w:jc w:val="center"/>
              <w:rPr>
                <w:rFonts w:cs="Times New Roman"/>
                <w:bCs/>
                <w:sz w:val="24"/>
                <w:szCs w:val="24"/>
              </w:rPr>
            </w:pPr>
            <w:r w:rsidRPr="00E609E7">
              <w:rPr>
                <w:rFonts w:cs="Times New Roman"/>
                <w:bCs/>
                <w:sz w:val="24"/>
                <w:szCs w:val="24"/>
              </w:rPr>
              <w:t>203</w:t>
            </w: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686" w:type="dxa"/>
            <w:vAlign w:val="center"/>
          </w:tcPr>
          <w:p w:rsidR="00150E56" w:rsidRPr="00E609E7" w:rsidRDefault="00150E56" w:rsidP="00C854EC">
            <w:pPr>
              <w:jc w:val="center"/>
              <w:rPr>
                <w:rFonts w:cs="Times New Roman"/>
                <w:sz w:val="24"/>
                <w:szCs w:val="24"/>
              </w:rPr>
            </w:pPr>
            <w:r w:rsidRPr="00E609E7">
              <w:rPr>
                <w:rFonts w:cs="Times New Roman"/>
                <w:sz w:val="24"/>
                <w:szCs w:val="24"/>
              </w:rPr>
              <w:t>203</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FF0000"/>
                <w:sz w:val="24"/>
                <w:szCs w:val="24"/>
              </w:rPr>
            </w:pPr>
            <w:r w:rsidRPr="00E609E7">
              <w:rPr>
                <w:rFonts w:eastAsia="Times New Roman" w:cs="Times New Roman"/>
                <w:color w:val="FF0000"/>
                <w:sz w:val="24"/>
                <w:szCs w:val="24"/>
              </w:rPr>
              <w:t>4</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FF0000"/>
                <w:sz w:val="24"/>
                <w:szCs w:val="24"/>
              </w:rPr>
            </w:pPr>
            <w:r w:rsidRPr="00E609E7">
              <w:rPr>
                <w:rFonts w:eastAsia="Times New Roman" w:cs="Times New Roman"/>
                <w:color w:val="FF0000"/>
                <w:sz w:val="24"/>
                <w:szCs w:val="24"/>
              </w:rPr>
              <w:t>Tỉnh Lai Châu</w:t>
            </w:r>
          </w:p>
        </w:tc>
        <w:tc>
          <w:tcPr>
            <w:tcW w:w="1418"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355"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686" w:type="dxa"/>
            <w:vAlign w:val="center"/>
          </w:tcPr>
          <w:p w:rsidR="00150E56" w:rsidRPr="00E609E7" w:rsidRDefault="00150E56" w:rsidP="00C854EC">
            <w:pPr>
              <w:jc w:val="center"/>
              <w:rPr>
                <w:rFonts w:cs="Times New Roman"/>
                <w:sz w:val="24"/>
                <w:szCs w:val="24"/>
              </w:rPr>
            </w:pP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Điện Biên</w:t>
            </w:r>
          </w:p>
        </w:tc>
        <w:tc>
          <w:tcPr>
            <w:tcW w:w="1418" w:type="dxa"/>
            <w:vAlign w:val="center"/>
          </w:tcPr>
          <w:p w:rsidR="00150E56" w:rsidRPr="00E609E7" w:rsidRDefault="00150E56" w:rsidP="00C854EC">
            <w:pPr>
              <w:jc w:val="center"/>
              <w:rPr>
                <w:rFonts w:cs="Times New Roman"/>
                <w:sz w:val="24"/>
                <w:szCs w:val="24"/>
              </w:rPr>
            </w:pPr>
            <w:r w:rsidRPr="00E609E7">
              <w:rPr>
                <w:rFonts w:cs="Times New Roman"/>
                <w:sz w:val="24"/>
                <w:szCs w:val="24"/>
              </w:rPr>
              <w:t>753</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753</w:t>
            </w:r>
          </w:p>
        </w:tc>
        <w:tc>
          <w:tcPr>
            <w:tcW w:w="0" w:type="auto"/>
            <w:vAlign w:val="center"/>
          </w:tcPr>
          <w:p w:rsidR="00150E56" w:rsidRPr="00E609E7" w:rsidRDefault="00150E56" w:rsidP="00C854EC">
            <w:pPr>
              <w:jc w:val="center"/>
              <w:rPr>
                <w:rFonts w:cs="Times New Roman"/>
                <w:sz w:val="24"/>
                <w:szCs w:val="24"/>
              </w:rPr>
            </w:pPr>
          </w:p>
        </w:tc>
        <w:tc>
          <w:tcPr>
            <w:tcW w:w="1355" w:type="dxa"/>
            <w:vAlign w:val="center"/>
          </w:tcPr>
          <w:p w:rsidR="00150E56" w:rsidRPr="00E609E7" w:rsidRDefault="00150E56" w:rsidP="00C854EC">
            <w:pPr>
              <w:jc w:val="center"/>
              <w:rPr>
                <w:rFonts w:cs="Times New Roman"/>
                <w:sz w:val="24"/>
                <w:szCs w:val="24"/>
              </w:rPr>
            </w:pPr>
            <w:r w:rsidRPr="00E609E7">
              <w:rPr>
                <w:rFonts w:cs="Times New Roman"/>
                <w:sz w:val="24"/>
                <w:szCs w:val="24"/>
              </w:rPr>
              <w:t>232</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117</w:t>
            </w:r>
          </w:p>
        </w:tc>
        <w:tc>
          <w:tcPr>
            <w:tcW w:w="0" w:type="auto"/>
            <w:vAlign w:val="center"/>
          </w:tcPr>
          <w:p w:rsidR="00150E56" w:rsidRPr="00E609E7" w:rsidRDefault="00150E56" w:rsidP="00C854EC">
            <w:pPr>
              <w:jc w:val="center"/>
              <w:rPr>
                <w:rFonts w:cs="Times New Roman"/>
                <w:sz w:val="24"/>
                <w:szCs w:val="24"/>
              </w:rPr>
            </w:pPr>
          </w:p>
        </w:tc>
        <w:tc>
          <w:tcPr>
            <w:tcW w:w="1686" w:type="dxa"/>
            <w:vAlign w:val="center"/>
          </w:tcPr>
          <w:p w:rsidR="00150E56" w:rsidRPr="00E609E7" w:rsidRDefault="00150E56" w:rsidP="00C854EC">
            <w:pPr>
              <w:jc w:val="center"/>
              <w:rPr>
                <w:rFonts w:cs="Times New Roman"/>
                <w:sz w:val="24"/>
                <w:szCs w:val="24"/>
              </w:rPr>
            </w:pPr>
            <w:r w:rsidRPr="00E609E7">
              <w:rPr>
                <w:rFonts w:cs="Times New Roman"/>
                <w:sz w:val="24"/>
                <w:szCs w:val="24"/>
              </w:rPr>
              <w:t>115</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6</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Sơn La</w:t>
            </w:r>
          </w:p>
        </w:tc>
        <w:tc>
          <w:tcPr>
            <w:tcW w:w="1418"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355"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1435</w:t>
            </w:r>
          </w:p>
        </w:tc>
        <w:tc>
          <w:tcPr>
            <w:tcW w:w="0" w:type="auto"/>
            <w:vAlign w:val="center"/>
          </w:tcPr>
          <w:p w:rsidR="00150E56" w:rsidRPr="00E609E7" w:rsidRDefault="00150E56" w:rsidP="00C854EC">
            <w:pPr>
              <w:jc w:val="center"/>
              <w:rPr>
                <w:rFonts w:cs="Times New Roman"/>
                <w:sz w:val="24"/>
                <w:szCs w:val="24"/>
              </w:rPr>
            </w:pPr>
          </w:p>
        </w:tc>
        <w:tc>
          <w:tcPr>
            <w:tcW w:w="1686" w:type="dxa"/>
            <w:vAlign w:val="center"/>
          </w:tcPr>
          <w:p w:rsidR="00150E56" w:rsidRPr="00E609E7" w:rsidRDefault="00150E56" w:rsidP="00C854EC">
            <w:pPr>
              <w:jc w:val="center"/>
              <w:rPr>
                <w:rFonts w:cs="Times New Roman"/>
                <w:sz w:val="24"/>
                <w:szCs w:val="24"/>
              </w:rPr>
            </w:pPr>
            <w:r w:rsidRPr="00E609E7">
              <w:rPr>
                <w:rFonts w:cs="Times New Roman"/>
                <w:sz w:val="24"/>
                <w:szCs w:val="24"/>
              </w:rPr>
              <w:t>55</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7</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Phú Thọ</w:t>
            </w:r>
          </w:p>
        </w:tc>
        <w:tc>
          <w:tcPr>
            <w:tcW w:w="1418"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355"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686" w:type="dxa"/>
            <w:vAlign w:val="center"/>
          </w:tcPr>
          <w:p w:rsidR="00150E56" w:rsidRPr="00E609E7" w:rsidRDefault="00150E56" w:rsidP="00C854EC">
            <w:pPr>
              <w:jc w:val="center"/>
              <w:rPr>
                <w:rFonts w:cs="Times New Roman"/>
                <w:sz w:val="24"/>
                <w:szCs w:val="24"/>
              </w:rPr>
            </w:pP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8</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Thái Nguyên</w:t>
            </w:r>
          </w:p>
        </w:tc>
        <w:tc>
          <w:tcPr>
            <w:tcW w:w="1418" w:type="dxa"/>
            <w:vAlign w:val="center"/>
          </w:tcPr>
          <w:p w:rsidR="00150E56" w:rsidRPr="00E609E7" w:rsidRDefault="00150E56" w:rsidP="00C854EC">
            <w:pPr>
              <w:spacing w:before="60" w:after="0" w:line="312" w:lineRule="auto"/>
              <w:jc w:val="center"/>
              <w:rPr>
                <w:rFonts w:cs="Times New Roman"/>
                <w:sz w:val="24"/>
                <w:szCs w:val="24"/>
              </w:rPr>
            </w:pPr>
            <w:r w:rsidRPr="00E609E7">
              <w:rPr>
                <w:rFonts w:cs="Times New Roman"/>
                <w:sz w:val="24"/>
                <w:szCs w:val="24"/>
              </w:rPr>
              <w:t>0</w:t>
            </w:r>
          </w:p>
        </w:tc>
        <w:tc>
          <w:tcPr>
            <w:tcW w:w="0" w:type="auto"/>
            <w:vAlign w:val="center"/>
          </w:tcPr>
          <w:p w:rsidR="00150E56" w:rsidRPr="00E609E7" w:rsidRDefault="00150E56" w:rsidP="00C854EC">
            <w:pPr>
              <w:spacing w:before="60" w:after="0" w:line="312" w:lineRule="auto"/>
              <w:jc w:val="center"/>
              <w:rPr>
                <w:rFonts w:cs="Times New Roman"/>
                <w:sz w:val="24"/>
                <w:szCs w:val="24"/>
              </w:rPr>
            </w:pPr>
            <w:r w:rsidRPr="00E609E7">
              <w:rPr>
                <w:rFonts w:cs="Times New Roman"/>
                <w:sz w:val="24"/>
                <w:szCs w:val="24"/>
              </w:rPr>
              <w:t>0</w:t>
            </w:r>
          </w:p>
        </w:tc>
        <w:tc>
          <w:tcPr>
            <w:tcW w:w="0" w:type="auto"/>
            <w:vAlign w:val="center"/>
          </w:tcPr>
          <w:p w:rsidR="00150E56" w:rsidRPr="00E609E7" w:rsidRDefault="00150E56" w:rsidP="00C854EC">
            <w:pPr>
              <w:spacing w:before="60" w:after="0" w:line="312" w:lineRule="auto"/>
              <w:jc w:val="center"/>
              <w:rPr>
                <w:rFonts w:cs="Times New Roman"/>
                <w:sz w:val="24"/>
                <w:szCs w:val="24"/>
              </w:rPr>
            </w:pPr>
            <w:r w:rsidRPr="00E609E7">
              <w:rPr>
                <w:rFonts w:cs="Times New Roman"/>
                <w:sz w:val="24"/>
                <w:szCs w:val="24"/>
              </w:rPr>
              <w:t>0</w:t>
            </w:r>
          </w:p>
        </w:tc>
        <w:tc>
          <w:tcPr>
            <w:tcW w:w="1355" w:type="dxa"/>
            <w:vAlign w:val="center"/>
          </w:tcPr>
          <w:p w:rsidR="00150E56" w:rsidRPr="00E609E7" w:rsidRDefault="00150E56" w:rsidP="00C854EC">
            <w:pPr>
              <w:spacing w:before="60" w:after="0" w:line="312" w:lineRule="auto"/>
              <w:jc w:val="center"/>
              <w:rPr>
                <w:rFonts w:cs="Times New Roman"/>
                <w:sz w:val="24"/>
                <w:szCs w:val="24"/>
              </w:rPr>
            </w:pPr>
            <w:r w:rsidRPr="00E609E7">
              <w:rPr>
                <w:rFonts w:cs="Times New Roman"/>
                <w:sz w:val="24"/>
                <w:szCs w:val="24"/>
              </w:rPr>
              <w:t>2.239</w:t>
            </w:r>
          </w:p>
        </w:tc>
        <w:tc>
          <w:tcPr>
            <w:tcW w:w="0" w:type="auto"/>
            <w:vAlign w:val="center"/>
          </w:tcPr>
          <w:p w:rsidR="00150E56" w:rsidRPr="00E609E7" w:rsidRDefault="00150E56" w:rsidP="00C854EC">
            <w:pPr>
              <w:spacing w:before="60" w:after="0" w:line="312" w:lineRule="auto"/>
              <w:jc w:val="center"/>
              <w:rPr>
                <w:rFonts w:cs="Times New Roman"/>
                <w:sz w:val="24"/>
                <w:szCs w:val="24"/>
              </w:rPr>
            </w:pPr>
            <w:r w:rsidRPr="00E609E7">
              <w:rPr>
                <w:rFonts w:cs="Times New Roman"/>
                <w:sz w:val="24"/>
                <w:szCs w:val="24"/>
              </w:rPr>
              <w:t>0</w:t>
            </w:r>
          </w:p>
        </w:tc>
        <w:tc>
          <w:tcPr>
            <w:tcW w:w="0" w:type="auto"/>
            <w:vAlign w:val="center"/>
          </w:tcPr>
          <w:p w:rsidR="00150E56" w:rsidRPr="00E609E7" w:rsidRDefault="00150E56" w:rsidP="00C854EC">
            <w:pPr>
              <w:spacing w:before="60" w:after="0" w:line="312" w:lineRule="auto"/>
              <w:jc w:val="center"/>
              <w:rPr>
                <w:rFonts w:cs="Times New Roman"/>
                <w:sz w:val="24"/>
                <w:szCs w:val="24"/>
              </w:rPr>
            </w:pPr>
            <w:r w:rsidRPr="00E609E7">
              <w:rPr>
                <w:rFonts w:cs="Times New Roman"/>
                <w:sz w:val="24"/>
                <w:szCs w:val="24"/>
              </w:rPr>
              <w:t>0</w:t>
            </w:r>
          </w:p>
        </w:tc>
        <w:tc>
          <w:tcPr>
            <w:tcW w:w="1686" w:type="dxa"/>
            <w:vAlign w:val="center"/>
          </w:tcPr>
          <w:p w:rsidR="00150E56" w:rsidRPr="00E609E7" w:rsidRDefault="00150E56" w:rsidP="00C854EC">
            <w:pPr>
              <w:spacing w:before="60" w:after="0" w:line="312" w:lineRule="auto"/>
              <w:jc w:val="center"/>
              <w:rPr>
                <w:rFonts w:cs="Times New Roman"/>
                <w:sz w:val="24"/>
                <w:szCs w:val="24"/>
              </w:rPr>
            </w:pPr>
            <w:r w:rsidRPr="00E609E7">
              <w:rPr>
                <w:rFonts w:cs="Times New Roman"/>
                <w:sz w:val="24"/>
                <w:szCs w:val="24"/>
              </w:rPr>
              <w:t>216</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9</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Lạng Sơn</w:t>
            </w:r>
          </w:p>
        </w:tc>
        <w:tc>
          <w:tcPr>
            <w:tcW w:w="1418" w:type="dxa"/>
            <w:vAlign w:val="center"/>
          </w:tcPr>
          <w:p w:rsidR="00150E56" w:rsidRPr="00E609E7" w:rsidRDefault="00150E56" w:rsidP="00C854EC">
            <w:pPr>
              <w:jc w:val="center"/>
              <w:rPr>
                <w:rFonts w:cs="Times New Roman"/>
                <w:sz w:val="24"/>
                <w:szCs w:val="24"/>
              </w:rPr>
            </w:pPr>
            <w:r w:rsidRPr="00E609E7">
              <w:rPr>
                <w:rFonts w:cs="Times New Roman"/>
                <w:sz w:val="24"/>
                <w:szCs w:val="24"/>
              </w:rPr>
              <w:t>0</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0</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0</w:t>
            </w:r>
          </w:p>
        </w:tc>
        <w:tc>
          <w:tcPr>
            <w:tcW w:w="1355" w:type="dxa"/>
            <w:vAlign w:val="center"/>
          </w:tcPr>
          <w:p w:rsidR="00150E56" w:rsidRPr="00E609E7" w:rsidRDefault="00150E56" w:rsidP="00C854EC">
            <w:pPr>
              <w:jc w:val="center"/>
              <w:rPr>
                <w:rFonts w:cs="Times New Roman"/>
                <w:sz w:val="24"/>
                <w:szCs w:val="24"/>
              </w:rPr>
            </w:pPr>
            <w:r w:rsidRPr="00E609E7">
              <w:rPr>
                <w:rFonts w:cs="Times New Roman"/>
                <w:sz w:val="24"/>
                <w:szCs w:val="24"/>
              </w:rPr>
              <w:t>256</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0</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0</w:t>
            </w:r>
          </w:p>
        </w:tc>
        <w:tc>
          <w:tcPr>
            <w:tcW w:w="1686" w:type="dxa"/>
            <w:vAlign w:val="center"/>
          </w:tcPr>
          <w:p w:rsidR="00150E56" w:rsidRPr="00E609E7" w:rsidRDefault="00150E56" w:rsidP="00C854EC">
            <w:pPr>
              <w:jc w:val="center"/>
              <w:rPr>
                <w:rFonts w:cs="Times New Roman"/>
                <w:sz w:val="24"/>
                <w:szCs w:val="24"/>
              </w:rPr>
            </w:pPr>
            <w:r w:rsidRPr="00E609E7">
              <w:rPr>
                <w:rFonts w:cs="Times New Roman"/>
                <w:sz w:val="24"/>
                <w:szCs w:val="24"/>
              </w:rPr>
              <w:t>34</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10</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Quảng Ninh</w:t>
            </w:r>
          </w:p>
        </w:tc>
        <w:tc>
          <w:tcPr>
            <w:tcW w:w="1418" w:type="dxa"/>
            <w:vAlign w:val="center"/>
          </w:tcPr>
          <w:p w:rsidR="00150E56" w:rsidRPr="00E609E7" w:rsidRDefault="00150E56" w:rsidP="00C854EC">
            <w:pPr>
              <w:spacing w:before="120" w:line="240" w:lineRule="auto"/>
              <w:contextualSpacing w:val="0"/>
              <w:jc w:val="center"/>
              <w:rPr>
                <w:rFonts w:cs="Times New Roman"/>
                <w:sz w:val="24"/>
                <w:szCs w:val="24"/>
              </w:rPr>
            </w:pPr>
            <w:r w:rsidRPr="00E609E7">
              <w:rPr>
                <w:rFonts w:cs="Times New Roman"/>
                <w:sz w:val="24"/>
                <w:szCs w:val="24"/>
              </w:rPr>
              <w:t>540</w:t>
            </w:r>
          </w:p>
        </w:tc>
        <w:tc>
          <w:tcPr>
            <w:tcW w:w="0" w:type="auto"/>
            <w:vAlign w:val="center"/>
          </w:tcPr>
          <w:p w:rsidR="00150E56" w:rsidRPr="00E609E7" w:rsidRDefault="00150E56" w:rsidP="00C854EC">
            <w:pPr>
              <w:spacing w:before="120" w:line="240" w:lineRule="auto"/>
              <w:contextualSpacing w:val="0"/>
              <w:jc w:val="center"/>
              <w:rPr>
                <w:rFonts w:cs="Times New Roman"/>
                <w:sz w:val="24"/>
                <w:szCs w:val="24"/>
              </w:rPr>
            </w:pPr>
            <w:r w:rsidRPr="00E609E7">
              <w:rPr>
                <w:rFonts w:cs="Times New Roman"/>
                <w:sz w:val="24"/>
                <w:szCs w:val="24"/>
              </w:rPr>
              <w:t>540</w:t>
            </w:r>
          </w:p>
        </w:tc>
        <w:tc>
          <w:tcPr>
            <w:tcW w:w="0" w:type="auto"/>
            <w:vAlign w:val="center"/>
          </w:tcPr>
          <w:p w:rsidR="00150E56" w:rsidRPr="00E609E7" w:rsidRDefault="00150E56" w:rsidP="00C854EC">
            <w:pPr>
              <w:spacing w:before="120" w:line="240" w:lineRule="auto"/>
              <w:contextualSpacing w:val="0"/>
              <w:jc w:val="center"/>
              <w:rPr>
                <w:rFonts w:cs="Times New Roman"/>
                <w:sz w:val="24"/>
                <w:szCs w:val="24"/>
              </w:rPr>
            </w:pPr>
            <w:r w:rsidRPr="00E609E7">
              <w:rPr>
                <w:rFonts w:cs="Times New Roman"/>
                <w:sz w:val="24"/>
                <w:szCs w:val="24"/>
              </w:rPr>
              <w:t>0</w:t>
            </w:r>
          </w:p>
        </w:tc>
        <w:tc>
          <w:tcPr>
            <w:tcW w:w="1355" w:type="dxa"/>
            <w:vAlign w:val="center"/>
          </w:tcPr>
          <w:p w:rsidR="00150E56" w:rsidRPr="00E609E7" w:rsidRDefault="00150E56" w:rsidP="00C854EC">
            <w:pPr>
              <w:spacing w:before="120" w:line="240" w:lineRule="auto"/>
              <w:contextualSpacing w:val="0"/>
              <w:jc w:val="center"/>
              <w:rPr>
                <w:rFonts w:cs="Times New Roman"/>
                <w:sz w:val="24"/>
                <w:szCs w:val="24"/>
              </w:rPr>
            </w:pPr>
            <w:r w:rsidRPr="00E609E7">
              <w:rPr>
                <w:rFonts w:cs="Times New Roman"/>
                <w:sz w:val="24"/>
                <w:szCs w:val="24"/>
              </w:rPr>
              <w:t>1.020</w:t>
            </w:r>
          </w:p>
        </w:tc>
        <w:tc>
          <w:tcPr>
            <w:tcW w:w="0" w:type="auto"/>
            <w:vAlign w:val="center"/>
          </w:tcPr>
          <w:p w:rsidR="00150E56" w:rsidRPr="00E609E7" w:rsidRDefault="00150E56" w:rsidP="00C854EC">
            <w:pPr>
              <w:spacing w:before="120" w:line="240" w:lineRule="auto"/>
              <w:contextualSpacing w:val="0"/>
              <w:jc w:val="center"/>
              <w:rPr>
                <w:rFonts w:cs="Times New Roman"/>
                <w:sz w:val="24"/>
                <w:szCs w:val="24"/>
              </w:rPr>
            </w:pPr>
            <w:r w:rsidRPr="00E609E7">
              <w:rPr>
                <w:rFonts w:cs="Times New Roman"/>
                <w:sz w:val="24"/>
                <w:szCs w:val="24"/>
              </w:rPr>
              <w:t>200</w:t>
            </w:r>
          </w:p>
        </w:tc>
        <w:tc>
          <w:tcPr>
            <w:tcW w:w="0" w:type="auto"/>
            <w:vAlign w:val="center"/>
          </w:tcPr>
          <w:p w:rsidR="00150E56" w:rsidRPr="00E609E7" w:rsidRDefault="00150E56" w:rsidP="00C854EC">
            <w:pPr>
              <w:spacing w:before="120" w:line="240" w:lineRule="auto"/>
              <w:contextualSpacing w:val="0"/>
              <w:jc w:val="center"/>
              <w:rPr>
                <w:rFonts w:cs="Times New Roman"/>
                <w:sz w:val="24"/>
                <w:szCs w:val="24"/>
              </w:rPr>
            </w:pPr>
            <w:r w:rsidRPr="00E609E7">
              <w:rPr>
                <w:rFonts w:cs="Times New Roman"/>
                <w:sz w:val="24"/>
                <w:szCs w:val="24"/>
              </w:rPr>
              <w:t>0</w:t>
            </w:r>
          </w:p>
        </w:tc>
        <w:tc>
          <w:tcPr>
            <w:tcW w:w="1686" w:type="dxa"/>
            <w:vAlign w:val="center"/>
          </w:tcPr>
          <w:p w:rsidR="00150E56" w:rsidRPr="00E609E7" w:rsidRDefault="00150E56" w:rsidP="00C854EC">
            <w:pPr>
              <w:spacing w:before="120" w:line="240" w:lineRule="auto"/>
              <w:contextualSpacing w:val="0"/>
              <w:jc w:val="center"/>
              <w:rPr>
                <w:rFonts w:cs="Times New Roman"/>
                <w:sz w:val="24"/>
                <w:szCs w:val="24"/>
              </w:rPr>
            </w:pPr>
            <w:r w:rsidRPr="00E609E7">
              <w:rPr>
                <w:rFonts w:cs="Times New Roman"/>
                <w:sz w:val="24"/>
                <w:szCs w:val="24"/>
              </w:rPr>
              <w:t>820</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11</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Bắc Ninh</w:t>
            </w:r>
          </w:p>
        </w:tc>
        <w:tc>
          <w:tcPr>
            <w:tcW w:w="1418" w:type="dxa"/>
            <w:vAlign w:val="center"/>
          </w:tcPr>
          <w:p w:rsidR="00150E56" w:rsidRPr="00E609E7" w:rsidRDefault="00150E56" w:rsidP="00C854EC">
            <w:pPr>
              <w:jc w:val="center"/>
              <w:rPr>
                <w:rFonts w:cs="Times New Roman"/>
                <w:sz w:val="24"/>
                <w:szCs w:val="24"/>
              </w:rPr>
            </w:pPr>
            <w:r w:rsidRPr="00E609E7">
              <w:rPr>
                <w:rFonts w:cs="Times New Roman"/>
                <w:sz w:val="24"/>
                <w:szCs w:val="24"/>
              </w:rPr>
              <w:t>0</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0</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0</w:t>
            </w:r>
          </w:p>
        </w:tc>
        <w:tc>
          <w:tcPr>
            <w:tcW w:w="1355" w:type="dxa"/>
            <w:vAlign w:val="center"/>
          </w:tcPr>
          <w:p w:rsidR="00150E56" w:rsidRPr="00E609E7" w:rsidRDefault="00150E56" w:rsidP="00C854EC">
            <w:pPr>
              <w:jc w:val="center"/>
              <w:rPr>
                <w:rFonts w:cs="Times New Roman"/>
                <w:sz w:val="24"/>
                <w:szCs w:val="24"/>
              </w:rPr>
            </w:pPr>
            <w:r w:rsidRPr="00E609E7">
              <w:rPr>
                <w:rFonts w:cs="Times New Roman"/>
                <w:sz w:val="24"/>
                <w:szCs w:val="24"/>
              </w:rPr>
              <w:t>63</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0</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0</w:t>
            </w:r>
          </w:p>
        </w:tc>
        <w:tc>
          <w:tcPr>
            <w:tcW w:w="1686" w:type="dxa"/>
            <w:vAlign w:val="center"/>
          </w:tcPr>
          <w:p w:rsidR="00150E56" w:rsidRPr="00E609E7" w:rsidRDefault="00150E56" w:rsidP="00C854EC">
            <w:pPr>
              <w:jc w:val="center"/>
              <w:rPr>
                <w:rFonts w:cs="Times New Roman"/>
                <w:sz w:val="24"/>
                <w:szCs w:val="24"/>
              </w:rPr>
            </w:pPr>
            <w:r w:rsidRPr="00E609E7">
              <w:rPr>
                <w:rFonts w:cs="Times New Roman"/>
                <w:sz w:val="24"/>
                <w:szCs w:val="24"/>
              </w:rPr>
              <w:t>63</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12</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Thành phố Hà Nội</w:t>
            </w:r>
          </w:p>
        </w:tc>
        <w:tc>
          <w:tcPr>
            <w:tcW w:w="1418"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355"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686" w:type="dxa"/>
            <w:vAlign w:val="center"/>
          </w:tcPr>
          <w:p w:rsidR="00150E56" w:rsidRPr="00E609E7" w:rsidRDefault="00150E56" w:rsidP="00C854EC">
            <w:pPr>
              <w:jc w:val="center"/>
              <w:rPr>
                <w:rFonts w:cs="Times New Roman"/>
                <w:sz w:val="24"/>
                <w:szCs w:val="24"/>
              </w:rPr>
            </w:pP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13</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Hưng Yên</w:t>
            </w:r>
          </w:p>
        </w:tc>
        <w:tc>
          <w:tcPr>
            <w:tcW w:w="1418" w:type="dxa"/>
            <w:vAlign w:val="center"/>
          </w:tcPr>
          <w:p w:rsidR="00150E56" w:rsidRPr="00E609E7" w:rsidRDefault="00150E56" w:rsidP="00C854EC">
            <w:pPr>
              <w:spacing w:after="0" w:line="240" w:lineRule="auto"/>
              <w:contextualSpacing w:val="0"/>
              <w:jc w:val="center"/>
              <w:rPr>
                <w:rFonts w:cs="Times New Roman"/>
                <w:sz w:val="24"/>
                <w:szCs w:val="24"/>
              </w:rPr>
            </w:pPr>
            <w:r w:rsidRPr="00E609E7">
              <w:rPr>
                <w:rStyle w:val="fontstyle01"/>
                <w:sz w:val="24"/>
                <w:szCs w:val="24"/>
              </w:rPr>
              <w:t>257</w:t>
            </w:r>
          </w:p>
        </w:tc>
        <w:tc>
          <w:tcPr>
            <w:tcW w:w="0" w:type="auto"/>
            <w:vAlign w:val="center"/>
          </w:tcPr>
          <w:p w:rsidR="00150E56" w:rsidRPr="00E609E7" w:rsidRDefault="00150E56" w:rsidP="00C854EC">
            <w:pPr>
              <w:jc w:val="center"/>
              <w:rPr>
                <w:rFonts w:cs="Times New Roman"/>
                <w:sz w:val="24"/>
                <w:szCs w:val="24"/>
              </w:rPr>
            </w:pPr>
            <w:r w:rsidRPr="00E609E7">
              <w:rPr>
                <w:rStyle w:val="fontstyle01"/>
                <w:sz w:val="24"/>
                <w:szCs w:val="24"/>
              </w:rPr>
              <w:t>257</w:t>
            </w:r>
          </w:p>
        </w:tc>
        <w:tc>
          <w:tcPr>
            <w:tcW w:w="0" w:type="auto"/>
            <w:vAlign w:val="center"/>
          </w:tcPr>
          <w:p w:rsidR="00150E56" w:rsidRPr="00E609E7" w:rsidRDefault="00150E56" w:rsidP="00C854EC">
            <w:pPr>
              <w:jc w:val="center"/>
              <w:rPr>
                <w:rFonts w:cs="Times New Roman"/>
                <w:sz w:val="24"/>
                <w:szCs w:val="24"/>
              </w:rPr>
            </w:pPr>
            <w:r w:rsidRPr="00E609E7">
              <w:rPr>
                <w:rStyle w:val="fontstyle01"/>
                <w:sz w:val="24"/>
                <w:szCs w:val="24"/>
              </w:rPr>
              <w:t>382</w:t>
            </w:r>
          </w:p>
        </w:tc>
        <w:tc>
          <w:tcPr>
            <w:tcW w:w="1355" w:type="dxa"/>
            <w:vAlign w:val="center"/>
          </w:tcPr>
          <w:p w:rsidR="00150E56" w:rsidRPr="00E609E7" w:rsidRDefault="00150E56" w:rsidP="00C854EC">
            <w:pPr>
              <w:jc w:val="center"/>
              <w:rPr>
                <w:rFonts w:cs="Times New Roman"/>
                <w:sz w:val="24"/>
                <w:szCs w:val="24"/>
              </w:rPr>
            </w:pPr>
            <w:r w:rsidRPr="00E609E7">
              <w:rPr>
                <w:rStyle w:val="fontstyle01"/>
                <w:sz w:val="24"/>
                <w:szCs w:val="24"/>
              </w:rPr>
              <w:t>382</w:t>
            </w:r>
          </w:p>
        </w:tc>
        <w:tc>
          <w:tcPr>
            <w:tcW w:w="0" w:type="auto"/>
            <w:vAlign w:val="center"/>
          </w:tcPr>
          <w:p w:rsidR="00150E56" w:rsidRPr="00E609E7" w:rsidRDefault="00150E56" w:rsidP="00C854EC">
            <w:pPr>
              <w:spacing w:after="0" w:line="240" w:lineRule="auto"/>
              <w:contextualSpacing w:val="0"/>
              <w:jc w:val="center"/>
              <w:rPr>
                <w:rFonts w:cs="Times New Roman"/>
                <w:sz w:val="24"/>
                <w:szCs w:val="24"/>
              </w:rPr>
            </w:pPr>
            <w:r w:rsidRPr="00E609E7">
              <w:rPr>
                <w:rStyle w:val="fontstyle01"/>
                <w:sz w:val="24"/>
                <w:szCs w:val="24"/>
              </w:rPr>
              <w:t>257</w:t>
            </w:r>
          </w:p>
        </w:tc>
        <w:tc>
          <w:tcPr>
            <w:tcW w:w="0" w:type="auto"/>
            <w:vAlign w:val="center"/>
          </w:tcPr>
          <w:p w:rsidR="00150E56" w:rsidRPr="00E609E7" w:rsidRDefault="00150E56" w:rsidP="00C854EC">
            <w:pPr>
              <w:jc w:val="center"/>
              <w:rPr>
                <w:rFonts w:cs="Times New Roman"/>
                <w:sz w:val="24"/>
                <w:szCs w:val="24"/>
              </w:rPr>
            </w:pPr>
            <w:r w:rsidRPr="00E609E7">
              <w:rPr>
                <w:rStyle w:val="fontstyle01"/>
                <w:sz w:val="24"/>
                <w:szCs w:val="24"/>
              </w:rPr>
              <w:t>257</w:t>
            </w:r>
          </w:p>
        </w:tc>
        <w:tc>
          <w:tcPr>
            <w:tcW w:w="1686" w:type="dxa"/>
            <w:vAlign w:val="center"/>
          </w:tcPr>
          <w:p w:rsidR="00150E56" w:rsidRPr="00E609E7" w:rsidRDefault="00150E56" w:rsidP="00C854EC">
            <w:pPr>
              <w:jc w:val="center"/>
              <w:rPr>
                <w:rFonts w:cs="Times New Roman"/>
                <w:sz w:val="24"/>
                <w:szCs w:val="24"/>
              </w:rPr>
            </w:pPr>
            <w:r w:rsidRPr="00E609E7">
              <w:rPr>
                <w:rStyle w:val="fontstyle01"/>
                <w:sz w:val="24"/>
                <w:szCs w:val="24"/>
              </w:rPr>
              <w:t>382</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FF0000"/>
                <w:sz w:val="24"/>
                <w:szCs w:val="24"/>
              </w:rPr>
            </w:pPr>
            <w:r w:rsidRPr="00E609E7">
              <w:rPr>
                <w:rFonts w:eastAsia="Times New Roman" w:cs="Times New Roman"/>
                <w:color w:val="FF0000"/>
                <w:sz w:val="24"/>
                <w:szCs w:val="24"/>
              </w:rPr>
              <w:t>14</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FF0000"/>
                <w:sz w:val="24"/>
                <w:szCs w:val="24"/>
              </w:rPr>
            </w:pPr>
            <w:r w:rsidRPr="00E609E7">
              <w:rPr>
                <w:rFonts w:eastAsia="Times New Roman" w:cs="Times New Roman"/>
                <w:color w:val="FF0000"/>
                <w:sz w:val="24"/>
                <w:szCs w:val="24"/>
              </w:rPr>
              <w:t>Thành phố Hải Phòng</w:t>
            </w:r>
          </w:p>
        </w:tc>
        <w:tc>
          <w:tcPr>
            <w:tcW w:w="1418" w:type="dxa"/>
            <w:vAlign w:val="center"/>
          </w:tcPr>
          <w:p w:rsidR="00150E56" w:rsidRPr="00E609E7" w:rsidRDefault="00150E56" w:rsidP="00C854EC">
            <w:pPr>
              <w:jc w:val="center"/>
              <w:rPr>
                <w:rFonts w:cs="Times New Roman"/>
                <w:color w:val="FF0000"/>
                <w:sz w:val="24"/>
                <w:szCs w:val="24"/>
              </w:rPr>
            </w:pPr>
          </w:p>
        </w:tc>
        <w:tc>
          <w:tcPr>
            <w:tcW w:w="0" w:type="auto"/>
            <w:vAlign w:val="center"/>
          </w:tcPr>
          <w:p w:rsidR="00150E56" w:rsidRPr="00E609E7" w:rsidRDefault="00150E56" w:rsidP="00C854EC">
            <w:pPr>
              <w:jc w:val="center"/>
              <w:rPr>
                <w:rFonts w:cs="Times New Roman"/>
                <w:color w:val="FF0000"/>
                <w:sz w:val="24"/>
                <w:szCs w:val="24"/>
              </w:rPr>
            </w:pPr>
          </w:p>
        </w:tc>
        <w:tc>
          <w:tcPr>
            <w:tcW w:w="0" w:type="auto"/>
            <w:vAlign w:val="center"/>
          </w:tcPr>
          <w:p w:rsidR="00150E56" w:rsidRPr="00E609E7" w:rsidRDefault="00150E56" w:rsidP="00C854EC">
            <w:pPr>
              <w:jc w:val="center"/>
              <w:rPr>
                <w:rFonts w:cs="Times New Roman"/>
                <w:color w:val="FF0000"/>
                <w:sz w:val="24"/>
                <w:szCs w:val="24"/>
              </w:rPr>
            </w:pPr>
          </w:p>
        </w:tc>
        <w:tc>
          <w:tcPr>
            <w:tcW w:w="1355" w:type="dxa"/>
            <w:vAlign w:val="center"/>
          </w:tcPr>
          <w:p w:rsidR="00150E56" w:rsidRPr="00E609E7" w:rsidRDefault="00150E56" w:rsidP="00C854EC">
            <w:pPr>
              <w:jc w:val="center"/>
              <w:rPr>
                <w:rFonts w:cs="Times New Roman"/>
                <w:color w:val="FF0000"/>
                <w:sz w:val="24"/>
                <w:szCs w:val="24"/>
              </w:rPr>
            </w:pPr>
          </w:p>
        </w:tc>
        <w:tc>
          <w:tcPr>
            <w:tcW w:w="0" w:type="auto"/>
            <w:vAlign w:val="center"/>
          </w:tcPr>
          <w:p w:rsidR="00150E56" w:rsidRPr="00E609E7" w:rsidRDefault="00150E56" w:rsidP="00C854EC">
            <w:pPr>
              <w:jc w:val="center"/>
              <w:rPr>
                <w:rFonts w:cs="Times New Roman"/>
                <w:color w:val="FF0000"/>
                <w:sz w:val="24"/>
                <w:szCs w:val="24"/>
              </w:rPr>
            </w:pPr>
          </w:p>
        </w:tc>
        <w:tc>
          <w:tcPr>
            <w:tcW w:w="0" w:type="auto"/>
            <w:vAlign w:val="center"/>
          </w:tcPr>
          <w:p w:rsidR="00150E56" w:rsidRPr="00E609E7" w:rsidRDefault="00150E56" w:rsidP="00C854EC">
            <w:pPr>
              <w:jc w:val="center"/>
              <w:rPr>
                <w:rFonts w:cs="Times New Roman"/>
                <w:color w:val="FF0000"/>
                <w:sz w:val="24"/>
                <w:szCs w:val="24"/>
              </w:rPr>
            </w:pPr>
          </w:p>
        </w:tc>
        <w:tc>
          <w:tcPr>
            <w:tcW w:w="1686" w:type="dxa"/>
            <w:vAlign w:val="center"/>
          </w:tcPr>
          <w:p w:rsidR="00150E56" w:rsidRPr="00E609E7" w:rsidRDefault="00150E56" w:rsidP="00C854EC">
            <w:pPr>
              <w:jc w:val="center"/>
              <w:rPr>
                <w:rFonts w:cs="Times New Roman"/>
                <w:color w:val="FF0000"/>
                <w:sz w:val="24"/>
                <w:szCs w:val="24"/>
              </w:rPr>
            </w:pP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15</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Ninh Bình</w:t>
            </w:r>
          </w:p>
        </w:tc>
        <w:tc>
          <w:tcPr>
            <w:tcW w:w="1418" w:type="dxa"/>
            <w:vAlign w:val="center"/>
          </w:tcPr>
          <w:p w:rsidR="00150E56" w:rsidRPr="00E609E7" w:rsidRDefault="00150E56" w:rsidP="00C854EC">
            <w:pPr>
              <w:spacing w:after="0" w:line="240" w:lineRule="auto"/>
              <w:contextualSpacing w:val="0"/>
              <w:jc w:val="center"/>
              <w:rPr>
                <w:rFonts w:cs="Times New Roman"/>
                <w:sz w:val="24"/>
                <w:szCs w:val="24"/>
              </w:rPr>
            </w:pPr>
            <w:r w:rsidRPr="00E609E7">
              <w:rPr>
                <w:rStyle w:val="fontstyle01"/>
                <w:sz w:val="24"/>
                <w:szCs w:val="24"/>
              </w:rPr>
              <w:t>720</w:t>
            </w:r>
          </w:p>
        </w:tc>
        <w:tc>
          <w:tcPr>
            <w:tcW w:w="0" w:type="auto"/>
            <w:vAlign w:val="center"/>
          </w:tcPr>
          <w:p w:rsidR="00150E56" w:rsidRPr="00E609E7" w:rsidRDefault="00150E56" w:rsidP="00C854EC">
            <w:pPr>
              <w:jc w:val="center"/>
              <w:rPr>
                <w:rFonts w:cs="Times New Roman"/>
                <w:sz w:val="24"/>
                <w:szCs w:val="24"/>
              </w:rPr>
            </w:pPr>
            <w:r w:rsidRPr="00E609E7">
              <w:rPr>
                <w:rStyle w:val="fontstyle01"/>
                <w:sz w:val="24"/>
                <w:szCs w:val="24"/>
              </w:rPr>
              <w:t>470</w:t>
            </w:r>
          </w:p>
        </w:tc>
        <w:tc>
          <w:tcPr>
            <w:tcW w:w="0" w:type="auto"/>
            <w:vAlign w:val="center"/>
          </w:tcPr>
          <w:p w:rsidR="00150E56" w:rsidRPr="00E609E7" w:rsidRDefault="00150E56" w:rsidP="00C854EC">
            <w:pPr>
              <w:jc w:val="center"/>
              <w:rPr>
                <w:rFonts w:cs="Times New Roman"/>
                <w:sz w:val="24"/>
                <w:szCs w:val="24"/>
              </w:rPr>
            </w:pPr>
            <w:r w:rsidRPr="00E609E7">
              <w:rPr>
                <w:rStyle w:val="fontstyle01"/>
                <w:sz w:val="24"/>
                <w:szCs w:val="24"/>
              </w:rPr>
              <w:t>250</w:t>
            </w:r>
          </w:p>
        </w:tc>
        <w:tc>
          <w:tcPr>
            <w:tcW w:w="1355" w:type="dxa"/>
            <w:vAlign w:val="center"/>
          </w:tcPr>
          <w:p w:rsidR="00150E56" w:rsidRPr="00E609E7" w:rsidRDefault="00150E56" w:rsidP="00C854EC">
            <w:pPr>
              <w:jc w:val="center"/>
              <w:rPr>
                <w:rFonts w:cs="Times New Roman"/>
                <w:sz w:val="24"/>
                <w:szCs w:val="24"/>
              </w:rPr>
            </w:pPr>
            <w:r w:rsidRPr="00E609E7">
              <w:rPr>
                <w:rStyle w:val="fontstyle01"/>
                <w:sz w:val="24"/>
                <w:szCs w:val="24"/>
              </w:rPr>
              <w:t>579</w:t>
            </w:r>
          </w:p>
        </w:tc>
        <w:tc>
          <w:tcPr>
            <w:tcW w:w="0" w:type="auto"/>
            <w:vAlign w:val="center"/>
          </w:tcPr>
          <w:p w:rsidR="00150E56" w:rsidRPr="00E609E7" w:rsidRDefault="00150E56" w:rsidP="00C854EC">
            <w:pPr>
              <w:jc w:val="center"/>
              <w:rPr>
                <w:rFonts w:cs="Times New Roman"/>
                <w:sz w:val="24"/>
                <w:szCs w:val="24"/>
              </w:rPr>
            </w:pPr>
            <w:r w:rsidRPr="00E609E7">
              <w:rPr>
                <w:rStyle w:val="fontstyle01"/>
                <w:sz w:val="24"/>
                <w:szCs w:val="24"/>
              </w:rPr>
              <w:t>129</w:t>
            </w:r>
          </w:p>
        </w:tc>
        <w:tc>
          <w:tcPr>
            <w:tcW w:w="0" w:type="auto"/>
            <w:vAlign w:val="center"/>
          </w:tcPr>
          <w:p w:rsidR="00150E56" w:rsidRPr="00E609E7" w:rsidRDefault="00150E56" w:rsidP="00C854EC">
            <w:pPr>
              <w:jc w:val="center"/>
              <w:rPr>
                <w:rFonts w:cs="Times New Roman"/>
                <w:sz w:val="24"/>
                <w:szCs w:val="24"/>
              </w:rPr>
            </w:pPr>
            <w:r w:rsidRPr="00E609E7">
              <w:rPr>
                <w:rStyle w:val="fontstyle01"/>
                <w:sz w:val="24"/>
                <w:szCs w:val="24"/>
              </w:rPr>
              <w:t>2</w:t>
            </w:r>
          </w:p>
        </w:tc>
        <w:tc>
          <w:tcPr>
            <w:tcW w:w="1686" w:type="dxa"/>
            <w:vAlign w:val="center"/>
          </w:tcPr>
          <w:p w:rsidR="00150E56" w:rsidRPr="00E609E7" w:rsidRDefault="00150E56" w:rsidP="00C854EC">
            <w:pPr>
              <w:jc w:val="center"/>
              <w:rPr>
                <w:rFonts w:cs="Times New Roman"/>
                <w:sz w:val="24"/>
                <w:szCs w:val="24"/>
              </w:rPr>
            </w:pPr>
            <w:r w:rsidRPr="00E609E7">
              <w:rPr>
                <w:rStyle w:val="fontstyle01"/>
                <w:sz w:val="24"/>
                <w:szCs w:val="24"/>
              </w:rPr>
              <w:t>448</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16</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Thanh Hoá</w:t>
            </w:r>
          </w:p>
        </w:tc>
        <w:tc>
          <w:tcPr>
            <w:tcW w:w="1418"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355" w:type="dxa"/>
            <w:vAlign w:val="center"/>
          </w:tcPr>
          <w:p w:rsidR="00150E56" w:rsidRPr="00E609E7" w:rsidRDefault="00150E56" w:rsidP="00C854EC">
            <w:pPr>
              <w:jc w:val="center"/>
              <w:rPr>
                <w:rFonts w:cs="Times New Roman"/>
                <w:sz w:val="24"/>
                <w:szCs w:val="24"/>
              </w:rPr>
            </w:pPr>
            <w:r w:rsidRPr="00E609E7">
              <w:rPr>
                <w:rFonts w:cs="Times New Roman"/>
                <w:sz w:val="24"/>
                <w:szCs w:val="24"/>
              </w:rPr>
              <w:t>2.308</w:t>
            </w: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686" w:type="dxa"/>
            <w:vAlign w:val="center"/>
          </w:tcPr>
          <w:p w:rsidR="00150E56" w:rsidRPr="00E609E7" w:rsidRDefault="00150E56" w:rsidP="00C854EC">
            <w:pPr>
              <w:jc w:val="center"/>
              <w:rPr>
                <w:rFonts w:cs="Times New Roman"/>
                <w:sz w:val="24"/>
                <w:szCs w:val="24"/>
              </w:rPr>
            </w:pPr>
            <w:r w:rsidRPr="00E609E7">
              <w:rPr>
                <w:rFonts w:cs="Times New Roman"/>
                <w:sz w:val="24"/>
                <w:szCs w:val="24"/>
              </w:rPr>
              <w:t>2.308</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17</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Nghệ An</w:t>
            </w:r>
          </w:p>
        </w:tc>
        <w:tc>
          <w:tcPr>
            <w:tcW w:w="1418" w:type="dxa"/>
            <w:vAlign w:val="center"/>
          </w:tcPr>
          <w:p w:rsidR="00150E56" w:rsidRPr="00E609E7" w:rsidRDefault="00150E56" w:rsidP="00C854EC">
            <w:pPr>
              <w:spacing w:after="0" w:line="240" w:lineRule="auto"/>
              <w:contextualSpacing w:val="0"/>
              <w:jc w:val="center"/>
              <w:rPr>
                <w:rFonts w:eastAsia="Times New Roman" w:cs="Times New Roman"/>
                <w:bCs/>
                <w:sz w:val="24"/>
                <w:szCs w:val="24"/>
              </w:rPr>
            </w:pPr>
            <w:r w:rsidRPr="00E609E7">
              <w:rPr>
                <w:rFonts w:eastAsia="Times New Roman" w:cs="Times New Roman"/>
                <w:bCs/>
                <w:sz w:val="24"/>
                <w:szCs w:val="24"/>
              </w:rPr>
              <w:t>468</w:t>
            </w:r>
          </w:p>
        </w:tc>
        <w:tc>
          <w:tcPr>
            <w:tcW w:w="0" w:type="auto"/>
            <w:vAlign w:val="center"/>
          </w:tcPr>
          <w:p w:rsidR="00150E56" w:rsidRPr="00E609E7" w:rsidRDefault="00150E56" w:rsidP="00C854EC">
            <w:pPr>
              <w:spacing w:after="0" w:line="240" w:lineRule="auto"/>
              <w:contextualSpacing w:val="0"/>
              <w:jc w:val="center"/>
              <w:rPr>
                <w:rFonts w:eastAsia="Times New Roman" w:cs="Times New Roman"/>
                <w:sz w:val="24"/>
                <w:szCs w:val="24"/>
              </w:rPr>
            </w:pPr>
            <w:r w:rsidRPr="00E609E7">
              <w:rPr>
                <w:rFonts w:eastAsia="Times New Roman" w:cs="Times New Roman"/>
                <w:sz w:val="24"/>
                <w:szCs w:val="24"/>
              </w:rPr>
              <w:t>468</w:t>
            </w:r>
          </w:p>
        </w:tc>
        <w:tc>
          <w:tcPr>
            <w:tcW w:w="0" w:type="auto"/>
            <w:vAlign w:val="center"/>
          </w:tcPr>
          <w:p w:rsidR="00150E56" w:rsidRPr="00E609E7" w:rsidRDefault="00150E56" w:rsidP="00C854EC">
            <w:pPr>
              <w:spacing w:after="0" w:line="240" w:lineRule="auto"/>
              <w:contextualSpacing w:val="0"/>
              <w:jc w:val="center"/>
              <w:rPr>
                <w:rFonts w:eastAsia="Times New Roman" w:cs="Times New Roman"/>
                <w:sz w:val="24"/>
                <w:szCs w:val="24"/>
              </w:rPr>
            </w:pPr>
          </w:p>
        </w:tc>
        <w:tc>
          <w:tcPr>
            <w:tcW w:w="1355" w:type="dxa"/>
            <w:vAlign w:val="center"/>
          </w:tcPr>
          <w:p w:rsidR="00150E56" w:rsidRPr="00E609E7" w:rsidRDefault="00150E56" w:rsidP="00C854EC">
            <w:pPr>
              <w:spacing w:after="0" w:line="240" w:lineRule="auto"/>
              <w:contextualSpacing w:val="0"/>
              <w:jc w:val="center"/>
              <w:rPr>
                <w:rFonts w:eastAsia="Times New Roman" w:cs="Times New Roman"/>
                <w:bCs/>
                <w:sz w:val="24"/>
                <w:szCs w:val="24"/>
              </w:rPr>
            </w:pPr>
            <w:r w:rsidRPr="00E609E7">
              <w:rPr>
                <w:rFonts w:eastAsia="Times New Roman" w:cs="Times New Roman"/>
                <w:bCs/>
                <w:sz w:val="24"/>
                <w:szCs w:val="24"/>
              </w:rPr>
              <w:t>33</w:t>
            </w:r>
          </w:p>
        </w:tc>
        <w:tc>
          <w:tcPr>
            <w:tcW w:w="0" w:type="auto"/>
            <w:vAlign w:val="center"/>
          </w:tcPr>
          <w:p w:rsidR="00150E56" w:rsidRPr="00E609E7" w:rsidRDefault="00150E56" w:rsidP="00C854EC">
            <w:pPr>
              <w:spacing w:after="0" w:line="240" w:lineRule="auto"/>
              <w:contextualSpacing w:val="0"/>
              <w:jc w:val="center"/>
              <w:rPr>
                <w:rFonts w:eastAsia="Times New Roman" w:cs="Times New Roman"/>
                <w:sz w:val="24"/>
                <w:szCs w:val="24"/>
              </w:rPr>
            </w:pPr>
          </w:p>
        </w:tc>
        <w:tc>
          <w:tcPr>
            <w:tcW w:w="0" w:type="auto"/>
            <w:vAlign w:val="center"/>
          </w:tcPr>
          <w:p w:rsidR="00150E56" w:rsidRPr="00E609E7" w:rsidRDefault="00150E56" w:rsidP="00C854EC">
            <w:pPr>
              <w:spacing w:after="0" w:line="240" w:lineRule="auto"/>
              <w:contextualSpacing w:val="0"/>
              <w:jc w:val="center"/>
              <w:rPr>
                <w:rFonts w:eastAsia="Times New Roman" w:cs="Times New Roman"/>
                <w:sz w:val="24"/>
                <w:szCs w:val="24"/>
              </w:rPr>
            </w:pPr>
          </w:p>
        </w:tc>
        <w:tc>
          <w:tcPr>
            <w:tcW w:w="1686" w:type="dxa"/>
            <w:vAlign w:val="center"/>
          </w:tcPr>
          <w:p w:rsidR="00150E56" w:rsidRPr="00E609E7" w:rsidRDefault="00150E56" w:rsidP="00C854EC">
            <w:pPr>
              <w:spacing w:after="0" w:line="240" w:lineRule="auto"/>
              <w:contextualSpacing w:val="0"/>
              <w:jc w:val="center"/>
              <w:rPr>
                <w:rFonts w:eastAsia="Times New Roman" w:cs="Times New Roman"/>
                <w:sz w:val="24"/>
                <w:szCs w:val="24"/>
              </w:rPr>
            </w:pPr>
            <w:r w:rsidRPr="00E609E7">
              <w:rPr>
                <w:rFonts w:eastAsia="Times New Roman" w:cs="Times New Roman"/>
                <w:sz w:val="24"/>
                <w:szCs w:val="24"/>
              </w:rPr>
              <w:t>33</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18</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Hà Tĩnh</w:t>
            </w:r>
          </w:p>
        </w:tc>
        <w:tc>
          <w:tcPr>
            <w:tcW w:w="1418" w:type="dxa"/>
            <w:vAlign w:val="center"/>
          </w:tcPr>
          <w:p w:rsidR="00150E56" w:rsidRPr="00E609E7" w:rsidRDefault="00150E56" w:rsidP="00C854EC">
            <w:pPr>
              <w:spacing w:after="0" w:line="240" w:lineRule="auto"/>
              <w:contextualSpacing w:val="0"/>
              <w:jc w:val="center"/>
              <w:rPr>
                <w:rFonts w:cs="Times New Roman"/>
                <w:color w:val="000000"/>
                <w:sz w:val="24"/>
                <w:szCs w:val="24"/>
              </w:rPr>
            </w:pPr>
            <w:r w:rsidRPr="00E609E7">
              <w:rPr>
                <w:rFonts w:cs="Times New Roman"/>
                <w:color w:val="000000"/>
                <w:sz w:val="24"/>
                <w:szCs w:val="24"/>
              </w:rPr>
              <w:t>336</w:t>
            </w:r>
          </w:p>
        </w:tc>
        <w:tc>
          <w:tcPr>
            <w:tcW w:w="0" w:type="auto"/>
            <w:vAlign w:val="center"/>
          </w:tcPr>
          <w:p w:rsidR="00150E56" w:rsidRPr="00E609E7" w:rsidRDefault="00150E56" w:rsidP="00C854EC">
            <w:pPr>
              <w:jc w:val="center"/>
              <w:rPr>
                <w:rFonts w:cs="Times New Roman"/>
                <w:color w:val="000000"/>
                <w:sz w:val="24"/>
                <w:szCs w:val="24"/>
              </w:rPr>
            </w:pPr>
            <w:r w:rsidRPr="00E609E7">
              <w:rPr>
                <w:rFonts w:cs="Times New Roman"/>
                <w:color w:val="000000"/>
                <w:sz w:val="24"/>
                <w:szCs w:val="24"/>
              </w:rPr>
              <w:t>336</w:t>
            </w:r>
          </w:p>
        </w:tc>
        <w:tc>
          <w:tcPr>
            <w:tcW w:w="0" w:type="auto"/>
            <w:vAlign w:val="center"/>
          </w:tcPr>
          <w:p w:rsidR="00150E56" w:rsidRPr="00E609E7" w:rsidRDefault="00150E56" w:rsidP="00C854EC">
            <w:pPr>
              <w:jc w:val="center"/>
              <w:rPr>
                <w:rFonts w:cs="Times New Roman"/>
                <w:color w:val="000000"/>
                <w:sz w:val="24"/>
                <w:szCs w:val="24"/>
              </w:rPr>
            </w:pPr>
            <w:r w:rsidRPr="00E609E7">
              <w:rPr>
                <w:rFonts w:cs="Times New Roman"/>
                <w:color w:val="000000"/>
                <w:sz w:val="24"/>
                <w:szCs w:val="24"/>
              </w:rPr>
              <w:t>0</w:t>
            </w:r>
          </w:p>
        </w:tc>
        <w:tc>
          <w:tcPr>
            <w:tcW w:w="1355" w:type="dxa"/>
            <w:vAlign w:val="center"/>
          </w:tcPr>
          <w:p w:rsidR="00150E56" w:rsidRPr="00E609E7" w:rsidRDefault="00150E56" w:rsidP="00C854EC">
            <w:pPr>
              <w:jc w:val="center"/>
              <w:rPr>
                <w:rFonts w:cs="Times New Roman"/>
                <w:color w:val="000000"/>
                <w:sz w:val="24"/>
                <w:szCs w:val="24"/>
              </w:rPr>
            </w:pPr>
            <w:r w:rsidRPr="00E609E7">
              <w:rPr>
                <w:rFonts w:cs="Times New Roman"/>
                <w:color w:val="000000"/>
                <w:sz w:val="24"/>
                <w:szCs w:val="24"/>
              </w:rPr>
              <w:t>1590</w:t>
            </w:r>
          </w:p>
        </w:tc>
        <w:tc>
          <w:tcPr>
            <w:tcW w:w="0" w:type="auto"/>
            <w:vAlign w:val="center"/>
          </w:tcPr>
          <w:p w:rsidR="00150E56" w:rsidRPr="00E609E7" w:rsidRDefault="00150E56" w:rsidP="00C854EC">
            <w:pPr>
              <w:jc w:val="center"/>
              <w:rPr>
                <w:rFonts w:cs="Times New Roman"/>
                <w:color w:val="000000"/>
                <w:sz w:val="24"/>
                <w:szCs w:val="24"/>
              </w:rPr>
            </w:pPr>
          </w:p>
        </w:tc>
        <w:tc>
          <w:tcPr>
            <w:tcW w:w="0" w:type="auto"/>
            <w:vAlign w:val="center"/>
          </w:tcPr>
          <w:p w:rsidR="00150E56" w:rsidRPr="00E609E7" w:rsidRDefault="00150E56" w:rsidP="00C854EC">
            <w:pPr>
              <w:jc w:val="center"/>
              <w:rPr>
                <w:rFonts w:cs="Times New Roman"/>
                <w:color w:val="000000"/>
                <w:sz w:val="24"/>
                <w:szCs w:val="24"/>
              </w:rPr>
            </w:pPr>
            <w:r w:rsidRPr="00E609E7">
              <w:rPr>
                <w:rFonts w:cs="Times New Roman"/>
                <w:color w:val="000000"/>
                <w:sz w:val="24"/>
                <w:szCs w:val="24"/>
              </w:rPr>
              <w:t>0</w:t>
            </w:r>
          </w:p>
        </w:tc>
        <w:tc>
          <w:tcPr>
            <w:tcW w:w="1686" w:type="dxa"/>
            <w:vAlign w:val="center"/>
          </w:tcPr>
          <w:p w:rsidR="00150E56" w:rsidRPr="00E609E7" w:rsidRDefault="00150E56" w:rsidP="00C854EC">
            <w:pPr>
              <w:jc w:val="center"/>
              <w:rPr>
                <w:rFonts w:cs="Times New Roman"/>
                <w:color w:val="000000"/>
                <w:sz w:val="24"/>
                <w:szCs w:val="24"/>
              </w:rPr>
            </w:pPr>
            <w:r w:rsidRPr="00E609E7">
              <w:rPr>
                <w:rFonts w:cs="Times New Roman"/>
                <w:color w:val="000000"/>
                <w:sz w:val="24"/>
                <w:szCs w:val="24"/>
              </w:rPr>
              <w:t>169</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lastRenderedPageBreak/>
              <w:t>19</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Quảng Trị</w:t>
            </w:r>
          </w:p>
        </w:tc>
        <w:tc>
          <w:tcPr>
            <w:tcW w:w="1418"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393</w:t>
            </w:r>
          </w:p>
        </w:tc>
        <w:tc>
          <w:tcPr>
            <w:tcW w:w="0" w:type="auto"/>
            <w:vAlign w:val="center"/>
          </w:tcPr>
          <w:p w:rsidR="00150E56" w:rsidRPr="00E609E7" w:rsidRDefault="00150E56" w:rsidP="00C854EC">
            <w:pPr>
              <w:jc w:val="center"/>
              <w:rPr>
                <w:rFonts w:cs="Times New Roman"/>
                <w:sz w:val="24"/>
                <w:szCs w:val="24"/>
              </w:rPr>
            </w:pPr>
          </w:p>
        </w:tc>
        <w:tc>
          <w:tcPr>
            <w:tcW w:w="1355"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686" w:type="dxa"/>
            <w:vAlign w:val="center"/>
          </w:tcPr>
          <w:p w:rsidR="00150E56" w:rsidRPr="00E609E7" w:rsidRDefault="00150E56" w:rsidP="00C854EC">
            <w:pPr>
              <w:jc w:val="center"/>
              <w:rPr>
                <w:rFonts w:cs="Times New Roman"/>
                <w:sz w:val="24"/>
                <w:szCs w:val="24"/>
              </w:rPr>
            </w:pPr>
            <w:r w:rsidRPr="00E609E7">
              <w:rPr>
                <w:rFonts w:cs="Times New Roman"/>
                <w:sz w:val="24"/>
                <w:szCs w:val="24"/>
              </w:rPr>
              <w:t>161</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20</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Thành phố Huế</w:t>
            </w:r>
          </w:p>
        </w:tc>
        <w:tc>
          <w:tcPr>
            <w:tcW w:w="1418" w:type="dxa"/>
            <w:vAlign w:val="center"/>
          </w:tcPr>
          <w:p w:rsidR="00150E56" w:rsidRPr="00E609E7" w:rsidRDefault="00150E56" w:rsidP="00C854EC">
            <w:pPr>
              <w:jc w:val="center"/>
              <w:rPr>
                <w:rFonts w:cs="Times New Roman"/>
                <w:sz w:val="24"/>
                <w:szCs w:val="24"/>
              </w:rPr>
            </w:pPr>
            <w:r w:rsidRPr="00E609E7">
              <w:rPr>
                <w:rFonts w:cs="Times New Roman"/>
                <w:sz w:val="24"/>
                <w:szCs w:val="24"/>
              </w:rPr>
              <w:t>42</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42</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21</w:t>
            </w:r>
          </w:p>
        </w:tc>
        <w:tc>
          <w:tcPr>
            <w:tcW w:w="1355"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42</w:t>
            </w:r>
          </w:p>
        </w:tc>
        <w:tc>
          <w:tcPr>
            <w:tcW w:w="0" w:type="auto"/>
            <w:vAlign w:val="center"/>
          </w:tcPr>
          <w:p w:rsidR="00150E56" w:rsidRPr="00E609E7" w:rsidRDefault="00150E56" w:rsidP="00C854EC">
            <w:pPr>
              <w:jc w:val="center"/>
              <w:rPr>
                <w:rFonts w:cs="Times New Roman"/>
                <w:sz w:val="24"/>
                <w:szCs w:val="24"/>
              </w:rPr>
            </w:pPr>
          </w:p>
        </w:tc>
        <w:tc>
          <w:tcPr>
            <w:tcW w:w="1686" w:type="dxa"/>
            <w:vAlign w:val="center"/>
          </w:tcPr>
          <w:p w:rsidR="00150E56" w:rsidRPr="00E609E7" w:rsidRDefault="00150E56" w:rsidP="00C854EC">
            <w:pPr>
              <w:jc w:val="center"/>
              <w:rPr>
                <w:rFonts w:cs="Times New Roman"/>
                <w:sz w:val="24"/>
                <w:szCs w:val="24"/>
              </w:rPr>
            </w:pPr>
            <w:r w:rsidRPr="00E609E7">
              <w:rPr>
                <w:rFonts w:cs="Times New Roman"/>
                <w:sz w:val="24"/>
                <w:szCs w:val="24"/>
              </w:rPr>
              <w:t>29</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21</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Thành phố Đà Nẵng</w:t>
            </w:r>
          </w:p>
        </w:tc>
        <w:tc>
          <w:tcPr>
            <w:tcW w:w="1418"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355"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686" w:type="dxa"/>
            <w:vAlign w:val="center"/>
          </w:tcPr>
          <w:p w:rsidR="00150E56" w:rsidRPr="00E609E7" w:rsidRDefault="00150E56" w:rsidP="00C854EC">
            <w:pPr>
              <w:jc w:val="center"/>
              <w:rPr>
                <w:rFonts w:cs="Times New Roman"/>
                <w:sz w:val="24"/>
                <w:szCs w:val="24"/>
              </w:rPr>
            </w:pP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22</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Quảng Ngãi</w:t>
            </w:r>
          </w:p>
        </w:tc>
        <w:tc>
          <w:tcPr>
            <w:tcW w:w="1418"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355"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686" w:type="dxa"/>
            <w:vAlign w:val="center"/>
          </w:tcPr>
          <w:p w:rsidR="00150E56" w:rsidRPr="00E609E7" w:rsidRDefault="00150E56" w:rsidP="00C854EC">
            <w:pPr>
              <w:jc w:val="center"/>
              <w:rPr>
                <w:rFonts w:cs="Times New Roman"/>
                <w:sz w:val="24"/>
                <w:szCs w:val="24"/>
              </w:rPr>
            </w:pPr>
            <w:r w:rsidRPr="00E609E7">
              <w:rPr>
                <w:rFonts w:cs="Times New Roman"/>
                <w:sz w:val="24"/>
                <w:szCs w:val="24"/>
              </w:rPr>
              <w:t>52</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23</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Khánh Hoà</w:t>
            </w:r>
          </w:p>
        </w:tc>
        <w:tc>
          <w:tcPr>
            <w:tcW w:w="1418" w:type="dxa"/>
            <w:vAlign w:val="center"/>
          </w:tcPr>
          <w:p w:rsidR="00150E56" w:rsidRPr="00E609E7" w:rsidRDefault="00150E56" w:rsidP="00C854EC">
            <w:pPr>
              <w:jc w:val="center"/>
              <w:rPr>
                <w:rFonts w:cs="Times New Roman"/>
                <w:sz w:val="24"/>
                <w:szCs w:val="24"/>
              </w:rPr>
            </w:pPr>
            <w:r w:rsidRPr="00E609E7">
              <w:rPr>
                <w:rFonts w:cs="Times New Roman"/>
                <w:sz w:val="24"/>
                <w:szCs w:val="24"/>
              </w:rPr>
              <w:t>2.298</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128</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2.170</w:t>
            </w:r>
          </w:p>
        </w:tc>
        <w:tc>
          <w:tcPr>
            <w:tcW w:w="1355" w:type="dxa"/>
            <w:vAlign w:val="center"/>
          </w:tcPr>
          <w:p w:rsidR="00150E56" w:rsidRPr="00E609E7" w:rsidRDefault="00150E56" w:rsidP="00C854EC">
            <w:pPr>
              <w:jc w:val="center"/>
              <w:rPr>
                <w:rFonts w:cs="Times New Roman"/>
                <w:sz w:val="24"/>
                <w:szCs w:val="24"/>
              </w:rPr>
            </w:pPr>
            <w:r w:rsidRPr="00E609E7">
              <w:rPr>
                <w:rFonts w:cs="Times New Roman"/>
                <w:sz w:val="24"/>
                <w:szCs w:val="24"/>
              </w:rPr>
              <w:t>856</w:t>
            </w: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686" w:type="dxa"/>
            <w:vAlign w:val="center"/>
          </w:tcPr>
          <w:p w:rsidR="00150E56" w:rsidRPr="00E609E7" w:rsidRDefault="00150E56" w:rsidP="00C854EC">
            <w:pPr>
              <w:jc w:val="center"/>
              <w:rPr>
                <w:rFonts w:cs="Times New Roman"/>
                <w:sz w:val="24"/>
                <w:szCs w:val="24"/>
              </w:rPr>
            </w:pPr>
            <w:r w:rsidRPr="00E609E7">
              <w:rPr>
                <w:rFonts w:cs="Times New Roman"/>
                <w:sz w:val="24"/>
                <w:szCs w:val="24"/>
              </w:rPr>
              <w:t>856</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24</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Gia Lai</w:t>
            </w:r>
          </w:p>
        </w:tc>
        <w:tc>
          <w:tcPr>
            <w:tcW w:w="1418" w:type="dxa"/>
            <w:vAlign w:val="center"/>
          </w:tcPr>
          <w:p w:rsidR="00150E56" w:rsidRPr="00E609E7" w:rsidRDefault="00150E56" w:rsidP="00C854EC">
            <w:pPr>
              <w:spacing w:after="0" w:line="276" w:lineRule="auto"/>
              <w:jc w:val="center"/>
              <w:rPr>
                <w:rFonts w:cs="Times New Roman"/>
                <w:sz w:val="24"/>
                <w:szCs w:val="24"/>
              </w:rPr>
            </w:pPr>
            <w:r w:rsidRPr="00E609E7">
              <w:rPr>
                <w:rFonts w:cs="Times New Roman"/>
                <w:sz w:val="24"/>
                <w:szCs w:val="24"/>
              </w:rPr>
              <w:t>1.952</w:t>
            </w:r>
          </w:p>
        </w:tc>
        <w:tc>
          <w:tcPr>
            <w:tcW w:w="0" w:type="auto"/>
            <w:vAlign w:val="center"/>
          </w:tcPr>
          <w:p w:rsidR="00150E56" w:rsidRPr="00E609E7" w:rsidRDefault="00150E56" w:rsidP="00C854EC">
            <w:pPr>
              <w:spacing w:after="0" w:line="276" w:lineRule="auto"/>
              <w:jc w:val="center"/>
              <w:rPr>
                <w:rFonts w:cs="Times New Roman"/>
                <w:sz w:val="24"/>
                <w:szCs w:val="24"/>
              </w:rPr>
            </w:pPr>
            <w:r w:rsidRPr="00E609E7">
              <w:rPr>
                <w:rFonts w:cs="Times New Roman"/>
                <w:sz w:val="24"/>
                <w:szCs w:val="24"/>
              </w:rPr>
              <w:t>1.952</w:t>
            </w:r>
          </w:p>
        </w:tc>
        <w:tc>
          <w:tcPr>
            <w:tcW w:w="0" w:type="auto"/>
            <w:vAlign w:val="center"/>
          </w:tcPr>
          <w:p w:rsidR="00150E56" w:rsidRPr="00E609E7" w:rsidRDefault="00150E56" w:rsidP="00C854EC">
            <w:pPr>
              <w:spacing w:after="0" w:line="276" w:lineRule="auto"/>
              <w:jc w:val="center"/>
              <w:rPr>
                <w:rFonts w:cs="Times New Roman"/>
                <w:sz w:val="24"/>
                <w:szCs w:val="24"/>
              </w:rPr>
            </w:pPr>
          </w:p>
        </w:tc>
        <w:tc>
          <w:tcPr>
            <w:tcW w:w="1355" w:type="dxa"/>
            <w:vAlign w:val="center"/>
          </w:tcPr>
          <w:p w:rsidR="00150E56" w:rsidRPr="00E609E7" w:rsidRDefault="00150E56" w:rsidP="00C854EC">
            <w:pPr>
              <w:spacing w:after="0" w:line="276" w:lineRule="auto"/>
              <w:jc w:val="center"/>
              <w:rPr>
                <w:rFonts w:cs="Times New Roman"/>
                <w:sz w:val="24"/>
                <w:szCs w:val="24"/>
              </w:rPr>
            </w:pPr>
            <w:r w:rsidRPr="00E609E7">
              <w:rPr>
                <w:rFonts w:cs="Times New Roman"/>
                <w:sz w:val="24"/>
                <w:szCs w:val="24"/>
              </w:rPr>
              <w:t>1.717</w:t>
            </w:r>
          </w:p>
        </w:tc>
        <w:tc>
          <w:tcPr>
            <w:tcW w:w="0" w:type="auto"/>
            <w:vAlign w:val="center"/>
          </w:tcPr>
          <w:p w:rsidR="00150E56" w:rsidRPr="00E609E7" w:rsidRDefault="00150E56" w:rsidP="00C854EC">
            <w:pPr>
              <w:spacing w:after="0" w:line="276" w:lineRule="auto"/>
              <w:jc w:val="center"/>
              <w:rPr>
                <w:rFonts w:cs="Times New Roman"/>
                <w:sz w:val="24"/>
                <w:szCs w:val="24"/>
              </w:rPr>
            </w:pPr>
          </w:p>
        </w:tc>
        <w:tc>
          <w:tcPr>
            <w:tcW w:w="0" w:type="auto"/>
            <w:vAlign w:val="center"/>
          </w:tcPr>
          <w:p w:rsidR="00150E56" w:rsidRPr="00E609E7" w:rsidRDefault="00150E56" w:rsidP="00C854EC">
            <w:pPr>
              <w:spacing w:after="0" w:line="276" w:lineRule="auto"/>
              <w:jc w:val="center"/>
              <w:rPr>
                <w:rFonts w:cs="Times New Roman"/>
                <w:sz w:val="24"/>
                <w:szCs w:val="24"/>
              </w:rPr>
            </w:pPr>
          </w:p>
        </w:tc>
        <w:tc>
          <w:tcPr>
            <w:tcW w:w="1686" w:type="dxa"/>
            <w:vAlign w:val="center"/>
          </w:tcPr>
          <w:p w:rsidR="00150E56" w:rsidRPr="00E609E7" w:rsidRDefault="00150E56" w:rsidP="00C854EC">
            <w:pPr>
              <w:spacing w:after="0" w:line="276" w:lineRule="auto"/>
              <w:jc w:val="center"/>
              <w:rPr>
                <w:rFonts w:cs="Times New Roman"/>
                <w:sz w:val="24"/>
                <w:szCs w:val="24"/>
              </w:rPr>
            </w:pPr>
            <w:r w:rsidRPr="00E609E7">
              <w:rPr>
                <w:rFonts w:cs="Times New Roman"/>
                <w:sz w:val="24"/>
                <w:szCs w:val="24"/>
              </w:rPr>
              <w:t>1.717</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25</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Đắk Lắk</w:t>
            </w:r>
          </w:p>
        </w:tc>
        <w:tc>
          <w:tcPr>
            <w:tcW w:w="1418" w:type="dxa"/>
            <w:vAlign w:val="center"/>
          </w:tcPr>
          <w:p w:rsidR="00150E56" w:rsidRPr="00E609E7" w:rsidRDefault="00150E56" w:rsidP="00C854EC">
            <w:pPr>
              <w:spacing w:after="0" w:line="240" w:lineRule="auto"/>
              <w:contextualSpacing w:val="0"/>
              <w:jc w:val="center"/>
              <w:rPr>
                <w:rFonts w:cs="Times New Roman"/>
                <w:color w:val="000000"/>
                <w:sz w:val="24"/>
                <w:szCs w:val="24"/>
              </w:rPr>
            </w:pPr>
            <w:r w:rsidRPr="00E609E7">
              <w:rPr>
                <w:rFonts w:cs="Times New Roman"/>
                <w:color w:val="000000"/>
                <w:sz w:val="24"/>
                <w:szCs w:val="24"/>
              </w:rPr>
              <w:t>4.638</w:t>
            </w:r>
          </w:p>
        </w:tc>
        <w:tc>
          <w:tcPr>
            <w:tcW w:w="0" w:type="auto"/>
            <w:vAlign w:val="center"/>
          </w:tcPr>
          <w:p w:rsidR="00150E56" w:rsidRPr="00E609E7" w:rsidRDefault="00150E56" w:rsidP="00C854EC">
            <w:pPr>
              <w:jc w:val="center"/>
              <w:rPr>
                <w:rFonts w:cs="Times New Roman"/>
                <w:color w:val="000000"/>
                <w:sz w:val="24"/>
                <w:szCs w:val="24"/>
              </w:rPr>
            </w:pPr>
            <w:r w:rsidRPr="00E609E7">
              <w:rPr>
                <w:rFonts w:cs="Times New Roman"/>
                <w:color w:val="000000"/>
                <w:sz w:val="24"/>
                <w:szCs w:val="24"/>
              </w:rPr>
              <w:t>4.638</w:t>
            </w:r>
          </w:p>
        </w:tc>
        <w:tc>
          <w:tcPr>
            <w:tcW w:w="0" w:type="auto"/>
            <w:vAlign w:val="center"/>
          </w:tcPr>
          <w:p w:rsidR="00150E56" w:rsidRPr="00E609E7" w:rsidRDefault="00150E56" w:rsidP="00C854EC">
            <w:pPr>
              <w:jc w:val="center"/>
              <w:rPr>
                <w:rFonts w:cs="Times New Roman"/>
                <w:color w:val="000000"/>
                <w:sz w:val="24"/>
                <w:szCs w:val="24"/>
              </w:rPr>
            </w:pPr>
            <w:r w:rsidRPr="00E609E7">
              <w:rPr>
                <w:rFonts w:cs="Times New Roman"/>
                <w:color w:val="000000"/>
                <w:sz w:val="24"/>
                <w:szCs w:val="24"/>
              </w:rPr>
              <w:t>0</w:t>
            </w:r>
          </w:p>
        </w:tc>
        <w:tc>
          <w:tcPr>
            <w:tcW w:w="1355" w:type="dxa"/>
            <w:vAlign w:val="center"/>
          </w:tcPr>
          <w:p w:rsidR="00150E56" w:rsidRPr="00E609E7" w:rsidRDefault="00150E56" w:rsidP="00C854EC">
            <w:pPr>
              <w:jc w:val="center"/>
              <w:rPr>
                <w:rFonts w:cs="Times New Roman"/>
                <w:color w:val="000000"/>
                <w:sz w:val="24"/>
                <w:szCs w:val="24"/>
              </w:rPr>
            </w:pPr>
            <w:r w:rsidRPr="00E609E7">
              <w:rPr>
                <w:rFonts w:cs="Times New Roman"/>
                <w:color w:val="000000"/>
                <w:sz w:val="24"/>
                <w:szCs w:val="24"/>
              </w:rPr>
              <w:t>4.148</w:t>
            </w:r>
          </w:p>
        </w:tc>
        <w:tc>
          <w:tcPr>
            <w:tcW w:w="0" w:type="auto"/>
            <w:vAlign w:val="center"/>
          </w:tcPr>
          <w:p w:rsidR="00150E56" w:rsidRPr="00E609E7" w:rsidRDefault="00150E56" w:rsidP="00C854EC">
            <w:pPr>
              <w:jc w:val="center"/>
              <w:rPr>
                <w:rFonts w:cs="Times New Roman"/>
                <w:color w:val="000000"/>
                <w:sz w:val="24"/>
                <w:szCs w:val="24"/>
              </w:rPr>
            </w:pPr>
            <w:r w:rsidRPr="00E609E7">
              <w:rPr>
                <w:rFonts w:cs="Times New Roman"/>
                <w:color w:val="000000"/>
                <w:sz w:val="24"/>
                <w:szCs w:val="24"/>
              </w:rPr>
              <w:t>1.988</w:t>
            </w:r>
          </w:p>
        </w:tc>
        <w:tc>
          <w:tcPr>
            <w:tcW w:w="0" w:type="auto"/>
            <w:vAlign w:val="center"/>
          </w:tcPr>
          <w:p w:rsidR="00150E56" w:rsidRPr="00E609E7" w:rsidRDefault="00150E56" w:rsidP="00C854EC">
            <w:pPr>
              <w:jc w:val="center"/>
              <w:rPr>
                <w:rFonts w:cs="Times New Roman"/>
                <w:color w:val="000000"/>
                <w:sz w:val="24"/>
                <w:szCs w:val="24"/>
              </w:rPr>
            </w:pPr>
            <w:r w:rsidRPr="00E609E7">
              <w:rPr>
                <w:rFonts w:cs="Times New Roman"/>
                <w:color w:val="000000"/>
                <w:sz w:val="24"/>
                <w:szCs w:val="24"/>
              </w:rPr>
              <w:t>0</w:t>
            </w:r>
          </w:p>
        </w:tc>
        <w:tc>
          <w:tcPr>
            <w:tcW w:w="1686" w:type="dxa"/>
            <w:vAlign w:val="center"/>
          </w:tcPr>
          <w:p w:rsidR="00150E56" w:rsidRPr="00E609E7" w:rsidRDefault="00150E56" w:rsidP="00C854EC">
            <w:pPr>
              <w:jc w:val="center"/>
              <w:rPr>
                <w:rFonts w:cs="Times New Roman"/>
                <w:color w:val="000000"/>
                <w:sz w:val="24"/>
                <w:szCs w:val="24"/>
              </w:rPr>
            </w:pPr>
            <w:r w:rsidRPr="00E609E7">
              <w:rPr>
                <w:rFonts w:cs="Times New Roman"/>
                <w:color w:val="000000"/>
                <w:sz w:val="24"/>
                <w:szCs w:val="24"/>
              </w:rPr>
              <w:t>172</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26</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Lâm Đồng</w:t>
            </w:r>
          </w:p>
        </w:tc>
        <w:tc>
          <w:tcPr>
            <w:tcW w:w="1418" w:type="dxa"/>
            <w:vAlign w:val="center"/>
          </w:tcPr>
          <w:p w:rsidR="00150E56" w:rsidRPr="00E609E7" w:rsidRDefault="00150E56" w:rsidP="00C854EC">
            <w:pPr>
              <w:spacing w:after="0" w:line="240" w:lineRule="auto"/>
              <w:contextualSpacing w:val="0"/>
              <w:jc w:val="center"/>
              <w:rPr>
                <w:rFonts w:eastAsia="Times New Roman" w:cs="Times New Roman"/>
                <w:bCs/>
                <w:color w:val="000000"/>
                <w:sz w:val="24"/>
                <w:szCs w:val="24"/>
              </w:rPr>
            </w:pPr>
            <w:r w:rsidRPr="00E609E7">
              <w:rPr>
                <w:rFonts w:eastAsia="Times New Roman" w:cs="Times New Roman"/>
                <w:bCs/>
                <w:color w:val="000000"/>
                <w:sz w:val="24"/>
                <w:szCs w:val="24"/>
              </w:rPr>
              <w:t>273</w:t>
            </w:r>
          </w:p>
        </w:tc>
        <w:tc>
          <w:tcPr>
            <w:tcW w:w="0" w:type="auto"/>
            <w:vAlign w:val="center"/>
          </w:tcPr>
          <w:p w:rsidR="00150E56" w:rsidRPr="00E609E7" w:rsidRDefault="00150E56" w:rsidP="00C854EC">
            <w:pPr>
              <w:spacing w:after="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246</w:t>
            </w:r>
          </w:p>
        </w:tc>
        <w:tc>
          <w:tcPr>
            <w:tcW w:w="0" w:type="auto"/>
            <w:vAlign w:val="center"/>
          </w:tcPr>
          <w:p w:rsidR="00150E56" w:rsidRPr="00E609E7" w:rsidRDefault="00150E56" w:rsidP="00C854EC">
            <w:pPr>
              <w:spacing w:after="0" w:line="240" w:lineRule="auto"/>
              <w:contextualSpacing w:val="0"/>
              <w:jc w:val="center"/>
              <w:rPr>
                <w:rFonts w:eastAsia="Times New Roman" w:cs="Times New Roman"/>
                <w:color w:val="000000"/>
                <w:sz w:val="24"/>
                <w:szCs w:val="24"/>
              </w:rPr>
            </w:pPr>
          </w:p>
        </w:tc>
        <w:tc>
          <w:tcPr>
            <w:tcW w:w="1355" w:type="dxa"/>
            <w:vAlign w:val="center"/>
          </w:tcPr>
          <w:p w:rsidR="00150E56" w:rsidRPr="00E609E7" w:rsidRDefault="00150E56" w:rsidP="00C854EC">
            <w:pPr>
              <w:spacing w:after="0" w:line="240" w:lineRule="auto"/>
              <w:contextualSpacing w:val="0"/>
              <w:jc w:val="center"/>
              <w:rPr>
                <w:rFonts w:eastAsia="Times New Roman" w:cs="Times New Roman"/>
                <w:bCs/>
                <w:color w:val="000000"/>
                <w:sz w:val="24"/>
                <w:szCs w:val="24"/>
              </w:rPr>
            </w:pPr>
            <w:r w:rsidRPr="00E609E7">
              <w:rPr>
                <w:rFonts w:eastAsia="Times New Roman" w:cs="Times New Roman"/>
                <w:bCs/>
                <w:color w:val="000000"/>
                <w:sz w:val="24"/>
                <w:szCs w:val="24"/>
              </w:rPr>
              <w:t>431</w:t>
            </w:r>
          </w:p>
        </w:tc>
        <w:tc>
          <w:tcPr>
            <w:tcW w:w="0" w:type="auto"/>
            <w:vAlign w:val="center"/>
          </w:tcPr>
          <w:p w:rsidR="00150E56" w:rsidRPr="00E609E7" w:rsidRDefault="00150E56" w:rsidP="00C854EC">
            <w:pPr>
              <w:spacing w:after="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216</w:t>
            </w:r>
          </w:p>
        </w:tc>
        <w:tc>
          <w:tcPr>
            <w:tcW w:w="0" w:type="auto"/>
            <w:vAlign w:val="center"/>
          </w:tcPr>
          <w:p w:rsidR="00150E56" w:rsidRPr="00E609E7" w:rsidRDefault="00150E56" w:rsidP="00C854EC">
            <w:pPr>
              <w:spacing w:after="0" w:line="240" w:lineRule="auto"/>
              <w:contextualSpacing w:val="0"/>
              <w:jc w:val="center"/>
              <w:rPr>
                <w:rFonts w:eastAsia="Times New Roman" w:cs="Times New Roman"/>
                <w:color w:val="000000"/>
                <w:sz w:val="24"/>
                <w:szCs w:val="24"/>
              </w:rPr>
            </w:pPr>
          </w:p>
        </w:tc>
        <w:tc>
          <w:tcPr>
            <w:tcW w:w="1686" w:type="dxa"/>
            <w:vAlign w:val="center"/>
          </w:tcPr>
          <w:p w:rsidR="00150E56" w:rsidRPr="00E609E7" w:rsidRDefault="00150E56" w:rsidP="00C854EC">
            <w:pPr>
              <w:spacing w:after="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215</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27</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Đồng Nai</w:t>
            </w:r>
          </w:p>
        </w:tc>
        <w:tc>
          <w:tcPr>
            <w:tcW w:w="1418"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355" w:type="dxa"/>
            <w:vAlign w:val="center"/>
          </w:tcPr>
          <w:p w:rsidR="00150E56" w:rsidRPr="00E609E7" w:rsidRDefault="00150E56" w:rsidP="00C854EC">
            <w:pPr>
              <w:jc w:val="center"/>
              <w:rPr>
                <w:rFonts w:cs="Times New Roman"/>
                <w:sz w:val="24"/>
                <w:szCs w:val="24"/>
              </w:rPr>
            </w:pPr>
            <w:r w:rsidRPr="00E609E7">
              <w:rPr>
                <w:rFonts w:cs="Times New Roman"/>
                <w:sz w:val="24"/>
                <w:szCs w:val="24"/>
              </w:rPr>
              <w:t>15</w:t>
            </w: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14</w:t>
            </w:r>
          </w:p>
        </w:tc>
        <w:tc>
          <w:tcPr>
            <w:tcW w:w="1686" w:type="dxa"/>
            <w:vAlign w:val="center"/>
          </w:tcPr>
          <w:p w:rsidR="00150E56" w:rsidRPr="00E609E7" w:rsidRDefault="00150E56" w:rsidP="00C854EC">
            <w:pPr>
              <w:jc w:val="center"/>
              <w:rPr>
                <w:rFonts w:cs="Times New Roman"/>
                <w:sz w:val="24"/>
                <w:szCs w:val="24"/>
              </w:rPr>
            </w:pPr>
            <w:r w:rsidRPr="00E609E7">
              <w:rPr>
                <w:rFonts w:cs="Times New Roman"/>
                <w:sz w:val="24"/>
                <w:szCs w:val="24"/>
              </w:rPr>
              <w:t>1</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28</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Tây Ninh</w:t>
            </w:r>
          </w:p>
        </w:tc>
        <w:tc>
          <w:tcPr>
            <w:tcW w:w="1418"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355"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686" w:type="dxa"/>
            <w:vAlign w:val="center"/>
          </w:tcPr>
          <w:p w:rsidR="00150E56" w:rsidRPr="00E609E7" w:rsidRDefault="00150E56" w:rsidP="00C854EC">
            <w:pPr>
              <w:jc w:val="center"/>
              <w:rPr>
                <w:rFonts w:cs="Times New Roman"/>
                <w:sz w:val="24"/>
                <w:szCs w:val="24"/>
              </w:rPr>
            </w:pP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29</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Thành phố Hồ Chí Minh</w:t>
            </w:r>
          </w:p>
        </w:tc>
        <w:tc>
          <w:tcPr>
            <w:tcW w:w="1418" w:type="dxa"/>
            <w:vAlign w:val="center"/>
          </w:tcPr>
          <w:p w:rsidR="00150E56" w:rsidRPr="00E609E7" w:rsidRDefault="00150E56" w:rsidP="00C854EC">
            <w:pPr>
              <w:jc w:val="center"/>
              <w:rPr>
                <w:rFonts w:cs="Times New Roman"/>
                <w:sz w:val="24"/>
                <w:szCs w:val="24"/>
              </w:rPr>
            </w:pPr>
            <w:r w:rsidRPr="00E609E7">
              <w:rPr>
                <w:rFonts w:cs="Times New Roman"/>
                <w:sz w:val="24"/>
                <w:szCs w:val="24"/>
              </w:rPr>
              <w:t>1.923</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1.835</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88</w:t>
            </w:r>
          </w:p>
        </w:tc>
        <w:tc>
          <w:tcPr>
            <w:tcW w:w="1355" w:type="dxa"/>
            <w:vAlign w:val="center"/>
          </w:tcPr>
          <w:p w:rsidR="00150E56" w:rsidRPr="00E609E7" w:rsidRDefault="00150E56" w:rsidP="00C854EC">
            <w:pPr>
              <w:jc w:val="center"/>
              <w:rPr>
                <w:rFonts w:cs="Times New Roman"/>
                <w:sz w:val="24"/>
                <w:szCs w:val="24"/>
              </w:rPr>
            </w:pPr>
            <w:r w:rsidRPr="00E609E7">
              <w:rPr>
                <w:rFonts w:cs="Times New Roman"/>
                <w:sz w:val="24"/>
                <w:szCs w:val="24"/>
              </w:rPr>
              <w:t>1.084</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0</w:t>
            </w:r>
          </w:p>
        </w:tc>
        <w:tc>
          <w:tcPr>
            <w:tcW w:w="0" w:type="auto"/>
            <w:vAlign w:val="center"/>
          </w:tcPr>
          <w:p w:rsidR="00150E56" w:rsidRPr="00E609E7" w:rsidRDefault="00150E56" w:rsidP="00C854EC">
            <w:pPr>
              <w:jc w:val="center"/>
              <w:rPr>
                <w:rFonts w:cs="Times New Roman"/>
                <w:sz w:val="24"/>
                <w:szCs w:val="24"/>
              </w:rPr>
            </w:pPr>
            <w:r w:rsidRPr="00E609E7">
              <w:rPr>
                <w:rFonts w:cs="Times New Roman"/>
                <w:sz w:val="24"/>
                <w:szCs w:val="24"/>
              </w:rPr>
              <w:t>0</w:t>
            </w:r>
          </w:p>
        </w:tc>
        <w:tc>
          <w:tcPr>
            <w:tcW w:w="1686" w:type="dxa"/>
            <w:vAlign w:val="center"/>
          </w:tcPr>
          <w:p w:rsidR="00150E56" w:rsidRPr="00E609E7" w:rsidRDefault="00150E56" w:rsidP="00C854EC">
            <w:pPr>
              <w:jc w:val="center"/>
              <w:rPr>
                <w:rFonts w:cs="Times New Roman"/>
                <w:sz w:val="24"/>
                <w:szCs w:val="24"/>
              </w:rPr>
            </w:pPr>
            <w:r w:rsidRPr="00E609E7">
              <w:rPr>
                <w:rFonts w:cs="Times New Roman"/>
                <w:sz w:val="24"/>
                <w:szCs w:val="24"/>
              </w:rPr>
              <w:t>1.084</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30</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Vĩnh Long</w:t>
            </w:r>
          </w:p>
        </w:tc>
        <w:tc>
          <w:tcPr>
            <w:tcW w:w="1418"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355"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686" w:type="dxa"/>
            <w:vAlign w:val="center"/>
          </w:tcPr>
          <w:p w:rsidR="00150E56" w:rsidRPr="00E609E7" w:rsidRDefault="00150E56" w:rsidP="00C854EC">
            <w:pPr>
              <w:jc w:val="center"/>
              <w:rPr>
                <w:rFonts w:cs="Times New Roman"/>
                <w:sz w:val="24"/>
                <w:szCs w:val="24"/>
              </w:rPr>
            </w:pP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31</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Thành phố Cần Thơ</w:t>
            </w:r>
          </w:p>
        </w:tc>
        <w:tc>
          <w:tcPr>
            <w:tcW w:w="1418"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355"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686" w:type="dxa"/>
            <w:vAlign w:val="center"/>
          </w:tcPr>
          <w:p w:rsidR="00150E56" w:rsidRPr="00E609E7" w:rsidRDefault="00150E56" w:rsidP="00C854EC">
            <w:pPr>
              <w:jc w:val="center"/>
              <w:rPr>
                <w:rFonts w:cs="Times New Roman"/>
                <w:sz w:val="24"/>
                <w:szCs w:val="24"/>
              </w:rPr>
            </w:pP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32</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Đồng Tháp</w:t>
            </w:r>
          </w:p>
        </w:tc>
        <w:tc>
          <w:tcPr>
            <w:tcW w:w="1418" w:type="dxa"/>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355" w:type="dxa"/>
            <w:vAlign w:val="center"/>
          </w:tcPr>
          <w:p w:rsidR="00150E56" w:rsidRPr="00E609E7" w:rsidRDefault="00150E56" w:rsidP="00C854EC">
            <w:pPr>
              <w:jc w:val="center"/>
              <w:rPr>
                <w:rFonts w:cs="Times New Roman"/>
                <w:sz w:val="24"/>
                <w:szCs w:val="24"/>
              </w:rPr>
            </w:pPr>
            <w:r w:rsidRPr="00E609E7">
              <w:rPr>
                <w:rFonts w:cs="Times New Roman"/>
                <w:sz w:val="24"/>
                <w:szCs w:val="24"/>
              </w:rPr>
              <w:t>2.824</w:t>
            </w:r>
          </w:p>
        </w:tc>
        <w:tc>
          <w:tcPr>
            <w:tcW w:w="0" w:type="auto"/>
            <w:vAlign w:val="center"/>
          </w:tcPr>
          <w:p w:rsidR="00150E56" w:rsidRPr="00E609E7" w:rsidRDefault="00150E56" w:rsidP="00C854EC">
            <w:pPr>
              <w:jc w:val="center"/>
              <w:rPr>
                <w:rFonts w:cs="Times New Roman"/>
                <w:sz w:val="24"/>
                <w:szCs w:val="24"/>
              </w:rPr>
            </w:pPr>
          </w:p>
        </w:tc>
        <w:tc>
          <w:tcPr>
            <w:tcW w:w="0" w:type="auto"/>
            <w:vAlign w:val="center"/>
          </w:tcPr>
          <w:p w:rsidR="00150E56" w:rsidRPr="00E609E7" w:rsidRDefault="00150E56" w:rsidP="00C854EC">
            <w:pPr>
              <w:jc w:val="center"/>
              <w:rPr>
                <w:rFonts w:cs="Times New Roman"/>
                <w:sz w:val="24"/>
                <w:szCs w:val="24"/>
              </w:rPr>
            </w:pPr>
          </w:p>
        </w:tc>
        <w:tc>
          <w:tcPr>
            <w:tcW w:w="1686" w:type="dxa"/>
            <w:vAlign w:val="center"/>
          </w:tcPr>
          <w:p w:rsidR="00150E56" w:rsidRPr="00E609E7" w:rsidRDefault="00150E56" w:rsidP="00C854EC">
            <w:pPr>
              <w:jc w:val="center"/>
              <w:rPr>
                <w:rFonts w:cs="Times New Roman"/>
                <w:sz w:val="24"/>
                <w:szCs w:val="24"/>
              </w:rPr>
            </w:pPr>
            <w:r w:rsidRPr="00E609E7">
              <w:rPr>
                <w:rFonts w:cs="Times New Roman"/>
                <w:sz w:val="24"/>
                <w:szCs w:val="24"/>
              </w:rPr>
              <w:t>2.824</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33</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An Giang</w:t>
            </w:r>
          </w:p>
        </w:tc>
        <w:tc>
          <w:tcPr>
            <w:tcW w:w="1418" w:type="dxa"/>
            <w:vAlign w:val="center"/>
          </w:tcPr>
          <w:p w:rsidR="00150E56" w:rsidRPr="00E609E7" w:rsidRDefault="00150E56" w:rsidP="00C854EC">
            <w:pPr>
              <w:spacing w:after="0" w:line="276" w:lineRule="auto"/>
              <w:jc w:val="center"/>
              <w:rPr>
                <w:rFonts w:cs="Times New Roman"/>
                <w:sz w:val="24"/>
                <w:szCs w:val="24"/>
              </w:rPr>
            </w:pPr>
            <w:r w:rsidRPr="00E609E7">
              <w:rPr>
                <w:rFonts w:cs="Times New Roman"/>
                <w:sz w:val="24"/>
                <w:szCs w:val="24"/>
              </w:rPr>
              <w:t>0</w:t>
            </w:r>
          </w:p>
        </w:tc>
        <w:tc>
          <w:tcPr>
            <w:tcW w:w="0" w:type="auto"/>
            <w:vAlign w:val="center"/>
          </w:tcPr>
          <w:p w:rsidR="00150E56" w:rsidRPr="00E609E7" w:rsidRDefault="00150E56" w:rsidP="00C854EC">
            <w:pPr>
              <w:spacing w:after="0" w:line="276" w:lineRule="auto"/>
              <w:jc w:val="center"/>
              <w:rPr>
                <w:rFonts w:cs="Times New Roman"/>
                <w:sz w:val="24"/>
                <w:szCs w:val="24"/>
              </w:rPr>
            </w:pPr>
            <w:r w:rsidRPr="00E609E7">
              <w:rPr>
                <w:rFonts w:cs="Times New Roman"/>
                <w:sz w:val="24"/>
                <w:szCs w:val="24"/>
              </w:rPr>
              <w:t>0</w:t>
            </w:r>
          </w:p>
        </w:tc>
        <w:tc>
          <w:tcPr>
            <w:tcW w:w="0" w:type="auto"/>
            <w:vAlign w:val="center"/>
          </w:tcPr>
          <w:p w:rsidR="00150E56" w:rsidRPr="00E609E7" w:rsidRDefault="00150E56" w:rsidP="00C854EC">
            <w:pPr>
              <w:spacing w:after="0" w:line="276" w:lineRule="auto"/>
              <w:jc w:val="center"/>
              <w:rPr>
                <w:rFonts w:cs="Times New Roman"/>
                <w:sz w:val="24"/>
                <w:szCs w:val="24"/>
              </w:rPr>
            </w:pPr>
            <w:r w:rsidRPr="00E609E7">
              <w:rPr>
                <w:rFonts w:cs="Times New Roman"/>
                <w:sz w:val="24"/>
                <w:szCs w:val="24"/>
              </w:rPr>
              <w:t>0</w:t>
            </w:r>
          </w:p>
        </w:tc>
        <w:tc>
          <w:tcPr>
            <w:tcW w:w="1355" w:type="dxa"/>
            <w:vAlign w:val="center"/>
          </w:tcPr>
          <w:p w:rsidR="00150E56" w:rsidRPr="00E609E7" w:rsidRDefault="00150E56" w:rsidP="00C854EC">
            <w:pPr>
              <w:spacing w:after="0" w:line="276" w:lineRule="auto"/>
              <w:jc w:val="center"/>
              <w:rPr>
                <w:rFonts w:cs="Times New Roman"/>
                <w:sz w:val="24"/>
                <w:szCs w:val="24"/>
              </w:rPr>
            </w:pPr>
            <w:r w:rsidRPr="00E609E7">
              <w:rPr>
                <w:rFonts w:cs="Times New Roman"/>
                <w:sz w:val="24"/>
                <w:szCs w:val="24"/>
              </w:rPr>
              <w:t>255</w:t>
            </w:r>
          </w:p>
        </w:tc>
        <w:tc>
          <w:tcPr>
            <w:tcW w:w="0" w:type="auto"/>
            <w:vAlign w:val="center"/>
          </w:tcPr>
          <w:p w:rsidR="00150E56" w:rsidRPr="00E609E7" w:rsidRDefault="00150E56" w:rsidP="00C854EC">
            <w:pPr>
              <w:spacing w:after="0" w:line="276" w:lineRule="auto"/>
              <w:jc w:val="center"/>
              <w:rPr>
                <w:rFonts w:cs="Times New Roman"/>
                <w:sz w:val="24"/>
                <w:szCs w:val="24"/>
              </w:rPr>
            </w:pPr>
            <w:r w:rsidRPr="00E609E7">
              <w:rPr>
                <w:rFonts w:cs="Times New Roman"/>
                <w:sz w:val="24"/>
                <w:szCs w:val="24"/>
              </w:rPr>
              <w:t>0</w:t>
            </w:r>
          </w:p>
        </w:tc>
        <w:tc>
          <w:tcPr>
            <w:tcW w:w="0" w:type="auto"/>
            <w:vAlign w:val="center"/>
          </w:tcPr>
          <w:p w:rsidR="00150E56" w:rsidRPr="00E609E7" w:rsidRDefault="00150E56" w:rsidP="00C854EC">
            <w:pPr>
              <w:spacing w:after="0" w:line="276" w:lineRule="auto"/>
              <w:jc w:val="center"/>
              <w:rPr>
                <w:rFonts w:cs="Times New Roman"/>
                <w:sz w:val="24"/>
                <w:szCs w:val="24"/>
              </w:rPr>
            </w:pPr>
            <w:r w:rsidRPr="00E609E7">
              <w:rPr>
                <w:rFonts w:cs="Times New Roman"/>
                <w:sz w:val="24"/>
                <w:szCs w:val="24"/>
              </w:rPr>
              <w:t>0</w:t>
            </w:r>
          </w:p>
        </w:tc>
        <w:tc>
          <w:tcPr>
            <w:tcW w:w="1686" w:type="dxa"/>
            <w:vAlign w:val="center"/>
          </w:tcPr>
          <w:p w:rsidR="00150E56" w:rsidRPr="00E609E7" w:rsidRDefault="00150E56" w:rsidP="00C854EC">
            <w:pPr>
              <w:spacing w:after="0" w:line="276" w:lineRule="auto"/>
              <w:jc w:val="center"/>
              <w:rPr>
                <w:rFonts w:cs="Times New Roman"/>
                <w:sz w:val="24"/>
                <w:szCs w:val="24"/>
              </w:rPr>
            </w:pPr>
            <w:r w:rsidRPr="00E609E7">
              <w:rPr>
                <w:rFonts w:cs="Times New Roman"/>
                <w:sz w:val="24"/>
                <w:szCs w:val="24"/>
              </w:rPr>
              <w:t>255</w:t>
            </w:r>
          </w:p>
        </w:tc>
      </w:tr>
      <w:tr w:rsidR="00150E56" w:rsidRPr="00E609E7" w:rsidTr="00E609E7">
        <w:trPr>
          <w:gridAfter w:val="1"/>
          <w:wAfter w:w="6" w:type="dxa"/>
        </w:trPr>
        <w:tc>
          <w:tcPr>
            <w:tcW w:w="84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34</w:t>
            </w:r>
          </w:p>
        </w:tc>
        <w:tc>
          <w:tcPr>
            <w:tcW w:w="2694" w:type="dxa"/>
            <w:vAlign w:val="center"/>
          </w:tcPr>
          <w:p w:rsidR="00150E56" w:rsidRPr="00E609E7" w:rsidRDefault="00150E56" w:rsidP="00C854EC">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Cà Mau</w:t>
            </w:r>
          </w:p>
        </w:tc>
        <w:tc>
          <w:tcPr>
            <w:tcW w:w="1418" w:type="dxa"/>
            <w:vAlign w:val="center"/>
          </w:tcPr>
          <w:p w:rsidR="00150E56" w:rsidRPr="00E609E7" w:rsidRDefault="00150E56" w:rsidP="00C854EC">
            <w:pPr>
              <w:spacing w:after="0" w:line="276" w:lineRule="auto"/>
              <w:jc w:val="center"/>
              <w:rPr>
                <w:rFonts w:cs="Times New Roman"/>
                <w:sz w:val="24"/>
                <w:szCs w:val="24"/>
              </w:rPr>
            </w:pPr>
            <w:r w:rsidRPr="00E609E7">
              <w:rPr>
                <w:rFonts w:cs="Times New Roman"/>
                <w:sz w:val="24"/>
                <w:szCs w:val="24"/>
              </w:rPr>
              <w:t>0</w:t>
            </w:r>
          </w:p>
        </w:tc>
        <w:tc>
          <w:tcPr>
            <w:tcW w:w="0" w:type="auto"/>
            <w:vAlign w:val="center"/>
          </w:tcPr>
          <w:p w:rsidR="00150E56" w:rsidRPr="00E609E7" w:rsidRDefault="00150E56" w:rsidP="00C854EC">
            <w:pPr>
              <w:spacing w:after="0" w:line="276" w:lineRule="auto"/>
              <w:jc w:val="center"/>
              <w:rPr>
                <w:rFonts w:cs="Times New Roman"/>
                <w:sz w:val="24"/>
                <w:szCs w:val="24"/>
              </w:rPr>
            </w:pPr>
            <w:r w:rsidRPr="00E609E7">
              <w:rPr>
                <w:rFonts w:cs="Times New Roman"/>
                <w:sz w:val="24"/>
                <w:szCs w:val="24"/>
              </w:rPr>
              <w:t>0</w:t>
            </w:r>
          </w:p>
        </w:tc>
        <w:tc>
          <w:tcPr>
            <w:tcW w:w="0" w:type="auto"/>
            <w:vAlign w:val="center"/>
          </w:tcPr>
          <w:p w:rsidR="00150E56" w:rsidRPr="00E609E7" w:rsidRDefault="00150E56" w:rsidP="00C854EC">
            <w:pPr>
              <w:spacing w:after="0" w:line="276" w:lineRule="auto"/>
              <w:jc w:val="center"/>
              <w:rPr>
                <w:rFonts w:cs="Times New Roman"/>
                <w:sz w:val="24"/>
                <w:szCs w:val="24"/>
              </w:rPr>
            </w:pPr>
            <w:r w:rsidRPr="00E609E7">
              <w:rPr>
                <w:rFonts w:cs="Times New Roman"/>
                <w:sz w:val="24"/>
                <w:szCs w:val="24"/>
              </w:rPr>
              <w:t>0</w:t>
            </w:r>
          </w:p>
        </w:tc>
        <w:tc>
          <w:tcPr>
            <w:tcW w:w="1355" w:type="dxa"/>
            <w:vAlign w:val="center"/>
          </w:tcPr>
          <w:p w:rsidR="00150E56" w:rsidRPr="00E609E7" w:rsidRDefault="00150E56" w:rsidP="00C854EC">
            <w:pPr>
              <w:spacing w:after="0" w:line="276" w:lineRule="auto"/>
              <w:jc w:val="center"/>
              <w:rPr>
                <w:rFonts w:cs="Times New Roman"/>
                <w:sz w:val="24"/>
                <w:szCs w:val="24"/>
              </w:rPr>
            </w:pPr>
            <w:r w:rsidRPr="00E609E7">
              <w:rPr>
                <w:rFonts w:cs="Times New Roman"/>
                <w:sz w:val="24"/>
                <w:szCs w:val="24"/>
              </w:rPr>
              <w:t>77</w:t>
            </w:r>
          </w:p>
        </w:tc>
        <w:tc>
          <w:tcPr>
            <w:tcW w:w="0" w:type="auto"/>
            <w:vAlign w:val="center"/>
          </w:tcPr>
          <w:p w:rsidR="00150E56" w:rsidRPr="00E609E7" w:rsidRDefault="00150E56" w:rsidP="00C854EC">
            <w:pPr>
              <w:spacing w:after="0" w:line="276" w:lineRule="auto"/>
              <w:jc w:val="center"/>
              <w:rPr>
                <w:rFonts w:cs="Times New Roman"/>
                <w:sz w:val="24"/>
                <w:szCs w:val="24"/>
              </w:rPr>
            </w:pPr>
            <w:r w:rsidRPr="00E609E7">
              <w:rPr>
                <w:rFonts w:cs="Times New Roman"/>
                <w:sz w:val="24"/>
                <w:szCs w:val="24"/>
              </w:rPr>
              <w:t>0</w:t>
            </w:r>
          </w:p>
        </w:tc>
        <w:tc>
          <w:tcPr>
            <w:tcW w:w="0" w:type="auto"/>
            <w:vAlign w:val="center"/>
          </w:tcPr>
          <w:p w:rsidR="00150E56" w:rsidRPr="00E609E7" w:rsidRDefault="00150E56" w:rsidP="00C854EC">
            <w:pPr>
              <w:spacing w:after="0" w:line="276" w:lineRule="auto"/>
              <w:jc w:val="center"/>
              <w:rPr>
                <w:rFonts w:cs="Times New Roman"/>
                <w:sz w:val="24"/>
                <w:szCs w:val="24"/>
              </w:rPr>
            </w:pPr>
            <w:r w:rsidRPr="00E609E7">
              <w:rPr>
                <w:rFonts w:cs="Times New Roman"/>
                <w:sz w:val="24"/>
                <w:szCs w:val="24"/>
              </w:rPr>
              <w:t>0</w:t>
            </w:r>
          </w:p>
        </w:tc>
        <w:tc>
          <w:tcPr>
            <w:tcW w:w="1686" w:type="dxa"/>
            <w:vAlign w:val="center"/>
          </w:tcPr>
          <w:p w:rsidR="00150E56" w:rsidRPr="00E609E7" w:rsidRDefault="00150E56" w:rsidP="00C854EC">
            <w:pPr>
              <w:spacing w:after="0" w:line="276" w:lineRule="auto"/>
              <w:jc w:val="center"/>
              <w:rPr>
                <w:rFonts w:cs="Times New Roman"/>
                <w:sz w:val="24"/>
                <w:szCs w:val="24"/>
              </w:rPr>
            </w:pPr>
            <w:r w:rsidRPr="00E609E7">
              <w:rPr>
                <w:rFonts w:cs="Times New Roman"/>
                <w:sz w:val="24"/>
                <w:szCs w:val="24"/>
              </w:rPr>
              <w:t>77</w:t>
            </w:r>
          </w:p>
        </w:tc>
      </w:tr>
    </w:tbl>
    <w:p w:rsidR="00150E56" w:rsidRDefault="00150E56" w:rsidP="00150E56"/>
    <w:p w:rsidR="00150E56" w:rsidRDefault="00150E56" w:rsidP="00150E56"/>
    <w:p w:rsidR="00150E56" w:rsidRDefault="00150E56" w:rsidP="00150E56"/>
    <w:p w:rsidR="00150E56" w:rsidRDefault="00150E56" w:rsidP="00150E56"/>
    <w:p w:rsidR="00150E56" w:rsidRDefault="00150E56" w:rsidP="00150E56"/>
    <w:p w:rsidR="00150E56" w:rsidRDefault="00150E56" w:rsidP="00150E56">
      <w:pPr>
        <w:jc w:val="center"/>
      </w:pPr>
      <w:r w:rsidRPr="00D56EF2">
        <w:rPr>
          <w:b/>
        </w:rPr>
        <w:lastRenderedPageBreak/>
        <w:t>BIỂ</w:t>
      </w:r>
      <w:r>
        <w:rPr>
          <w:b/>
        </w:rPr>
        <w:t>U 3</w:t>
      </w:r>
      <w:r w:rsidRPr="00D56EF2">
        <w:rPr>
          <w:b/>
        </w:rPr>
        <w:t xml:space="preserve">: </w:t>
      </w:r>
      <w:r>
        <w:rPr>
          <w:b/>
        </w:rPr>
        <w:t>KINH PHÍ HOẠT ĐỘNG KHUYẾN NÔNG GIAI ĐOẠN 2018-2025</w:t>
      </w:r>
    </w:p>
    <w:p w:rsidR="00150E56" w:rsidRPr="00D56EF2" w:rsidRDefault="00150E56" w:rsidP="00150E56">
      <w:pPr>
        <w:jc w:val="right"/>
        <w:rPr>
          <w:i/>
          <w:sz w:val="24"/>
          <w:szCs w:val="24"/>
        </w:rPr>
      </w:pPr>
      <w:r w:rsidRPr="00D56EF2">
        <w:rPr>
          <w:i/>
          <w:sz w:val="24"/>
          <w:szCs w:val="24"/>
        </w:rPr>
        <w:t xml:space="preserve">Đơn vị tính: </w:t>
      </w:r>
      <w:r>
        <w:rPr>
          <w:i/>
          <w:sz w:val="24"/>
          <w:szCs w:val="24"/>
        </w:rPr>
        <w:t>triệu đồng</w:t>
      </w:r>
    </w:p>
    <w:tbl>
      <w:tblPr>
        <w:tblStyle w:val="TableGrid"/>
        <w:tblW w:w="15453" w:type="dxa"/>
        <w:tblInd w:w="-147" w:type="dxa"/>
        <w:tblLook w:val="04A0" w:firstRow="1" w:lastRow="0" w:firstColumn="1" w:lastColumn="0" w:noHBand="0" w:noVBand="1"/>
      </w:tblPr>
      <w:tblGrid>
        <w:gridCol w:w="709"/>
        <w:gridCol w:w="2692"/>
        <w:gridCol w:w="1559"/>
        <w:gridCol w:w="1396"/>
        <w:gridCol w:w="1416"/>
        <w:gridCol w:w="1476"/>
        <w:gridCol w:w="1408"/>
        <w:gridCol w:w="1552"/>
        <w:gridCol w:w="1692"/>
        <w:gridCol w:w="1553"/>
      </w:tblGrid>
      <w:tr w:rsidR="00150E56" w:rsidRPr="00E609E7" w:rsidTr="00E609E7">
        <w:trPr>
          <w:tblHeader/>
        </w:trPr>
        <w:tc>
          <w:tcPr>
            <w:tcW w:w="709" w:type="dxa"/>
            <w:vMerge w:val="restart"/>
            <w:vAlign w:val="center"/>
          </w:tcPr>
          <w:p w:rsidR="00150E56" w:rsidRPr="00E609E7" w:rsidRDefault="00150E56" w:rsidP="00C854EC">
            <w:pPr>
              <w:spacing w:before="120" w:line="240" w:lineRule="auto"/>
              <w:contextualSpacing w:val="0"/>
              <w:jc w:val="center"/>
              <w:rPr>
                <w:rFonts w:cs="Times New Roman"/>
                <w:b/>
                <w:sz w:val="24"/>
                <w:szCs w:val="24"/>
              </w:rPr>
            </w:pPr>
            <w:r w:rsidRPr="00E609E7">
              <w:rPr>
                <w:rFonts w:cs="Times New Roman"/>
                <w:b/>
                <w:sz w:val="24"/>
                <w:szCs w:val="24"/>
              </w:rPr>
              <w:t>TT</w:t>
            </w:r>
          </w:p>
        </w:tc>
        <w:tc>
          <w:tcPr>
            <w:tcW w:w="2692" w:type="dxa"/>
            <w:vMerge w:val="restart"/>
            <w:vAlign w:val="center"/>
          </w:tcPr>
          <w:p w:rsidR="00150E56" w:rsidRPr="00E609E7" w:rsidRDefault="00150E56" w:rsidP="00C854EC">
            <w:pPr>
              <w:spacing w:before="120" w:line="240" w:lineRule="auto"/>
              <w:contextualSpacing w:val="0"/>
              <w:jc w:val="center"/>
              <w:rPr>
                <w:rFonts w:cs="Times New Roman"/>
                <w:b/>
                <w:sz w:val="24"/>
                <w:szCs w:val="24"/>
              </w:rPr>
            </w:pPr>
            <w:r w:rsidRPr="00E609E7">
              <w:rPr>
                <w:rFonts w:cs="Times New Roman"/>
                <w:b/>
                <w:sz w:val="24"/>
                <w:szCs w:val="24"/>
              </w:rPr>
              <w:t>Tỉnh/ Tp</w:t>
            </w:r>
          </w:p>
        </w:tc>
        <w:tc>
          <w:tcPr>
            <w:tcW w:w="1559" w:type="dxa"/>
            <w:vMerge w:val="restart"/>
            <w:vAlign w:val="center"/>
          </w:tcPr>
          <w:p w:rsidR="00150E56" w:rsidRPr="00E609E7" w:rsidRDefault="00150E56" w:rsidP="00C854EC">
            <w:pPr>
              <w:spacing w:after="0" w:line="240" w:lineRule="auto"/>
              <w:contextualSpacing w:val="0"/>
              <w:jc w:val="center"/>
              <w:rPr>
                <w:rFonts w:cs="Times New Roman"/>
                <w:b/>
                <w:sz w:val="24"/>
                <w:szCs w:val="24"/>
              </w:rPr>
            </w:pPr>
            <w:r w:rsidRPr="00E609E7">
              <w:rPr>
                <w:rFonts w:cs="Times New Roman"/>
                <w:b/>
                <w:sz w:val="24"/>
                <w:szCs w:val="24"/>
              </w:rPr>
              <w:t xml:space="preserve">Tổng kinh phí giai đoạn </w:t>
            </w:r>
          </w:p>
          <w:p w:rsidR="00150E56" w:rsidRPr="00E609E7" w:rsidRDefault="00150E56" w:rsidP="00C854EC">
            <w:pPr>
              <w:spacing w:after="0" w:line="240" w:lineRule="auto"/>
              <w:contextualSpacing w:val="0"/>
              <w:jc w:val="center"/>
              <w:rPr>
                <w:rFonts w:cs="Times New Roman"/>
                <w:b/>
                <w:sz w:val="24"/>
                <w:szCs w:val="24"/>
              </w:rPr>
            </w:pPr>
            <w:r w:rsidRPr="00E609E7">
              <w:rPr>
                <w:rFonts w:cs="Times New Roman"/>
                <w:b/>
                <w:sz w:val="24"/>
                <w:szCs w:val="24"/>
              </w:rPr>
              <w:t>2018-2025</w:t>
            </w:r>
          </w:p>
        </w:tc>
        <w:tc>
          <w:tcPr>
            <w:tcW w:w="5696" w:type="dxa"/>
            <w:gridSpan w:val="4"/>
            <w:vAlign w:val="center"/>
          </w:tcPr>
          <w:p w:rsidR="00150E56" w:rsidRPr="00E609E7" w:rsidRDefault="00150E56" w:rsidP="00C854EC">
            <w:pPr>
              <w:spacing w:before="120" w:line="240" w:lineRule="auto"/>
              <w:contextualSpacing w:val="0"/>
              <w:jc w:val="center"/>
              <w:rPr>
                <w:rFonts w:cs="Times New Roman"/>
                <w:b/>
                <w:sz w:val="24"/>
                <w:szCs w:val="24"/>
              </w:rPr>
            </w:pPr>
            <w:r w:rsidRPr="00E609E7">
              <w:rPr>
                <w:rFonts w:cs="Times New Roman"/>
                <w:b/>
                <w:sz w:val="24"/>
                <w:szCs w:val="24"/>
              </w:rPr>
              <w:t>Phân theo nội dung hoạt động</w:t>
            </w:r>
          </w:p>
        </w:tc>
        <w:tc>
          <w:tcPr>
            <w:tcW w:w="4797" w:type="dxa"/>
            <w:gridSpan w:val="3"/>
            <w:vAlign w:val="center"/>
          </w:tcPr>
          <w:p w:rsidR="00150E56" w:rsidRPr="00E609E7" w:rsidRDefault="00150E56" w:rsidP="00C854EC">
            <w:pPr>
              <w:spacing w:before="120" w:line="240" w:lineRule="auto"/>
              <w:contextualSpacing w:val="0"/>
              <w:jc w:val="center"/>
              <w:rPr>
                <w:rFonts w:cs="Times New Roman"/>
                <w:b/>
                <w:sz w:val="24"/>
                <w:szCs w:val="24"/>
              </w:rPr>
            </w:pPr>
            <w:r w:rsidRPr="00E609E7">
              <w:rPr>
                <w:rFonts w:cs="Times New Roman"/>
                <w:b/>
                <w:sz w:val="24"/>
                <w:szCs w:val="24"/>
              </w:rPr>
              <w:t>Phân theo nguồn kinh phí</w:t>
            </w:r>
          </w:p>
        </w:tc>
      </w:tr>
      <w:tr w:rsidR="00150E56" w:rsidRPr="00E609E7" w:rsidTr="00E609E7">
        <w:trPr>
          <w:trHeight w:val="633"/>
          <w:tblHeader/>
        </w:trPr>
        <w:tc>
          <w:tcPr>
            <w:tcW w:w="709" w:type="dxa"/>
            <w:vMerge/>
            <w:vAlign w:val="center"/>
          </w:tcPr>
          <w:p w:rsidR="00150E56" w:rsidRPr="00E609E7" w:rsidRDefault="00150E56" w:rsidP="00C854EC">
            <w:pPr>
              <w:spacing w:before="120" w:line="240" w:lineRule="auto"/>
              <w:contextualSpacing w:val="0"/>
              <w:jc w:val="center"/>
              <w:rPr>
                <w:rFonts w:cs="Times New Roman"/>
                <w:b/>
                <w:sz w:val="24"/>
                <w:szCs w:val="24"/>
              </w:rPr>
            </w:pPr>
          </w:p>
        </w:tc>
        <w:tc>
          <w:tcPr>
            <w:tcW w:w="2692" w:type="dxa"/>
            <w:vMerge/>
            <w:vAlign w:val="center"/>
          </w:tcPr>
          <w:p w:rsidR="00150E56" w:rsidRPr="00E609E7" w:rsidRDefault="00150E56" w:rsidP="00C854EC">
            <w:pPr>
              <w:spacing w:before="120" w:line="240" w:lineRule="auto"/>
              <w:contextualSpacing w:val="0"/>
              <w:jc w:val="center"/>
              <w:rPr>
                <w:rFonts w:cs="Times New Roman"/>
                <w:b/>
                <w:sz w:val="24"/>
                <w:szCs w:val="24"/>
              </w:rPr>
            </w:pPr>
          </w:p>
        </w:tc>
        <w:tc>
          <w:tcPr>
            <w:tcW w:w="1559" w:type="dxa"/>
            <w:vMerge/>
            <w:vAlign w:val="center"/>
          </w:tcPr>
          <w:p w:rsidR="00150E56" w:rsidRPr="00E609E7" w:rsidRDefault="00150E56" w:rsidP="00C854EC">
            <w:pPr>
              <w:spacing w:before="120" w:line="240" w:lineRule="auto"/>
              <w:contextualSpacing w:val="0"/>
              <w:jc w:val="center"/>
              <w:rPr>
                <w:rFonts w:cs="Times New Roman"/>
                <w:b/>
                <w:sz w:val="24"/>
                <w:szCs w:val="24"/>
              </w:rPr>
            </w:pPr>
          </w:p>
        </w:tc>
        <w:tc>
          <w:tcPr>
            <w:tcW w:w="1396" w:type="dxa"/>
            <w:vAlign w:val="center"/>
          </w:tcPr>
          <w:p w:rsidR="00150E56" w:rsidRPr="00E609E7" w:rsidRDefault="00150E56" w:rsidP="00C854EC">
            <w:pPr>
              <w:spacing w:before="120" w:line="240" w:lineRule="auto"/>
              <w:contextualSpacing w:val="0"/>
              <w:jc w:val="center"/>
              <w:rPr>
                <w:rFonts w:cs="Times New Roman"/>
                <w:b/>
                <w:sz w:val="24"/>
                <w:szCs w:val="24"/>
              </w:rPr>
            </w:pPr>
            <w:r w:rsidRPr="00E609E7">
              <w:rPr>
                <w:rFonts w:cs="Times New Roman"/>
                <w:b/>
                <w:sz w:val="24"/>
                <w:szCs w:val="24"/>
              </w:rPr>
              <w:t>TTTT</w:t>
            </w:r>
          </w:p>
        </w:tc>
        <w:tc>
          <w:tcPr>
            <w:tcW w:w="1416" w:type="dxa"/>
            <w:vAlign w:val="center"/>
          </w:tcPr>
          <w:p w:rsidR="00150E56" w:rsidRPr="00E609E7" w:rsidRDefault="00150E56" w:rsidP="00C854EC">
            <w:pPr>
              <w:spacing w:before="120" w:line="240" w:lineRule="auto"/>
              <w:contextualSpacing w:val="0"/>
              <w:jc w:val="center"/>
              <w:rPr>
                <w:rFonts w:cs="Times New Roman"/>
                <w:b/>
                <w:sz w:val="24"/>
                <w:szCs w:val="24"/>
              </w:rPr>
            </w:pPr>
            <w:r w:rsidRPr="00E609E7">
              <w:rPr>
                <w:rFonts w:cs="Times New Roman"/>
                <w:b/>
                <w:sz w:val="24"/>
                <w:szCs w:val="24"/>
              </w:rPr>
              <w:t>ĐTHL</w:t>
            </w:r>
          </w:p>
        </w:tc>
        <w:tc>
          <w:tcPr>
            <w:tcW w:w="1476" w:type="dxa"/>
            <w:vAlign w:val="center"/>
          </w:tcPr>
          <w:p w:rsidR="00150E56" w:rsidRPr="00E609E7" w:rsidRDefault="00150E56" w:rsidP="00C854EC">
            <w:pPr>
              <w:spacing w:before="120" w:line="240" w:lineRule="auto"/>
              <w:contextualSpacing w:val="0"/>
              <w:jc w:val="center"/>
              <w:rPr>
                <w:rFonts w:cs="Times New Roman"/>
                <w:b/>
                <w:sz w:val="24"/>
                <w:szCs w:val="24"/>
              </w:rPr>
            </w:pPr>
            <w:r w:rsidRPr="00E609E7">
              <w:rPr>
                <w:rFonts w:cs="Times New Roman"/>
                <w:b/>
                <w:sz w:val="24"/>
                <w:szCs w:val="24"/>
              </w:rPr>
              <w:t>XDMH</w:t>
            </w:r>
          </w:p>
        </w:tc>
        <w:tc>
          <w:tcPr>
            <w:tcW w:w="1408" w:type="dxa"/>
            <w:vAlign w:val="center"/>
          </w:tcPr>
          <w:p w:rsidR="00150E56" w:rsidRPr="00E609E7" w:rsidRDefault="00150E56" w:rsidP="00C854EC">
            <w:pPr>
              <w:spacing w:before="120" w:line="240" w:lineRule="auto"/>
              <w:contextualSpacing w:val="0"/>
              <w:jc w:val="center"/>
              <w:rPr>
                <w:rFonts w:cs="Times New Roman"/>
                <w:b/>
                <w:sz w:val="24"/>
                <w:szCs w:val="24"/>
              </w:rPr>
            </w:pPr>
            <w:r w:rsidRPr="00E609E7">
              <w:rPr>
                <w:rFonts w:cs="Times New Roman"/>
                <w:b/>
                <w:sz w:val="24"/>
                <w:szCs w:val="24"/>
              </w:rPr>
              <w:t>Quản lý</w:t>
            </w:r>
          </w:p>
        </w:tc>
        <w:tc>
          <w:tcPr>
            <w:tcW w:w="1552" w:type="dxa"/>
            <w:vAlign w:val="center"/>
          </w:tcPr>
          <w:p w:rsidR="00150E56" w:rsidRPr="00E609E7" w:rsidRDefault="00150E56" w:rsidP="00C854EC">
            <w:pPr>
              <w:spacing w:before="120" w:line="240" w:lineRule="auto"/>
              <w:contextualSpacing w:val="0"/>
              <w:jc w:val="center"/>
              <w:rPr>
                <w:rFonts w:cs="Times New Roman"/>
                <w:b/>
                <w:sz w:val="24"/>
                <w:szCs w:val="24"/>
              </w:rPr>
            </w:pPr>
            <w:r w:rsidRPr="00E609E7">
              <w:rPr>
                <w:rFonts w:cs="Times New Roman"/>
                <w:b/>
                <w:sz w:val="24"/>
                <w:szCs w:val="24"/>
              </w:rPr>
              <w:t>Ngân sách Trung ương</w:t>
            </w:r>
          </w:p>
        </w:tc>
        <w:tc>
          <w:tcPr>
            <w:tcW w:w="1692" w:type="dxa"/>
            <w:vAlign w:val="center"/>
          </w:tcPr>
          <w:p w:rsidR="00150E56" w:rsidRPr="00E609E7" w:rsidRDefault="00150E56" w:rsidP="00C854EC">
            <w:pPr>
              <w:spacing w:before="120" w:line="240" w:lineRule="auto"/>
              <w:contextualSpacing w:val="0"/>
              <w:jc w:val="center"/>
              <w:rPr>
                <w:rFonts w:cs="Times New Roman"/>
                <w:b/>
                <w:sz w:val="24"/>
                <w:szCs w:val="24"/>
              </w:rPr>
            </w:pPr>
            <w:r w:rsidRPr="00E609E7">
              <w:rPr>
                <w:rFonts w:cs="Times New Roman"/>
                <w:b/>
                <w:sz w:val="24"/>
                <w:szCs w:val="24"/>
              </w:rPr>
              <w:t>Ngân sách địa phương</w:t>
            </w:r>
          </w:p>
        </w:tc>
        <w:tc>
          <w:tcPr>
            <w:tcW w:w="1553" w:type="dxa"/>
            <w:vAlign w:val="center"/>
          </w:tcPr>
          <w:p w:rsidR="00150E56" w:rsidRPr="00E609E7" w:rsidRDefault="00150E56" w:rsidP="00C854EC">
            <w:pPr>
              <w:spacing w:before="120" w:line="240" w:lineRule="auto"/>
              <w:contextualSpacing w:val="0"/>
              <w:jc w:val="center"/>
              <w:rPr>
                <w:rFonts w:cs="Times New Roman"/>
                <w:b/>
                <w:sz w:val="24"/>
                <w:szCs w:val="24"/>
              </w:rPr>
            </w:pPr>
            <w:r w:rsidRPr="00E609E7">
              <w:rPr>
                <w:rFonts w:cs="Times New Roman"/>
                <w:b/>
                <w:sz w:val="24"/>
                <w:szCs w:val="24"/>
              </w:rPr>
              <w:t>Kinh phí lồng ghép và xã hội hóa</w:t>
            </w: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Tuyên Quang</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69.181.142</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10.593.768</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9.500.667</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48.563.043</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523.663</w:t>
            </w: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29.730.805</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39.450.337</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212529"/>
                <w:sz w:val="24"/>
                <w:szCs w:val="24"/>
              </w:rPr>
            </w:pPr>
            <w:r w:rsidRPr="00E609E7">
              <w:rPr>
                <w:rFonts w:eastAsia="Times New Roman" w:cs="Times New Roman"/>
                <w:color w:val="212529"/>
                <w:sz w:val="24"/>
                <w:szCs w:val="24"/>
              </w:rPr>
              <w:t>Tỉnh Cao Bằng</w:t>
            </w:r>
          </w:p>
        </w:tc>
        <w:tc>
          <w:tcPr>
            <w:tcW w:w="1559" w:type="dxa"/>
          </w:tcPr>
          <w:p w:rsidR="00150E56" w:rsidRPr="00E609E7" w:rsidRDefault="00150E56" w:rsidP="00C854EC">
            <w:pPr>
              <w:spacing w:before="120"/>
              <w:jc w:val="center"/>
              <w:rPr>
                <w:rFonts w:cs="Times New Roman"/>
                <w:sz w:val="24"/>
                <w:szCs w:val="24"/>
              </w:rPr>
            </w:pPr>
            <w:r w:rsidRPr="00E609E7">
              <w:rPr>
                <w:rFonts w:cs="Times New Roman"/>
                <w:sz w:val="24"/>
                <w:szCs w:val="24"/>
              </w:rPr>
              <w:t xml:space="preserve">19.898,40 </w:t>
            </w:r>
          </w:p>
        </w:tc>
        <w:tc>
          <w:tcPr>
            <w:tcW w:w="1396" w:type="dxa"/>
          </w:tcPr>
          <w:p w:rsidR="00150E56" w:rsidRPr="00E609E7" w:rsidRDefault="00150E56" w:rsidP="00C854EC">
            <w:pPr>
              <w:spacing w:before="120"/>
              <w:jc w:val="center"/>
              <w:rPr>
                <w:rFonts w:cs="Times New Roman"/>
                <w:sz w:val="24"/>
                <w:szCs w:val="24"/>
              </w:rPr>
            </w:pPr>
            <w:r w:rsidRPr="00E609E7">
              <w:rPr>
                <w:rFonts w:cs="Times New Roman"/>
                <w:sz w:val="24"/>
                <w:szCs w:val="24"/>
              </w:rPr>
              <w:t xml:space="preserve">607,49 </w:t>
            </w:r>
          </w:p>
        </w:tc>
        <w:tc>
          <w:tcPr>
            <w:tcW w:w="1416" w:type="dxa"/>
          </w:tcPr>
          <w:p w:rsidR="00150E56" w:rsidRPr="00E609E7" w:rsidRDefault="00150E56" w:rsidP="00C854EC">
            <w:pPr>
              <w:spacing w:before="120"/>
              <w:jc w:val="center"/>
              <w:rPr>
                <w:rFonts w:cs="Times New Roman"/>
                <w:sz w:val="24"/>
                <w:szCs w:val="24"/>
              </w:rPr>
            </w:pPr>
            <w:r w:rsidRPr="00E609E7">
              <w:rPr>
                <w:rFonts w:cs="Times New Roman"/>
                <w:sz w:val="24"/>
                <w:szCs w:val="24"/>
              </w:rPr>
              <w:t xml:space="preserve">3.494,66 </w:t>
            </w:r>
          </w:p>
        </w:tc>
        <w:tc>
          <w:tcPr>
            <w:tcW w:w="1476" w:type="dxa"/>
          </w:tcPr>
          <w:p w:rsidR="00150E56" w:rsidRPr="00E609E7" w:rsidRDefault="00150E56" w:rsidP="00C854EC">
            <w:pPr>
              <w:spacing w:before="120"/>
              <w:jc w:val="center"/>
              <w:rPr>
                <w:rFonts w:cs="Times New Roman"/>
                <w:sz w:val="24"/>
                <w:szCs w:val="24"/>
              </w:rPr>
            </w:pPr>
            <w:r w:rsidRPr="00E609E7">
              <w:rPr>
                <w:rFonts w:cs="Times New Roman"/>
                <w:sz w:val="24"/>
                <w:szCs w:val="24"/>
              </w:rPr>
              <w:t xml:space="preserve">15.796,24 </w:t>
            </w:r>
          </w:p>
        </w:tc>
        <w:tc>
          <w:tcPr>
            <w:tcW w:w="1408" w:type="dxa"/>
          </w:tcPr>
          <w:p w:rsidR="00150E56" w:rsidRPr="00E609E7" w:rsidRDefault="00150E56" w:rsidP="00C854EC">
            <w:pPr>
              <w:spacing w:before="120"/>
              <w:jc w:val="center"/>
              <w:rPr>
                <w:rFonts w:cs="Times New Roman"/>
                <w:sz w:val="24"/>
                <w:szCs w:val="24"/>
              </w:rPr>
            </w:pPr>
          </w:p>
        </w:tc>
        <w:tc>
          <w:tcPr>
            <w:tcW w:w="1552" w:type="dxa"/>
          </w:tcPr>
          <w:p w:rsidR="00150E56" w:rsidRPr="00E609E7" w:rsidRDefault="00150E56" w:rsidP="00C854EC">
            <w:pPr>
              <w:spacing w:before="120"/>
              <w:jc w:val="center"/>
              <w:rPr>
                <w:rFonts w:cs="Times New Roman"/>
                <w:sz w:val="24"/>
                <w:szCs w:val="24"/>
              </w:rPr>
            </w:pPr>
            <w:r w:rsidRPr="00E609E7">
              <w:rPr>
                <w:rFonts w:cs="Times New Roman"/>
                <w:sz w:val="24"/>
                <w:szCs w:val="24"/>
              </w:rPr>
              <w:t xml:space="preserve">9.225,09 </w:t>
            </w:r>
          </w:p>
        </w:tc>
        <w:tc>
          <w:tcPr>
            <w:tcW w:w="1692" w:type="dxa"/>
          </w:tcPr>
          <w:p w:rsidR="00150E56" w:rsidRPr="00E609E7" w:rsidRDefault="00150E56" w:rsidP="00C854EC">
            <w:pPr>
              <w:spacing w:before="120"/>
              <w:jc w:val="center"/>
              <w:rPr>
                <w:rFonts w:cs="Times New Roman"/>
                <w:sz w:val="24"/>
                <w:szCs w:val="24"/>
              </w:rPr>
            </w:pPr>
            <w:r w:rsidRPr="00E609E7">
              <w:rPr>
                <w:rFonts w:cs="Times New Roman"/>
                <w:sz w:val="24"/>
                <w:szCs w:val="24"/>
              </w:rPr>
              <w:t xml:space="preserve">10.035,01 </w:t>
            </w:r>
          </w:p>
        </w:tc>
        <w:tc>
          <w:tcPr>
            <w:tcW w:w="1553" w:type="dxa"/>
          </w:tcPr>
          <w:p w:rsidR="00150E56" w:rsidRPr="00E609E7" w:rsidRDefault="00150E56" w:rsidP="00C854EC">
            <w:pPr>
              <w:spacing w:before="120"/>
              <w:jc w:val="center"/>
              <w:rPr>
                <w:rFonts w:cs="Times New Roman"/>
                <w:sz w:val="24"/>
                <w:szCs w:val="24"/>
              </w:rPr>
            </w:pPr>
            <w:r w:rsidRPr="00E609E7">
              <w:rPr>
                <w:rFonts w:cs="Times New Roman"/>
                <w:sz w:val="24"/>
                <w:szCs w:val="24"/>
              </w:rPr>
              <w:t>638,29</w:t>
            </w: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Lào Cai</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66.126,169</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4.556,965</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3.104,657</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58.464,547</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31.078,209</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31.765,260</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3.282,7</w:t>
            </w: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4</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Lai Châu</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2.273,62</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295,1</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1.978,52</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194</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2.079,62</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Điện Biên</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169.441</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2.469</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11.744</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154.328</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900</w:t>
            </w: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5.083</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51.542</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112.816</w:t>
            </w: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6</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Sơn La</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39.409.726</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8.912.218</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2.170.788</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28.516.257</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570.325</w:t>
            </w: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10.895.618</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28.514.108</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39.409.726</w:t>
            </w:r>
          </w:p>
        </w:tc>
      </w:tr>
      <w:tr w:rsidR="00150E56" w:rsidRPr="00E609E7" w:rsidTr="00E609E7">
        <w:trPr>
          <w:trHeight w:val="417"/>
        </w:trPr>
        <w:tc>
          <w:tcPr>
            <w:tcW w:w="70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7</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Phú Thọ</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8</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Thái Nguyên</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76.881,305</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3.508,758</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4.455,848</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68.398,561</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518,138</w:t>
            </w: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12.444,724</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63.899,608</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536,973</w:t>
            </w: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9</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Lạng Sơn</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18.940.526</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1.913.249</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3.163.162</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13.864.115</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5.735.832</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13.204.694</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10</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Quảng Ninh</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4.933.966</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13.646.923</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87.564.016</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13.228.603</w:t>
            </w: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47.277.801</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45.638.501</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4.933.966</w:t>
            </w: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11</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Bắc Ninh</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76.776,814</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7.940,915</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11.968,600</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53.937,560</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1.704,159</w:t>
            </w: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24.270,061</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52.506,753</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0</w:t>
            </w: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12</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Thành phố Hà Nội</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13</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Hưng Yên</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80.004,877</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3.954,00</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7.296,935</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68.753,942</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11.014,835</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68.990,042</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14</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Thành phố Hải Phòng</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116.264,633</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10.920,5</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12.127,12</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93.216,989</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26.118,365</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90.146,268</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15</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Ninh Bình</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131.632</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9.045</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18.350</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101.100</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3.137</w:t>
            </w: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28.405</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103.227</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16</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Thanh Hoá</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81.050</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12.605</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10.794</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57.651</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22.875</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58.175</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17</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Nghệ An</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82.913</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8.360</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41.526</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33.027</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13.331</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69.582</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lastRenderedPageBreak/>
              <w:t>18</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Hà Tĩnh</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61.871.816</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7.838.516</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8.018.000</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44.306.128</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1.709.172</w:t>
            </w: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11.920.000</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44.601.816</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5.350.000</w:t>
            </w: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19</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Quảng Trị</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114.124,371</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10.972</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5.288</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93.165,246</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4.699,125</w:t>
            </w: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33.034,082</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81.090,289</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20</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Thành phố Huế</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102.529.067</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2.409.575</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2.601.620</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92.717.632</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4.800.240</w:t>
            </w: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10.328.214</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54.400.853</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37.800.000</w:t>
            </w: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21</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Thành phố Đà Nẵng</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22</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Quảng Ngãi</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65.371</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5.519</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1.103</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56.671</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1.142</w:t>
            </w: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8.965</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56.406</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23</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Khánh Hoà</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50.426,49</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2.098,10</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2.010,10</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17.410,06</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1.369,24</w:t>
            </w: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14.531,19</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13.007,08</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24</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Gia Lai</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50.255,60</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2.961,90</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6.801,10</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39.071,00</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1.421,60</w:t>
            </w: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15.237,00</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35.018,60</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25</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Đắk Lắk</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34.994</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7.434</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27.510</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13.730</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21.264</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26</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Lâm Đồng</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99.567,38</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11.544,78</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16.015</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67.743,22</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4.264,38</w:t>
            </w: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22.374,66</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66.331,16</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10.861,56</w:t>
            </w: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27</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Đồng Nai</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22.615</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3.010</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8.130</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11.150</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325</w:t>
            </w: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6.000</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rPr>
              <w:t>16.615</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28</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Tây Ninh</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29</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Thành phố Hồ Chí Minh</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63,834</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8,265</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33,509</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22,60</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0</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63,834</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0</w:t>
            </w: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30</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Vĩnh Long</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31</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Thành phố Cần Thơ</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32</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Đồng Tháp</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114.591,5</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3.707,9</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7.326,9</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95.368,0</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8.188,5</w:t>
            </w: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20.318,3</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94.273,1</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0</w:t>
            </w:r>
          </w:p>
        </w:tc>
      </w:tr>
      <w:tr w:rsidR="00150E56" w:rsidRPr="00E609E7" w:rsidTr="00C854EC">
        <w:trPr>
          <w:trHeight w:val="557"/>
        </w:trPr>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33</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An Giang</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12.629.151</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6.456,.549</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116.592.369</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6.067.370</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20.650.294</w:t>
            </w: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141.745.440</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12.629.151</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6.456.549</w:t>
            </w:r>
          </w:p>
        </w:tc>
      </w:tr>
      <w:tr w:rsidR="00150E56" w:rsidRPr="00E609E7" w:rsidTr="00C854EC">
        <w:tc>
          <w:tcPr>
            <w:tcW w:w="709" w:type="dxa"/>
            <w:vAlign w:val="center"/>
          </w:tcPr>
          <w:p w:rsidR="00150E56" w:rsidRPr="00E609E7" w:rsidRDefault="00150E56" w:rsidP="00C854EC">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34</w:t>
            </w:r>
          </w:p>
        </w:tc>
        <w:tc>
          <w:tcPr>
            <w:tcW w:w="2692" w:type="dxa"/>
            <w:vAlign w:val="center"/>
          </w:tcPr>
          <w:p w:rsidR="00150E56" w:rsidRPr="00E609E7" w:rsidRDefault="00150E56" w:rsidP="00E609E7">
            <w:pPr>
              <w:spacing w:before="60" w:after="60" w:line="240" w:lineRule="auto"/>
              <w:contextualSpacing w:val="0"/>
              <w:jc w:val="left"/>
              <w:rPr>
                <w:rFonts w:eastAsia="Times New Roman" w:cs="Times New Roman"/>
                <w:color w:val="000000"/>
                <w:sz w:val="24"/>
                <w:szCs w:val="24"/>
              </w:rPr>
            </w:pPr>
            <w:r w:rsidRPr="00E609E7">
              <w:rPr>
                <w:rFonts w:eastAsia="Times New Roman" w:cs="Times New Roman"/>
                <w:color w:val="000000"/>
                <w:sz w:val="24"/>
                <w:szCs w:val="24"/>
              </w:rPr>
              <w:t>Tỉnh Cà Mau</w:t>
            </w:r>
          </w:p>
        </w:tc>
        <w:tc>
          <w:tcPr>
            <w:tcW w:w="1559"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53.956.866</w:t>
            </w:r>
          </w:p>
        </w:tc>
        <w:tc>
          <w:tcPr>
            <w:tcW w:w="139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10.646.242</w:t>
            </w:r>
          </w:p>
        </w:tc>
        <w:tc>
          <w:tcPr>
            <w:tcW w:w="141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9.054.290</w:t>
            </w:r>
          </w:p>
        </w:tc>
        <w:tc>
          <w:tcPr>
            <w:tcW w:w="1476"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12.408.585</w:t>
            </w:r>
          </w:p>
        </w:tc>
        <w:tc>
          <w:tcPr>
            <w:tcW w:w="1408"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934.211</w:t>
            </w:r>
          </w:p>
        </w:tc>
        <w:tc>
          <w:tcPr>
            <w:tcW w:w="155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9.284.830</w:t>
            </w:r>
          </w:p>
        </w:tc>
        <w:tc>
          <w:tcPr>
            <w:tcW w:w="1692"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44.672.036</w:t>
            </w:r>
          </w:p>
        </w:tc>
        <w:tc>
          <w:tcPr>
            <w:tcW w:w="1553" w:type="dxa"/>
            <w:vAlign w:val="center"/>
          </w:tcPr>
          <w:p w:rsidR="00150E56" w:rsidRPr="00E609E7" w:rsidRDefault="00150E56" w:rsidP="00E609E7">
            <w:pPr>
              <w:spacing w:before="60" w:after="60" w:line="240" w:lineRule="auto"/>
              <w:contextualSpacing w:val="0"/>
              <w:jc w:val="center"/>
              <w:rPr>
                <w:rFonts w:eastAsia="Times New Roman" w:cs="Times New Roman"/>
                <w:color w:val="000000"/>
                <w:sz w:val="24"/>
                <w:szCs w:val="24"/>
              </w:rPr>
            </w:pPr>
            <w:r w:rsidRPr="00E609E7">
              <w:rPr>
                <w:rFonts w:eastAsia="Times New Roman" w:cs="Times New Roman"/>
                <w:color w:val="000000"/>
                <w:sz w:val="24"/>
                <w:szCs w:val="24"/>
              </w:rPr>
              <w:t>619.800</w:t>
            </w:r>
          </w:p>
        </w:tc>
      </w:tr>
    </w:tbl>
    <w:p w:rsidR="00150E56" w:rsidRDefault="00150E56" w:rsidP="00150E56">
      <w:pPr>
        <w:rPr>
          <w:b/>
        </w:rPr>
      </w:pPr>
    </w:p>
    <w:p w:rsidR="00E609E7" w:rsidRDefault="00E609E7" w:rsidP="00150E56">
      <w:pPr>
        <w:jc w:val="center"/>
        <w:rPr>
          <w:b/>
        </w:rPr>
      </w:pPr>
    </w:p>
    <w:p w:rsidR="00150E56" w:rsidRPr="00D56EF2" w:rsidRDefault="00150E56" w:rsidP="00150E56">
      <w:pPr>
        <w:jc w:val="center"/>
        <w:rPr>
          <w:b/>
        </w:rPr>
      </w:pPr>
      <w:r w:rsidRPr="00D56EF2">
        <w:rPr>
          <w:b/>
        </w:rPr>
        <w:lastRenderedPageBreak/>
        <w:t>BIỂ</w:t>
      </w:r>
      <w:r>
        <w:rPr>
          <w:b/>
        </w:rPr>
        <w:t>U 4</w:t>
      </w:r>
      <w:r w:rsidRPr="00D56EF2">
        <w:rPr>
          <w:b/>
        </w:rPr>
        <w:t xml:space="preserve">: </w:t>
      </w:r>
      <w:r>
        <w:rPr>
          <w:b/>
        </w:rPr>
        <w:t>KẾT QUẢ HOẠT ĐỘNG KHUYẾN NÔNG GIAI ĐOẠN 2018-2025</w:t>
      </w:r>
    </w:p>
    <w:p w:rsidR="00150E56" w:rsidRPr="00D56EF2" w:rsidRDefault="00150E56" w:rsidP="00150E56">
      <w:pPr>
        <w:jc w:val="right"/>
        <w:rPr>
          <w:i/>
          <w:sz w:val="24"/>
          <w:szCs w:val="24"/>
        </w:rPr>
      </w:pPr>
      <w:r w:rsidRPr="00D56EF2">
        <w:rPr>
          <w:i/>
          <w:sz w:val="24"/>
          <w:szCs w:val="24"/>
        </w:rPr>
        <w:t>Đơn vị tính: người</w:t>
      </w:r>
    </w:p>
    <w:tbl>
      <w:tblPr>
        <w:tblStyle w:val="TableGrid"/>
        <w:tblW w:w="15944" w:type="dxa"/>
        <w:tblInd w:w="-572" w:type="dxa"/>
        <w:tblLook w:val="04A0" w:firstRow="1" w:lastRow="0" w:firstColumn="1" w:lastColumn="0" w:noHBand="0" w:noVBand="1"/>
      </w:tblPr>
      <w:tblGrid>
        <w:gridCol w:w="510"/>
        <w:gridCol w:w="2184"/>
        <w:gridCol w:w="814"/>
        <w:gridCol w:w="1069"/>
        <w:gridCol w:w="848"/>
        <w:gridCol w:w="1070"/>
        <w:gridCol w:w="1049"/>
        <w:gridCol w:w="1190"/>
        <w:gridCol w:w="1070"/>
        <w:gridCol w:w="1962"/>
        <w:gridCol w:w="1036"/>
        <w:gridCol w:w="1052"/>
        <w:gridCol w:w="1033"/>
        <w:gridCol w:w="1057"/>
      </w:tblGrid>
      <w:tr w:rsidR="00150E56" w:rsidRPr="002E5C58" w:rsidTr="00E609E7">
        <w:trPr>
          <w:tblHeader/>
        </w:trPr>
        <w:tc>
          <w:tcPr>
            <w:tcW w:w="510" w:type="dxa"/>
            <w:vMerge w:val="restart"/>
            <w:vAlign w:val="center"/>
          </w:tcPr>
          <w:p w:rsidR="00150E56" w:rsidRPr="002E5C58" w:rsidRDefault="00150E56" w:rsidP="00C854EC">
            <w:pPr>
              <w:spacing w:before="120" w:line="240" w:lineRule="auto"/>
              <w:contextualSpacing w:val="0"/>
              <w:jc w:val="center"/>
              <w:rPr>
                <w:rFonts w:cs="Times New Roman"/>
                <w:b/>
                <w:sz w:val="22"/>
              </w:rPr>
            </w:pPr>
            <w:r w:rsidRPr="002E5C58">
              <w:rPr>
                <w:rFonts w:cs="Times New Roman"/>
                <w:b/>
                <w:sz w:val="22"/>
              </w:rPr>
              <w:t>TT</w:t>
            </w:r>
          </w:p>
        </w:tc>
        <w:tc>
          <w:tcPr>
            <w:tcW w:w="2184" w:type="dxa"/>
            <w:vMerge w:val="restart"/>
            <w:vAlign w:val="center"/>
          </w:tcPr>
          <w:p w:rsidR="00150E56" w:rsidRPr="002E5C58" w:rsidRDefault="00150E56" w:rsidP="00C854EC">
            <w:pPr>
              <w:spacing w:before="120" w:line="240" w:lineRule="auto"/>
              <w:contextualSpacing w:val="0"/>
              <w:jc w:val="center"/>
              <w:rPr>
                <w:rFonts w:cs="Times New Roman"/>
                <w:b/>
                <w:sz w:val="22"/>
              </w:rPr>
            </w:pPr>
            <w:r w:rsidRPr="002E5C58">
              <w:rPr>
                <w:rFonts w:cs="Times New Roman"/>
                <w:b/>
                <w:sz w:val="22"/>
              </w:rPr>
              <w:t>Tỉnh/ TP</w:t>
            </w:r>
          </w:p>
        </w:tc>
        <w:tc>
          <w:tcPr>
            <w:tcW w:w="3801" w:type="dxa"/>
            <w:gridSpan w:val="4"/>
          </w:tcPr>
          <w:p w:rsidR="00150E56" w:rsidRPr="002E5C58" w:rsidRDefault="00150E56" w:rsidP="00C854EC">
            <w:pPr>
              <w:spacing w:before="120" w:line="240" w:lineRule="auto"/>
              <w:contextualSpacing w:val="0"/>
              <w:jc w:val="center"/>
              <w:rPr>
                <w:rFonts w:cs="Times New Roman"/>
                <w:b/>
                <w:sz w:val="22"/>
              </w:rPr>
            </w:pPr>
            <w:r w:rsidRPr="002E5C58">
              <w:rPr>
                <w:rFonts w:cs="Times New Roman"/>
                <w:b/>
                <w:sz w:val="22"/>
              </w:rPr>
              <w:t>Chương trình Khuyến nông trung ương</w:t>
            </w:r>
          </w:p>
        </w:tc>
        <w:tc>
          <w:tcPr>
            <w:tcW w:w="5271" w:type="dxa"/>
            <w:gridSpan w:val="4"/>
          </w:tcPr>
          <w:p w:rsidR="00150E56" w:rsidRPr="002E5C58" w:rsidRDefault="00150E56" w:rsidP="00C854EC">
            <w:pPr>
              <w:spacing w:before="120" w:line="240" w:lineRule="auto"/>
              <w:contextualSpacing w:val="0"/>
              <w:jc w:val="center"/>
              <w:rPr>
                <w:rFonts w:cs="Times New Roman"/>
                <w:b/>
                <w:sz w:val="22"/>
              </w:rPr>
            </w:pPr>
            <w:r w:rsidRPr="002E5C58">
              <w:rPr>
                <w:rFonts w:cs="Times New Roman"/>
                <w:b/>
                <w:sz w:val="22"/>
              </w:rPr>
              <w:t>Chương trình khuyến nông địa phương</w:t>
            </w:r>
          </w:p>
        </w:tc>
        <w:tc>
          <w:tcPr>
            <w:tcW w:w="4178" w:type="dxa"/>
            <w:gridSpan w:val="4"/>
          </w:tcPr>
          <w:p w:rsidR="00150E56" w:rsidRPr="002E5C58" w:rsidRDefault="00150E56" w:rsidP="00C854EC">
            <w:pPr>
              <w:spacing w:before="120" w:line="240" w:lineRule="auto"/>
              <w:contextualSpacing w:val="0"/>
              <w:jc w:val="center"/>
              <w:rPr>
                <w:rFonts w:cs="Times New Roman"/>
                <w:b/>
                <w:sz w:val="22"/>
              </w:rPr>
            </w:pPr>
            <w:r w:rsidRPr="002E5C58">
              <w:rPr>
                <w:rFonts w:cs="Times New Roman"/>
                <w:b/>
                <w:sz w:val="22"/>
              </w:rPr>
              <w:t>Chương trình xã hội hoá</w:t>
            </w:r>
          </w:p>
        </w:tc>
      </w:tr>
      <w:tr w:rsidR="00150E56" w:rsidRPr="002E5C58" w:rsidTr="00E609E7">
        <w:trPr>
          <w:tblHeader/>
        </w:trPr>
        <w:tc>
          <w:tcPr>
            <w:tcW w:w="510" w:type="dxa"/>
            <w:vMerge/>
          </w:tcPr>
          <w:p w:rsidR="00150E56" w:rsidRPr="002E5C58" w:rsidRDefault="00150E56" w:rsidP="00C854EC">
            <w:pPr>
              <w:spacing w:before="120" w:line="240" w:lineRule="auto"/>
              <w:contextualSpacing w:val="0"/>
              <w:rPr>
                <w:rFonts w:cs="Times New Roman"/>
                <w:b/>
                <w:sz w:val="22"/>
              </w:rPr>
            </w:pPr>
          </w:p>
        </w:tc>
        <w:tc>
          <w:tcPr>
            <w:tcW w:w="2184" w:type="dxa"/>
            <w:vMerge/>
          </w:tcPr>
          <w:p w:rsidR="00150E56" w:rsidRPr="002E5C58" w:rsidRDefault="00150E56" w:rsidP="00C854EC">
            <w:pPr>
              <w:spacing w:before="120" w:line="240" w:lineRule="auto"/>
              <w:contextualSpacing w:val="0"/>
              <w:rPr>
                <w:rFonts w:cs="Times New Roman"/>
                <w:b/>
                <w:sz w:val="22"/>
              </w:rPr>
            </w:pPr>
          </w:p>
        </w:tc>
        <w:tc>
          <w:tcPr>
            <w:tcW w:w="814" w:type="dxa"/>
          </w:tcPr>
          <w:p w:rsidR="00150E56" w:rsidRPr="002E5C58" w:rsidRDefault="00150E56" w:rsidP="00C854EC">
            <w:pPr>
              <w:spacing w:before="120" w:line="240" w:lineRule="auto"/>
              <w:contextualSpacing w:val="0"/>
              <w:jc w:val="center"/>
              <w:rPr>
                <w:rFonts w:cs="Times New Roman"/>
                <w:b/>
                <w:sz w:val="22"/>
              </w:rPr>
            </w:pPr>
            <w:r w:rsidRPr="002E5C58">
              <w:rPr>
                <w:rFonts w:cs="Times New Roman"/>
                <w:b/>
                <w:sz w:val="22"/>
              </w:rPr>
              <w:t>Số Mô hình</w:t>
            </w:r>
          </w:p>
        </w:tc>
        <w:tc>
          <w:tcPr>
            <w:tcW w:w="1069" w:type="dxa"/>
          </w:tcPr>
          <w:p w:rsidR="00150E56" w:rsidRPr="002E5C58" w:rsidRDefault="00150E56" w:rsidP="00C854EC">
            <w:pPr>
              <w:spacing w:before="120" w:line="240" w:lineRule="auto"/>
              <w:contextualSpacing w:val="0"/>
              <w:jc w:val="center"/>
              <w:rPr>
                <w:rFonts w:cs="Times New Roman"/>
                <w:b/>
                <w:sz w:val="22"/>
              </w:rPr>
            </w:pPr>
            <w:r w:rsidRPr="002E5C58">
              <w:rPr>
                <w:rFonts w:cs="Times New Roman"/>
                <w:b/>
                <w:sz w:val="22"/>
              </w:rPr>
              <w:t>Số lớp tập huấn</w:t>
            </w:r>
          </w:p>
        </w:tc>
        <w:tc>
          <w:tcPr>
            <w:tcW w:w="848" w:type="dxa"/>
          </w:tcPr>
          <w:p w:rsidR="00150E56" w:rsidRPr="002E5C58" w:rsidRDefault="00150E56" w:rsidP="00C854EC">
            <w:pPr>
              <w:spacing w:before="120" w:line="240" w:lineRule="auto"/>
              <w:contextualSpacing w:val="0"/>
              <w:jc w:val="center"/>
              <w:rPr>
                <w:rFonts w:cs="Times New Roman"/>
                <w:b/>
                <w:sz w:val="22"/>
              </w:rPr>
            </w:pPr>
            <w:r w:rsidRPr="002E5C58">
              <w:rPr>
                <w:rFonts w:cs="Times New Roman"/>
                <w:b/>
                <w:sz w:val="22"/>
              </w:rPr>
              <w:t>Số sự kiện</w:t>
            </w:r>
          </w:p>
        </w:tc>
        <w:tc>
          <w:tcPr>
            <w:tcW w:w="1070" w:type="dxa"/>
          </w:tcPr>
          <w:p w:rsidR="00150E56" w:rsidRPr="002E5C58" w:rsidRDefault="00150E56" w:rsidP="00C854EC">
            <w:pPr>
              <w:spacing w:before="120" w:line="240" w:lineRule="auto"/>
              <w:contextualSpacing w:val="0"/>
              <w:jc w:val="center"/>
              <w:rPr>
                <w:rFonts w:cs="Times New Roman"/>
                <w:b/>
                <w:sz w:val="22"/>
              </w:rPr>
            </w:pPr>
            <w:r w:rsidRPr="002E5C58">
              <w:rPr>
                <w:rFonts w:cs="Times New Roman"/>
                <w:b/>
                <w:sz w:val="22"/>
              </w:rPr>
              <w:t>Số đầu ấn phẩm</w:t>
            </w:r>
          </w:p>
        </w:tc>
        <w:tc>
          <w:tcPr>
            <w:tcW w:w="1049" w:type="dxa"/>
          </w:tcPr>
          <w:p w:rsidR="00150E56" w:rsidRPr="002E5C58" w:rsidRDefault="00150E56" w:rsidP="00C854EC">
            <w:pPr>
              <w:spacing w:before="120" w:line="240" w:lineRule="auto"/>
              <w:contextualSpacing w:val="0"/>
              <w:jc w:val="center"/>
              <w:rPr>
                <w:rFonts w:cs="Times New Roman"/>
                <w:b/>
                <w:sz w:val="22"/>
              </w:rPr>
            </w:pPr>
            <w:r w:rsidRPr="002E5C58">
              <w:rPr>
                <w:rFonts w:cs="Times New Roman"/>
                <w:b/>
                <w:sz w:val="22"/>
              </w:rPr>
              <w:t>Số Mô hình</w:t>
            </w:r>
          </w:p>
        </w:tc>
        <w:tc>
          <w:tcPr>
            <w:tcW w:w="1190" w:type="dxa"/>
          </w:tcPr>
          <w:p w:rsidR="00150E56" w:rsidRPr="002E5C58" w:rsidRDefault="00150E56" w:rsidP="00C854EC">
            <w:pPr>
              <w:spacing w:before="120" w:line="240" w:lineRule="auto"/>
              <w:contextualSpacing w:val="0"/>
              <w:jc w:val="center"/>
              <w:rPr>
                <w:rFonts w:cs="Times New Roman"/>
                <w:b/>
                <w:sz w:val="22"/>
              </w:rPr>
            </w:pPr>
            <w:r w:rsidRPr="002E5C58">
              <w:rPr>
                <w:rFonts w:cs="Times New Roman"/>
                <w:b/>
                <w:sz w:val="22"/>
              </w:rPr>
              <w:t>Số lớp tập huấn</w:t>
            </w:r>
          </w:p>
        </w:tc>
        <w:tc>
          <w:tcPr>
            <w:tcW w:w="1070" w:type="dxa"/>
          </w:tcPr>
          <w:p w:rsidR="00150E56" w:rsidRPr="002E5C58" w:rsidRDefault="00150E56" w:rsidP="00C854EC">
            <w:pPr>
              <w:spacing w:before="120" w:line="240" w:lineRule="auto"/>
              <w:contextualSpacing w:val="0"/>
              <w:jc w:val="center"/>
              <w:rPr>
                <w:rFonts w:cs="Times New Roman"/>
                <w:b/>
                <w:sz w:val="22"/>
              </w:rPr>
            </w:pPr>
            <w:r w:rsidRPr="002E5C58">
              <w:rPr>
                <w:rFonts w:cs="Times New Roman"/>
                <w:b/>
                <w:sz w:val="22"/>
              </w:rPr>
              <w:t>Số sự kiện</w:t>
            </w:r>
          </w:p>
        </w:tc>
        <w:tc>
          <w:tcPr>
            <w:tcW w:w="1962" w:type="dxa"/>
          </w:tcPr>
          <w:p w:rsidR="00150E56" w:rsidRPr="002E5C58" w:rsidRDefault="00150E56" w:rsidP="00C854EC">
            <w:pPr>
              <w:spacing w:before="120" w:line="240" w:lineRule="auto"/>
              <w:contextualSpacing w:val="0"/>
              <w:jc w:val="center"/>
              <w:rPr>
                <w:rFonts w:cs="Times New Roman"/>
                <w:b/>
                <w:sz w:val="22"/>
              </w:rPr>
            </w:pPr>
            <w:r w:rsidRPr="002E5C58">
              <w:rPr>
                <w:rFonts w:cs="Times New Roman"/>
                <w:b/>
                <w:sz w:val="22"/>
              </w:rPr>
              <w:t>Số đầu ấn phẩm</w:t>
            </w:r>
          </w:p>
        </w:tc>
        <w:tc>
          <w:tcPr>
            <w:tcW w:w="1036" w:type="dxa"/>
          </w:tcPr>
          <w:p w:rsidR="00150E56" w:rsidRPr="002E5C58" w:rsidRDefault="00150E56" w:rsidP="00C854EC">
            <w:pPr>
              <w:spacing w:before="120" w:line="240" w:lineRule="auto"/>
              <w:contextualSpacing w:val="0"/>
              <w:jc w:val="center"/>
              <w:rPr>
                <w:rFonts w:cs="Times New Roman"/>
                <w:b/>
                <w:sz w:val="22"/>
              </w:rPr>
            </w:pPr>
            <w:r w:rsidRPr="002E5C58">
              <w:rPr>
                <w:rFonts w:cs="Times New Roman"/>
                <w:b/>
                <w:sz w:val="22"/>
              </w:rPr>
              <w:t>Số Mô hình</w:t>
            </w:r>
          </w:p>
        </w:tc>
        <w:tc>
          <w:tcPr>
            <w:tcW w:w="1052" w:type="dxa"/>
          </w:tcPr>
          <w:p w:rsidR="00150E56" w:rsidRPr="002E5C58" w:rsidRDefault="00150E56" w:rsidP="00C854EC">
            <w:pPr>
              <w:spacing w:before="120" w:line="240" w:lineRule="auto"/>
              <w:contextualSpacing w:val="0"/>
              <w:jc w:val="center"/>
              <w:rPr>
                <w:rFonts w:cs="Times New Roman"/>
                <w:b/>
                <w:sz w:val="22"/>
              </w:rPr>
            </w:pPr>
            <w:r w:rsidRPr="002E5C58">
              <w:rPr>
                <w:rFonts w:cs="Times New Roman"/>
                <w:b/>
                <w:sz w:val="22"/>
              </w:rPr>
              <w:t>Số lớp tập huấn</w:t>
            </w:r>
          </w:p>
        </w:tc>
        <w:tc>
          <w:tcPr>
            <w:tcW w:w="1033" w:type="dxa"/>
          </w:tcPr>
          <w:p w:rsidR="00150E56" w:rsidRPr="002E5C58" w:rsidRDefault="00150E56" w:rsidP="00C854EC">
            <w:pPr>
              <w:spacing w:before="120" w:line="240" w:lineRule="auto"/>
              <w:contextualSpacing w:val="0"/>
              <w:jc w:val="center"/>
              <w:rPr>
                <w:rFonts w:cs="Times New Roman"/>
                <w:b/>
                <w:sz w:val="22"/>
              </w:rPr>
            </w:pPr>
            <w:r w:rsidRPr="002E5C58">
              <w:rPr>
                <w:rFonts w:cs="Times New Roman"/>
                <w:b/>
                <w:sz w:val="22"/>
              </w:rPr>
              <w:t>Số sự kiện</w:t>
            </w:r>
          </w:p>
        </w:tc>
        <w:tc>
          <w:tcPr>
            <w:tcW w:w="1057" w:type="dxa"/>
          </w:tcPr>
          <w:p w:rsidR="00150E56" w:rsidRPr="002E5C58" w:rsidRDefault="00150E56" w:rsidP="00C854EC">
            <w:pPr>
              <w:spacing w:before="120" w:line="240" w:lineRule="auto"/>
              <w:contextualSpacing w:val="0"/>
              <w:jc w:val="center"/>
              <w:rPr>
                <w:rFonts w:cs="Times New Roman"/>
                <w:b/>
                <w:sz w:val="22"/>
              </w:rPr>
            </w:pPr>
            <w:r w:rsidRPr="002E5C58">
              <w:rPr>
                <w:rFonts w:cs="Times New Roman"/>
                <w:b/>
                <w:sz w:val="22"/>
              </w:rPr>
              <w:t>Số đầu ấn phẩm</w:t>
            </w: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1</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Tuyên Quang</w:t>
            </w:r>
          </w:p>
        </w:tc>
        <w:tc>
          <w:tcPr>
            <w:tcW w:w="814" w:type="dxa"/>
            <w:vAlign w:val="center"/>
          </w:tcPr>
          <w:p w:rsidR="00150E56" w:rsidRPr="00EB4A75" w:rsidRDefault="00150E56" w:rsidP="00C854EC">
            <w:pPr>
              <w:spacing w:before="120" w:line="240" w:lineRule="auto"/>
              <w:jc w:val="center"/>
              <w:rPr>
                <w:rFonts w:cs="Times New Roman"/>
                <w:color w:val="000000"/>
                <w:sz w:val="22"/>
              </w:rPr>
            </w:pPr>
            <w:r w:rsidRPr="00EB4A75">
              <w:rPr>
                <w:rFonts w:cs="Times New Roman"/>
                <w:color w:val="000000"/>
                <w:sz w:val="22"/>
              </w:rPr>
              <w:t>76</w:t>
            </w:r>
          </w:p>
        </w:tc>
        <w:tc>
          <w:tcPr>
            <w:tcW w:w="1069" w:type="dxa"/>
            <w:vAlign w:val="center"/>
          </w:tcPr>
          <w:p w:rsidR="00150E56" w:rsidRPr="00EB4A75" w:rsidRDefault="00150E56" w:rsidP="00C854EC">
            <w:pPr>
              <w:spacing w:before="120" w:line="240" w:lineRule="auto"/>
              <w:jc w:val="center"/>
              <w:rPr>
                <w:rFonts w:cs="Times New Roman"/>
                <w:color w:val="000000"/>
                <w:sz w:val="22"/>
              </w:rPr>
            </w:pPr>
            <w:r w:rsidRPr="00EB4A75">
              <w:rPr>
                <w:rFonts w:cs="Times New Roman"/>
                <w:color w:val="000000"/>
                <w:sz w:val="22"/>
              </w:rPr>
              <w:t>62</w:t>
            </w:r>
          </w:p>
        </w:tc>
        <w:tc>
          <w:tcPr>
            <w:tcW w:w="848" w:type="dxa"/>
            <w:vAlign w:val="center"/>
          </w:tcPr>
          <w:p w:rsidR="00150E56" w:rsidRPr="00EB4A75" w:rsidRDefault="00150E56" w:rsidP="00C854EC">
            <w:pPr>
              <w:spacing w:before="120" w:line="240" w:lineRule="auto"/>
              <w:jc w:val="center"/>
              <w:rPr>
                <w:rFonts w:cs="Times New Roman"/>
                <w:color w:val="000000"/>
                <w:sz w:val="22"/>
              </w:rPr>
            </w:pPr>
            <w:r w:rsidRPr="00EB4A75">
              <w:rPr>
                <w:rFonts w:cs="Times New Roman"/>
                <w:color w:val="000000"/>
                <w:sz w:val="22"/>
              </w:rPr>
              <w:t>15</w:t>
            </w:r>
          </w:p>
        </w:tc>
        <w:tc>
          <w:tcPr>
            <w:tcW w:w="1070" w:type="dxa"/>
            <w:vAlign w:val="center"/>
          </w:tcPr>
          <w:p w:rsidR="00150E56" w:rsidRPr="00EB4A75" w:rsidRDefault="00150E56" w:rsidP="00C854EC">
            <w:pPr>
              <w:spacing w:before="120" w:line="240" w:lineRule="auto"/>
              <w:jc w:val="center"/>
              <w:rPr>
                <w:rFonts w:cs="Times New Roman"/>
                <w:color w:val="000000"/>
                <w:sz w:val="22"/>
              </w:rPr>
            </w:pPr>
            <w:r w:rsidRPr="00EB4A75">
              <w:rPr>
                <w:rFonts w:cs="Times New Roman"/>
                <w:color w:val="000000"/>
                <w:sz w:val="22"/>
              </w:rPr>
              <w:t>20</w:t>
            </w:r>
          </w:p>
        </w:tc>
        <w:tc>
          <w:tcPr>
            <w:tcW w:w="1049" w:type="dxa"/>
            <w:vAlign w:val="center"/>
          </w:tcPr>
          <w:p w:rsidR="00150E56" w:rsidRPr="00EB4A75" w:rsidRDefault="00150E56" w:rsidP="00C854EC">
            <w:pPr>
              <w:spacing w:before="120" w:line="240" w:lineRule="auto"/>
              <w:jc w:val="center"/>
              <w:rPr>
                <w:rFonts w:cs="Times New Roman"/>
                <w:color w:val="000000"/>
                <w:sz w:val="22"/>
              </w:rPr>
            </w:pPr>
            <w:r w:rsidRPr="00EB4A75">
              <w:rPr>
                <w:rFonts w:cs="Times New Roman"/>
                <w:color w:val="000000"/>
                <w:sz w:val="22"/>
              </w:rPr>
              <w:t>318</w:t>
            </w:r>
          </w:p>
        </w:tc>
        <w:tc>
          <w:tcPr>
            <w:tcW w:w="1190" w:type="dxa"/>
            <w:vAlign w:val="center"/>
          </w:tcPr>
          <w:p w:rsidR="00150E56" w:rsidRPr="00EB4A75" w:rsidRDefault="00150E56" w:rsidP="00C854EC">
            <w:pPr>
              <w:spacing w:before="120" w:line="240" w:lineRule="auto"/>
              <w:jc w:val="center"/>
              <w:rPr>
                <w:rFonts w:cs="Times New Roman"/>
                <w:color w:val="000000"/>
                <w:sz w:val="22"/>
              </w:rPr>
            </w:pPr>
            <w:r w:rsidRPr="00EB4A75">
              <w:rPr>
                <w:rFonts w:cs="Times New Roman"/>
                <w:color w:val="000000"/>
                <w:sz w:val="22"/>
              </w:rPr>
              <w:t>548</w:t>
            </w:r>
          </w:p>
        </w:tc>
        <w:tc>
          <w:tcPr>
            <w:tcW w:w="1070" w:type="dxa"/>
            <w:vAlign w:val="center"/>
          </w:tcPr>
          <w:p w:rsidR="00150E56" w:rsidRPr="00EB4A75" w:rsidRDefault="00150E56" w:rsidP="00C854EC">
            <w:pPr>
              <w:spacing w:before="120" w:line="240" w:lineRule="auto"/>
              <w:jc w:val="center"/>
              <w:rPr>
                <w:rFonts w:cs="Times New Roman"/>
                <w:color w:val="000000"/>
                <w:sz w:val="22"/>
              </w:rPr>
            </w:pPr>
            <w:r w:rsidRPr="00EB4A75">
              <w:rPr>
                <w:rFonts w:cs="Times New Roman"/>
                <w:color w:val="000000"/>
                <w:sz w:val="22"/>
              </w:rPr>
              <w:t>50</w:t>
            </w:r>
          </w:p>
        </w:tc>
        <w:tc>
          <w:tcPr>
            <w:tcW w:w="1962" w:type="dxa"/>
            <w:vAlign w:val="center"/>
          </w:tcPr>
          <w:p w:rsidR="00150E56" w:rsidRPr="00EB4A75" w:rsidRDefault="00150E56" w:rsidP="00C854EC">
            <w:pPr>
              <w:spacing w:before="120" w:line="240" w:lineRule="auto"/>
              <w:jc w:val="center"/>
              <w:rPr>
                <w:rFonts w:cs="Times New Roman"/>
                <w:color w:val="000000"/>
                <w:sz w:val="22"/>
              </w:rPr>
            </w:pPr>
            <w:r w:rsidRPr="00EB4A75">
              <w:rPr>
                <w:rFonts w:cs="Times New Roman"/>
                <w:color w:val="000000"/>
                <w:sz w:val="22"/>
              </w:rPr>
              <w:t>165</w:t>
            </w:r>
          </w:p>
        </w:tc>
        <w:tc>
          <w:tcPr>
            <w:tcW w:w="1036" w:type="dxa"/>
            <w:vAlign w:val="center"/>
          </w:tcPr>
          <w:p w:rsidR="00150E56" w:rsidRPr="00EB4A75" w:rsidRDefault="00150E56" w:rsidP="00C854EC">
            <w:pPr>
              <w:spacing w:before="120" w:line="240" w:lineRule="auto"/>
              <w:jc w:val="center"/>
              <w:rPr>
                <w:rFonts w:cs="Times New Roman"/>
                <w:color w:val="000000"/>
                <w:sz w:val="22"/>
              </w:rPr>
            </w:pPr>
          </w:p>
        </w:tc>
        <w:tc>
          <w:tcPr>
            <w:tcW w:w="1052" w:type="dxa"/>
            <w:vAlign w:val="center"/>
          </w:tcPr>
          <w:p w:rsidR="00150E56" w:rsidRPr="00EB4A75" w:rsidRDefault="00150E56" w:rsidP="00C854EC">
            <w:pPr>
              <w:spacing w:before="120" w:line="240" w:lineRule="auto"/>
              <w:jc w:val="center"/>
              <w:rPr>
                <w:rFonts w:cs="Times New Roman"/>
                <w:color w:val="000000"/>
                <w:sz w:val="22"/>
              </w:rPr>
            </w:pPr>
            <w:r w:rsidRPr="00EB4A75">
              <w:rPr>
                <w:rFonts w:cs="Times New Roman"/>
                <w:color w:val="000000"/>
                <w:sz w:val="22"/>
              </w:rPr>
              <w:t>20</w:t>
            </w:r>
          </w:p>
        </w:tc>
        <w:tc>
          <w:tcPr>
            <w:tcW w:w="1033" w:type="dxa"/>
            <w:vAlign w:val="center"/>
          </w:tcPr>
          <w:p w:rsidR="00150E56" w:rsidRPr="00EB4A75" w:rsidRDefault="00150E56" w:rsidP="00C854EC">
            <w:pPr>
              <w:spacing w:before="120" w:line="240" w:lineRule="auto"/>
              <w:jc w:val="center"/>
              <w:rPr>
                <w:rFonts w:cs="Times New Roman"/>
                <w:color w:val="000000"/>
                <w:sz w:val="22"/>
              </w:rPr>
            </w:pPr>
            <w:r w:rsidRPr="00EB4A75">
              <w:rPr>
                <w:rFonts w:cs="Times New Roman"/>
                <w:color w:val="000000"/>
                <w:sz w:val="22"/>
              </w:rPr>
              <w:t>1</w:t>
            </w:r>
          </w:p>
        </w:tc>
        <w:tc>
          <w:tcPr>
            <w:tcW w:w="1057" w:type="dxa"/>
            <w:vAlign w:val="center"/>
          </w:tcPr>
          <w:p w:rsidR="00150E56" w:rsidRPr="00EB4A75" w:rsidRDefault="00150E56" w:rsidP="00C854EC">
            <w:pPr>
              <w:spacing w:before="120" w:line="240" w:lineRule="auto"/>
              <w:jc w:val="center"/>
              <w:rPr>
                <w:rFonts w:cs="Times New Roman"/>
                <w:color w:val="000000"/>
                <w:sz w:val="22"/>
              </w:rPr>
            </w:pPr>
            <w:r w:rsidRPr="00EB4A75">
              <w:rPr>
                <w:rFonts w:cs="Times New Roman"/>
                <w:color w:val="000000"/>
                <w:sz w:val="22"/>
              </w:rPr>
              <w:t>2</w:t>
            </w: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2</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Cao Bằng</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r>
              <w:rPr>
                <w:rFonts w:cs="Times New Roman"/>
                <w:sz w:val="22"/>
              </w:rPr>
              <w:t>97</w:t>
            </w:r>
          </w:p>
        </w:tc>
        <w:tc>
          <w:tcPr>
            <w:tcW w:w="1069" w:type="dxa"/>
            <w:vAlign w:val="center"/>
          </w:tcPr>
          <w:p w:rsidR="00150E56" w:rsidRPr="002E5C58" w:rsidRDefault="00150E56" w:rsidP="00C854EC">
            <w:pPr>
              <w:spacing w:before="120" w:line="240" w:lineRule="auto"/>
              <w:contextualSpacing w:val="0"/>
              <w:jc w:val="center"/>
              <w:rPr>
                <w:rFonts w:cs="Times New Roman"/>
                <w:sz w:val="22"/>
              </w:rPr>
            </w:pPr>
            <w:r>
              <w:rPr>
                <w:rFonts w:cs="Times New Roman"/>
                <w:sz w:val="22"/>
              </w:rPr>
              <w:t>918</w:t>
            </w:r>
          </w:p>
        </w:tc>
        <w:tc>
          <w:tcPr>
            <w:tcW w:w="848" w:type="dxa"/>
            <w:vAlign w:val="center"/>
          </w:tcPr>
          <w:p w:rsidR="00150E56" w:rsidRPr="002E5C58" w:rsidRDefault="00150E56" w:rsidP="00C854EC">
            <w:pPr>
              <w:spacing w:before="120" w:line="240" w:lineRule="auto"/>
              <w:contextualSpacing w:val="0"/>
              <w:jc w:val="center"/>
              <w:rPr>
                <w:rFonts w:cs="Times New Roman"/>
                <w:sz w:val="22"/>
              </w:rPr>
            </w:pP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049" w:type="dxa"/>
            <w:vAlign w:val="center"/>
          </w:tcPr>
          <w:p w:rsidR="00150E56" w:rsidRPr="002E5C58" w:rsidRDefault="00150E56" w:rsidP="00C854EC">
            <w:pPr>
              <w:spacing w:before="120" w:line="240" w:lineRule="auto"/>
              <w:contextualSpacing w:val="0"/>
              <w:jc w:val="center"/>
              <w:rPr>
                <w:rFonts w:cs="Times New Roman"/>
                <w:sz w:val="22"/>
              </w:rPr>
            </w:pPr>
            <w:r>
              <w:rPr>
                <w:rFonts w:cs="Times New Roman"/>
                <w:sz w:val="22"/>
              </w:rPr>
              <w:t>40</w:t>
            </w:r>
          </w:p>
        </w:tc>
        <w:tc>
          <w:tcPr>
            <w:tcW w:w="1190" w:type="dxa"/>
            <w:vAlign w:val="center"/>
          </w:tcPr>
          <w:p w:rsidR="00150E56" w:rsidRPr="002E5C58" w:rsidRDefault="00150E56" w:rsidP="00C854EC">
            <w:pPr>
              <w:spacing w:before="120" w:line="240" w:lineRule="auto"/>
              <w:contextualSpacing w:val="0"/>
              <w:jc w:val="center"/>
              <w:rPr>
                <w:rFonts w:cs="Times New Roman"/>
                <w:sz w:val="22"/>
              </w:rPr>
            </w:pPr>
            <w:r>
              <w:rPr>
                <w:rFonts w:cs="Times New Roman"/>
                <w:sz w:val="22"/>
              </w:rPr>
              <w:t>107</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Pr>
                <w:rFonts w:cs="Times New Roman"/>
                <w:sz w:val="22"/>
              </w:rPr>
              <w:t>1</w:t>
            </w:r>
          </w:p>
        </w:tc>
        <w:tc>
          <w:tcPr>
            <w:tcW w:w="1962" w:type="dxa"/>
            <w:vAlign w:val="center"/>
          </w:tcPr>
          <w:p w:rsidR="00150E56" w:rsidRPr="002E5C58" w:rsidRDefault="00150E56" w:rsidP="00C854EC">
            <w:pPr>
              <w:spacing w:before="120" w:line="240" w:lineRule="auto"/>
              <w:contextualSpacing w:val="0"/>
              <w:jc w:val="center"/>
              <w:rPr>
                <w:rFonts w:cs="Times New Roman"/>
                <w:sz w:val="22"/>
              </w:rPr>
            </w:pPr>
            <w:r>
              <w:rPr>
                <w:rFonts w:cs="Times New Roman"/>
                <w:sz w:val="22"/>
              </w:rPr>
              <w:t>6.140</w:t>
            </w:r>
          </w:p>
        </w:tc>
        <w:tc>
          <w:tcPr>
            <w:tcW w:w="1036" w:type="dxa"/>
            <w:vAlign w:val="center"/>
          </w:tcPr>
          <w:p w:rsidR="00150E56" w:rsidRPr="002E5C58" w:rsidRDefault="00150E56" w:rsidP="00C854EC">
            <w:pPr>
              <w:spacing w:before="120" w:line="240" w:lineRule="auto"/>
              <w:contextualSpacing w:val="0"/>
              <w:jc w:val="center"/>
              <w:rPr>
                <w:rFonts w:cs="Times New Roman"/>
                <w:sz w:val="22"/>
              </w:rPr>
            </w:pPr>
          </w:p>
        </w:tc>
        <w:tc>
          <w:tcPr>
            <w:tcW w:w="1052" w:type="dxa"/>
            <w:vAlign w:val="center"/>
          </w:tcPr>
          <w:p w:rsidR="00150E56" w:rsidRPr="002E5C58" w:rsidRDefault="00150E56" w:rsidP="00C854EC">
            <w:pPr>
              <w:spacing w:before="120" w:line="240" w:lineRule="auto"/>
              <w:contextualSpacing w:val="0"/>
              <w:jc w:val="center"/>
              <w:rPr>
                <w:rFonts w:cs="Times New Roman"/>
                <w:sz w:val="22"/>
              </w:rPr>
            </w:pP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3</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Lào Cai</w:t>
            </w:r>
          </w:p>
        </w:tc>
        <w:tc>
          <w:tcPr>
            <w:tcW w:w="814" w:type="dxa"/>
            <w:vAlign w:val="center"/>
          </w:tcPr>
          <w:p w:rsidR="00150E56" w:rsidRPr="002E5C58" w:rsidRDefault="00150E56" w:rsidP="00C854EC">
            <w:pPr>
              <w:spacing w:before="120" w:line="240" w:lineRule="auto"/>
              <w:jc w:val="center"/>
              <w:rPr>
                <w:rFonts w:cs="Times New Roman"/>
                <w:sz w:val="22"/>
              </w:rPr>
            </w:pPr>
            <w:r w:rsidRPr="002E5C58">
              <w:rPr>
                <w:rFonts w:cs="Times New Roman"/>
                <w:color w:val="000000"/>
                <w:sz w:val="22"/>
              </w:rPr>
              <w:t>58</w:t>
            </w:r>
          </w:p>
        </w:tc>
        <w:tc>
          <w:tcPr>
            <w:tcW w:w="1069" w:type="dxa"/>
            <w:vAlign w:val="center"/>
          </w:tcPr>
          <w:p w:rsidR="00150E56" w:rsidRPr="002E5C58" w:rsidRDefault="00150E56" w:rsidP="00C854EC">
            <w:pPr>
              <w:spacing w:before="120" w:line="240" w:lineRule="auto"/>
              <w:jc w:val="center"/>
              <w:rPr>
                <w:rFonts w:cs="Times New Roman"/>
                <w:sz w:val="22"/>
              </w:rPr>
            </w:pPr>
            <w:r w:rsidRPr="002E5C58">
              <w:rPr>
                <w:rFonts w:cs="Times New Roman"/>
                <w:color w:val="000000"/>
                <w:sz w:val="22"/>
              </w:rPr>
              <w:t>57</w:t>
            </w:r>
          </w:p>
        </w:tc>
        <w:tc>
          <w:tcPr>
            <w:tcW w:w="848" w:type="dxa"/>
            <w:vAlign w:val="center"/>
          </w:tcPr>
          <w:p w:rsidR="00150E56" w:rsidRPr="002E5C58" w:rsidRDefault="00150E56" w:rsidP="00C854EC">
            <w:pPr>
              <w:spacing w:before="120" w:line="240" w:lineRule="auto"/>
              <w:jc w:val="center"/>
              <w:rPr>
                <w:rFonts w:cs="Times New Roman"/>
                <w:sz w:val="22"/>
              </w:rPr>
            </w:pPr>
            <w:r w:rsidRPr="002E5C58">
              <w:rPr>
                <w:rFonts w:cs="Times New Roman"/>
                <w:color w:val="000000"/>
                <w:sz w:val="22"/>
              </w:rPr>
              <w:t>7</w:t>
            </w:r>
          </w:p>
        </w:tc>
        <w:tc>
          <w:tcPr>
            <w:tcW w:w="1070" w:type="dxa"/>
            <w:vAlign w:val="center"/>
          </w:tcPr>
          <w:p w:rsidR="00150E56" w:rsidRPr="002E5C58" w:rsidRDefault="00150E56" w:rsidP="00C854EC">
            <w:pPr>
              <w:spacing w:before="120" w:line="240" w:lineRule="auto"/>
              <w:jc w:val="center"/>
              <w:rPr>
                <w:rFonts w:cs="Times New Roman"/>
                <w:sz w:val="22"/>
              </w:rPr>
            </w:pPr>
            <w:r w:rsidRPr="002E5C58">
              <w:rPr>
                <w:rFonts w:cs="Times New Roman"/>
                <w:color w:val="000000"/>
                <w:sz w:val="22"/>
              </w:rPr>
              <w:t>37.500 tờ gấp</w:t>
            </w:r>
          </w:p>
        </w:tc>
        <w:tc>
          <w:tcPr>
            <w:tcW w:w="1049" w:type="dxa"/>
            <w:vAlign w:val="center"/>
          </w:tcPr>
          <w:p w:rsidR="00150E56" w:rsidRPr="002E5C58" w:rsidRDefault="00150E56" w:rsidP="00C854EC">
            <w:pPr>
              <w:spacing w:before="120" w:line="240" w:lineRule="auto"/>
              <w:jc w:val="center"/>
              <w:rPr>
                <w:rFonts w:cs="Times New Roman"/>
                <w:sz w:val="22"/>
              </w:rPr>
            </w:pPr>
            <w:r w:rsidRPr="002E5C58">
              <w:rPr>
                <w:rFonts w:cs="Times New Roman"/>
                <w:color w:val="000000"/>
                <w:sz w:val="22"/>
              </w:rPr>
              <w:t>95</w:t>
            </w:r>
          </w:p>
        </w:tc>
        <w:tc>
          <w:tcPr>
            <w:tcW w:w="1190" w:type="dxa"/>
            <w:vAlign w:val="center"/>
          </w:tcPr>
          <w:p w:rsidR="00150E56" w:rsidRPr="002E5C58" w:rsidRDefault="00150E56" w:rsidP="00C854EC">
            <w:pPr>
              <w:spacing w:before="120" w:line="240" w:lineRule="auto"/>
              <w:jc w:val="center"/>
              <w:rPr>
                <w:rFonts w:cs="Times New Roman"/>
                <w:sz w:val="22"/>
              </w:rPr>
            </w:pPr>
            <w:r w:rsidRPr="002E5C58">
              <w:rPr>
                <w:rFonts w:cs="Times New Roman"/>
                <w:color w:val="000000"/>
                <w:sz w:val="22"/>
              </w:rPr>
              <w:t>325</w:t>
            </w:r>
          </w:p>
        </w:tc>
        <w:tc>
          <w:tcPr>
            <w:tcW w:w="1070" w:type="dxa"/>
            <w:vAlign w:val="center"/>
          </w:tcPr>
          <w:p w:rsidR="00150E56" w:rsidRPr="002E5C58" w:rsidRDefault="00150E56" w:rsidP="00C854EC">
            <w:pPr>
              <w:spacing w:before="120" w:line="240" w:lineRule="auto"/>
              <w:jc w:val="center"/>
              <w:rPr>
                <w:rFonts w:cs="Times New Roman"/>
                <w:sz w:val="22"/>
              </w:rPr>
            </w:pPr>
            <w:r w:rsidRPr="002E5C58">
              <w:rPr>
                <w:rFonts w:cs="Times New Roman"/>
                <w:color w:val="000000"/>
                <w:sz w:val="22"/>
              </w:rPr>
              <w:t>32</w:t>
            </w:r>
          </w:p>
        </w:tc>
        <w:tc>
          <w:tcPr>
            <w:tcW w:w="1962" w:type="dxa"/>
            <w:vAlign w:val="center"/>
          </w:tcPr>
          <w:p w:rsidR="00150E56" w:rsidRPr="002E5C58" w:rsidRDefault="00150E56" w:rsidP="00E609E7">
            <w:pPr>
              <w:spacing w:before="120" w:line="240" w:lineRule="auto"/>
              <w:jc w:val="center"/>
              <w:rPr>
                <w:rFonts w:cs="Times New Roman"/>
                <w:sz w:val="22"/>
              </w:rPr>
            </w:pPr>
            <w:r w:rsidRPr="002E5C58">
              <w:rPr>
                <w:rFonts w:cs="Times New Roman"/>
                <w:color w:val="000000"/>
                <w:sz w:val="22"/>
              </w:rPr>
              <w:t>60 số bản tin</w:t>
            </w:r>
            <w:r w:rsidR="00E609E7">
              <w:rPr>
                <w:rFonts w:cs="Times New Roman"/>
                <w:color w:val="000000"/>
                <w:sz w:val="22"/>
              </w:rPr>
              <w:t xml:space="preserve">; </w:t>
            </w:r>
            <w:r w:rsidRPr="002E5C58">
              <w:rPr>
                <w:rFonts w:cs="Times New Roman"/>
                <w:color w:val="000000"/>
                <w:sz w:val="22"/>
              </w:rPr>
              <w:t>49.830 bộ tài liệu</w:t>
            </w:r>
            <w:r w:rsidR="00E609E7">
              <w:rPr>
                <w:rFonts w:cs="Times New Roman"/>
                <w:color w:val="000000"/>
                <w:sz w:val="22"/>
              </w:rPr>
              <w:t xml:space="preserve">; </w:t>
            </w:r>
            <w:r w:rsidRPr="002E5C58">
              <w:rPr>
                <w:rFonts w:cs="Times New Roman"/>
                <w:color w:val="000000"/>
                <w:sz w:val="22"/>
              </w:rPr>
              <w:t>253 sổ</w:t>
            </w:r>
            <w:r w:rsidR="00E609E7">
              <w:rPr>
                <w:rFonts w:cs="Times New Roman"/>
                <w:color w:val="000000"/>
                <w:sz w:val="22"/>
              </w:rPr>
              <w:t xml:space="preserve"> </w:t>
            </w:r>
            <w:r w:rsidRPr="002E5C58">
              <w:rPr>
                <w:rFonts w:cs="Times New Roman"/>
                <w:color w:val="000000"/>
                <w:sz w:val="22"/>
              </w:rPr>
              <w:t>tay,</w:t>
            </w:r>
            <w:r w:rsidR="00E609E7">
              <w:rPr>
                <w:rFonts w:cs="Times New Roman"/>
                <w:color w:val="000000"/>
                <w:sz w:val="22"/>
              </w:rPr>
              <w:t xml:space="preserve"> </w:t>
            </w:r>
            <w:r w:rsidRPr="002E5C58">
              <w:rPr>
                <w:rFonts w:cs="Times New Roman"/>
                <w:color w:val="000000"/>
                <w:sz w:val="22"/>
              </w:rPr>
              <w:t>lịch nông vụ</w:t>
            </w:r>
          </w:p>
        </w:tc>
        <w:tc>
          <w:tcPr>
            <w:tcW w:w="1036" w:type="dxa"/>
            <w:vAlign w:val="center"/>
          </w:tcPr>
          <w:p w:rsidR="00150E56" w:rsidRPr="002E5C58" w:rsidRDefault="00150E56" w:rsidP="00C854EC">
            <w:pPr>
              <w:spacing w:before="120" w:line="240" w:lineRule="auto"/>
              <w:jc w:val="center"/>
              <w:rPr>
                <w:rFonts w:cs="Times New Roman"/>
                <w:sz w:val="22"/>
              </w:rPr>
            </w:pPr>
            <w:r w:rsidRPr="002E5C58">
              <w:rPr>
                <w:rFonts w:cs="Times New Roman"/>
                <w:color w:val="000000"/>
                <w:sz w:val="22"/>
              </w:rPr>
              <w:t>6</w:t>
            </w:r>
          </w:p>
        </w:tc>
        <w:tc>
          <w:tcPr>
            <w:tcW w:w="1052" w:type="dxa"/>
            <w:vAlign w:val="center"/>
          </w:tcPr>
          <w:p w:rsidR="00150E56" w:rsidRPr="002E5C58" w:rsidRDefault="00150E56" w:rsidP="00C854EC">
            <w:pPr>
              <w:spacing w:before="120" w:line="240" w:lineRule="auto"/>
              <w:jc w:val="center"/>
              <w:rPr>
                <w:rFonts w:cs="Times New Roman"/>
                <w:sz w:val="22"/>
              </w:rPr>
            </w:pPr>
            <w:r w:rsidRPr="002E5C58">
              <w:rPr>
                <w:rFonts w:cs="Times New Roman"/>
                <w:color w:val="000000"/>
                <w:sz w:val="22"/>
              </w:rPr>
              <w:t>15</w:t>
            </w:r>
          </w:p>
        </w:tc>
        <w:tc>
          <w:tcPr>
            <w:tcW w:w="1033" w:type="dxa"/>
            <w:vAlign w:val="center"/>
          </w:tcPr>
          <w:p w:rsidR="00150E56" w:rsidRPr="002E5C58" w:rsidRDefault="00150E56" w:rsidP="00C854EC">
            <w:pPr>
              <w:spacing w:before="120" w:line="240" w:lineRule="auto"/>
              <w:jc w:val="center"/>
              <w:rPr>
                <w:rFonts w:cs="Times New Roman"/>
                <w:sz w:val="22"/>
              </w:rPr>
            </w:pPr>
          </w:p>
        </w:tc>
        <w:tc>
          <w:tcPr>
            <w:tcW w:w="1057" w:type="dxa"/>
            <w:vAlign w:val="center"/>
          </w:tcPr>
          <w:p w:rsidR="00150E56" w:rsidRPr="002E5C58" w:rsidRDefault="00150E56" w:rsidP="00C854EC">
            <w:pPr>
              <w:spacing w:before="120" w:line="240" w:lineRule="auto"/>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4</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Lai Châu</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p>
        </w:tc>
        <w:tc>
          <w:tcPr>
            <w:tcW w:w="106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04</w:t>
            </w:r>
          </w:p>
        </w:tc>
        <w:tc>
          <w:tcPr>
            <w:tcW w:w="848" w:type="dxa"/>
            <w:vAlign w:val="center"/>
          </w:tcPr>
          <w:p w:rsidR="00150E56" w:rsidRPr="002E5C58" w:rsidRDefault="00150E56" w:rsidP="00C854EC">
            <w:pPr>
              <w:spacing w:before="120" w:line="240" w:lineRule="auto"/>
              <w:contextualSpacing w:val="0"/>
              <w:jc w:val="center"/>
              <w:rPr>
                <w:rFonts w:cs="Times New Roman"/>
                <w:sz w:val="22"/>
              </w:rPr>
            </w:pP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04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09</w:t>
            </w:r>
          </w:p>
        </w:tc>
        <w:tc>
          <w:tcPr>
            <w:tcW w:w="119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07</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962" w:type="dxa"/>
            <w:vAlign w:val="center"/>
          </w:tcPr>
          <w:p w:rsidR="00150E56" w:rsidRPr="002E5C58" w:rsidRDefault="00150E56" w:rsidP="00C854EC">
            <w:pPr>
              <w:spacing w:before="120" w:line="240" w:lineRule="auto"/>
              <w:contextualSpacing w:val="0"/>
              <w:jc w:val="center"/>
              <w:rPr>
                <w:rFonts w:cs="Times New Roman"/>
                <w:sz w:val="22"/>
              </w:rPr>
            </w:pPr>
          </w:p>
        </w:tc>
        <w:tc>
          <w:tcPr>
            <w:tcW w:w="1036" w:type="dxa"/>
            <w:vAlign w:val="center"/>
          </w:tcPr>
          <w:p w:rsidR="00150E56" w:rsidRPr="002E5C58" w:rsidRDefault="00150E56" w:rsidP="00C854EC">
            <w:pPr>
              <w:spacing w:before="120" w:line="240" w:lineRule="auto"/>
              <w:contextualSpacing w:val="0"/>
              <w:jc w:val="center"/>
              <w:rPr>
                <w:rFonts w:cs="Times New Roman"/>
                <w:sz w:val="22"/>
              </w:rPr>
            </w:pPr>
          </w:p>
        </w:tc>
        <w:tc>
          <w:tcPr>
            <w:tcW w:w="1052" w:type="dxa"/>
            <w:vAlign w:val="center"/>
          </w:tcPr>
          <w:p w:rsidR="00150E56" w:rsidRPr="002E5C58" w:rsidRDefault="00150E56" w:rsidP="00C854EC">
            <w:pPr>
              <w:spacing w:before="120" w:line="240" w:lineRule="auto"/>
              <w:contextualSpacing w:val="0"/>
              <w:jc w:val="center"/>
              <w:rPr>
                <w:rFonts w:cs="Times New Roman"/>
                <w:sz w:val="22"/>
              </w:rPr>
            </w:pP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5</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Điện Biên</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6</w:t>
            </w:r>
          </w:p>
        </w:tc>
        <w:tc>
          <w:tcPr>
            <w:tcW w:w="106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21</w:t>
            </w:r>
          </w:p>
        </w:tc>
        <w:tc>
          <w:tcPr>
            <w:tcW w:w="848"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2</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04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423</w:t>
            </w:r>
          </w:p>
        </w:tc>
        <w:tc>
          <w:tcPr>
            <w:tcW w:w="119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596</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13</w:t>
            </w:r>
          </w:p>
        </w:tc>
        <w:tc>
          <w:tcPr>
            <w:tcW w:w="1962"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1.489</w:t>
            </w:r>
          </w:p>
        </w:tc>
        <w:tc>
          <w:tcPr>
            <w:tcW w:w="1036" w:type="dxa"/>
            <w:vAlign w:val="center"/>
          </w:tcPr>
          <w:p w:rsidR="00150E56" w:rsidRPr="002E5C58" w:rsidRDefault="00150E56" w:rsidP="00C854EC">
            <w:pPr>
              <w:spacing w:before="120" w:line="240" w:lineRule="auto"/>
              <w:contextualSpacing w:val="0"/>
              <w:jc w:val="center"/>
              <w:rPr>
                <w:rFonts w:cs="Times New Roman"/>
                <w:sz w:val="22"/>
              </w:rPr>
            </w:pPr>
          </w:p>
        </w:tc>
        <w:tc>
          <w:tcPr>
            <w:tcW w:w="1052" w:type="dxa"/>
            <w:vAlign w:val="center"/>
          </w:tcPr>
          <w:p w:rsidR="00150E56" w:rsidRPr="002E5C58" w:rsidRDefault="00150E56" w:rsidP="00C854EC">
            <w:pPr>
              <w:spacing w:before="120" w:line="240" w:lineRule="auto"/>
              <w:contextualSpacing w:val="0"/>
              <w:jc w:val="center"/>
              <w:rPr>
                <w:rFonts w:cs="Times New Roman"/>
                <w:sz w:val="22"/>
              </w:rPr>
            </w:pP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6</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Sơn La</w:t>
            </w:r>
          </w:p>
        </w:tc>
        <w:tc>
          <w:tcPr>
            <w:tcW w:w="814" w:type="dxa"/>
            <w:vAlign w:val="center"/>
          </w:tcPr>
          <w:p w:rsidR="00150E56" w:rsidRPr="002E5C58" w:rsidRDefault="00150E56" w:rsidP="00C854EC">
            <w:pPr>
              <w:spacing w:before="120" w:line="240" w:lineRule="auto"/>
              <w:contextualSpacing w:val="0"/>
              <w:jc w:val="center"/>
              <w:rPr>
                <w:rFonts w:cs="Times New Roman"/>
                <w:color w:val="000000"/>
                <w:sz w:val="22"/>
              </w:rPr>
            </w:pPr>
            <w:r w:rsidRPr="002E5C58">
              <w:rPr>
                <w:rFonts w:cs="Times New Roman"/>
                <w:color w:val="000000"/>
                <w:sz w:val="22"/>
              </w:rPr>
              <w:t>36</w:t>
            </w:r>
          </w:p>
        </w:tc>
        <w:tc>
          <w:tcPr>
            <w:tcW w:w="1069"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116</w:t>
            </w:r>
          </w:p>
        </w:tc>
        <w:tc>
          <w:tcPr>
            <w:tcW w:w="848"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1</w:t>
            </w:r>
          </w:p>
        </w:tc>
        <w:tc>
          <w:tcPr>
            <w:tcW w:w="1070"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0</w:t>
            </w:r>
          </w:p>
        </w:tc>
        <w:tc>
          <w:tcPr>
            <w:tcW w:w="1049"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51</w:t>
            </w:r>
          </w:p>
        </w:tc>
        <w:tc>
          <w:tcPr>
            <w:tcW w:w="1190"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171</w:t>
            </w:r>
          </w:p>
        </w:tc>
        <w:tc>
          <w:tcPr>
            <w:tcW w:w="1070"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10</w:t>
            </w:r>
          </w:p>
        </w:tc>
        <w:tc>
          <w:tcPr>
            <w:tcW w:w="1962"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180.974</w:t>
            </w:r>
          </w:p>
        </w:tc>
        <w:tc>
          <w:tcPr>
            <w:tcW w:w="1036" w:type="dxa"/>
            <w:vAlign w:val="center"/>
          </w:tcPr>
          <w:p w:rsidR="00150E56" w:rsidRPr="002E5C58" w:rsidRDefault="00150E56" w:rsidP="00C854EC">
            <w:pPr>
              <w:spacing w:before="120" w:line="240" w:lineRule="auto"/>
              <w:contextualSpacing w:val="0"/>
              <w:jc w:val="center"/>
              <w:rPr>
                <w:rFonts w:cs="Times New Roman"/>
                <w:color w:val="000000"/>
                <w:sz w:val="22"/>
              </w:rPr>
            </w:pPr>
          </w:p>
        </w:tc>
        <w:tc>
          <w:tcPr>
            <w:tcW w:w="1052" w:type="dxa"/>
            <w:vAlign w:val="center"/>
          </w:tcPr>
          <w:p w:rsidR="00150E56" w:rsidRPr="002E5C58" w:rsidRDefault="00150E56" w:rsidP="00C854EC">
            <w:pPr>
              <w:spacing w:before="120" w:line="240" w:lineRule="auto"/>
              <w:jc w:val="center"/>
              <w:rPr>
                <w:rFonts w:cs="Times New Roman"/>
                <w:color w:val="000000"/>
                <w:sz w:val="22"/>
              </w:rPr>
            </w:pPr>
          </w:p>
        </w:tc>
        <w:tc>
          <w:tcPr>
            <w:tcW w:w="1033" w:type="dxa"/>
            <w:vAlign w:val="center"/>
          </w:tcPr>
          <w:p w:rsidR="00150E56" w:rsidRPr="002E5C58" w:rsidRDefault="00150E56" w:rsidP="00C854EC">
            <w:pPr>
              <w:spacing w:before="120" w:line="240" w:lineRule="auto"/>
              <w:jc w:val="center"/>
              <w:rPr>
                <w:rFonts w:cs="Times New Roman"/>
                <w:color w:val="000000"/>
                <w:sz w:val="22"/>
              </w:rPr>
            </w:pPr>
          </w:p>
        </w:tc>
        <w:tc>
          <w:tcPr>
            <w:tcW w:w="1057" w:type="dxa"/>
            <w:vAlign w:val="center"/>
          </w:tcPr>
          <w:p w:rsidR="00150E56" w:rsidRPr="002E5C58" w:rsidRDefault="00150E56" w:rsidP="00C854EC">
            <w:pPr>
              <w:spacing w:before="120" w:line="240" w:lineRule="auto"/>
              <w:jc w:val="center"/>
              <w:rPr>
                <w:rFonts w:cs="Times New Roman"/>
                <w:color w:val="000000"/>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7</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Phú Thọ</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p>
        </w:tc>
        <w:tc>
          <w:tcPr>
            <w:tcW w:w="1069" w:type="dxa"/>
            <w:vAlign w:val="center"/>
          </w:tcPr>
          <w:p w:rsidR="00150E56" w:rsidRPr="002E5C58" w:rsidRDefault="00150E56" w:rsidP="00C854EC">
            <w:pPr>
              <w:spacing w:before="120" w:line="240" w:lineRule="auto"/>
              <w:contextualSpacing w:val="0"/>
              <w:jc w:val="center"/>
              <w:rPr>
                <w:rFonts w:cs="Times New Roman"/>
                <w:sz w:val="22"/>
              </w:rPr>
            </w:pPr>
          </w:p>
        </w:tc>
        <w:tc>
          <w:tcPr>
            <w:tcW w:w="848" w:type="dxa"/>
            <w:vAlign w:val="center"/>
          </w:tcPr>
          <w:p w:rsidR="00150E56" w:rsidRPr="002E5C58" w:rsidRDefault="00150E56" w:rsidP="00C854EC">
            <w:pPr>
              <w:spacing w:before="120" w:line="240" w:lineRule="auto"/>
              <w:contextualSpacing w:val="0"/>
              <w:jc w:val="center"/>
              <w:rPr>
                <w:rFonts w:cs="Times New Roman"/>
                <w:sz w:val="22"/>
              </w:rPr>
            </w:pP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049" w:type="dxa"/>
            <w:vAlign w:val="center"/>
          </w:tcPr>
          <w:p w:rsidR="00150E56" w:rsidRPr="002E5C58" w:rsidRDefault="00150E56" w:rsidP="00C854EC">
            <w:pPr>
              <w:spacing w:before="120" w:line="240" w:lineRule="auto"/>
              <w:contextualSpacing w:val="0"/>
              <w:jc w:val="center"/>
              <w:rPr>
                <w:rFonts w:cs="Times New Roman"/>
                <w:sz w:val="22"/>
              </w:rPr>
            </w:pPr>
          </w:p>
        </w:tc>
        <w:tc>
          <w:tcPr>
            <w:tcW w:w="1190" w:type="dxa"/>
            <w:vAlign w:val="center"/>
          </w:tcPr>
          <w:p w:rsidR="00150E56" w:rsidRPr="002E5C58" w:rsidRDefault="00150E56" w:rsidP="00C854EC">
            <w:pPr>
              <w:spacing w:before="120" w:line="240" w:lineRule="auto"/>
              <w:contextualSpacing w:val="0"/>
              <w:jc w:val="center"/>
              <w:rPr>
                <w:rFonts w:cs="Times New Roman"/>
                <w:sz w:val="22"/>
              </w:rPr>
            </w:pP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962" w:type="dxa"/>
            <w:vAlign w:val="center"/>
          </w:tcPr>
          <w:p w:rsidR="00150E56" w:rsidRPr="002E5C58" w:rsidRDefault="00150E56" w:rsidP="00C854EC">
            <w:pPr>
              <w:spacing w:before="120" w:line="240" w:lineRule="auto"/>
              <w:contextualSpacing w:val="0"/>
              <w:jc w:val="center"/>
              <w:rPr>
                <w:rFonts w:cs="Times New Roman"/>
                <w:sz w:val="22"/>
              </w:rPr>
            </w:pPr>
          </w:p>
        </w:tc>
        <w:tc>
          <w:tcPr>
            <w:tcW w:w="1036" w:type="dxa"/>
            <w:vAlign w:val="center"/>
          </w:tcPr>
          <w:p w:rsidR="00150E56" w:rsidRPr="002E5C58" w:rsidRDefault="00150E56" w:rsidP="00C854EC">
            <w:pPr>
              <w:spacing w:before="120" w:line="240" w:lineRule="auto"/>
              <w:contextualSpacing w:val="0"/>
              <w:jc w:val="center"/>
              <w:rPr>
                <w:rFonts w:cs="Times New Roman"/>
                <w:sz w:val="22"/>
              </w:rPr>
            </w:pPr>
          </w:p>
        </w:tc>
        <w:tc>
          <w:tcPr>
            <w:tcW w:w="1052" w:type="dxa"/>
            <w:vAlign w:val="center"/>
          </w:tcPr>
          <w:p w:rsidR="00150E56" w:rsidRPr="002E5C58" w:rsidRDefault="00150E56" w:rsidP="00C854EC">
            <w:pPr>
              <w:spacing w:before="120" w:line="240" w:lineRule="auto"/>
              <w:contextualSpacing w:val="0"/>
              <w:jc w:val="center"/>
              <w:rPr>
                <w:rFonts w:cs="Times New Roman"/>
                <w:sz w:val="22"/>
              </w:rPr>
            </w:pP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8</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Thái Nguyên</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21</w:t>
            </w:r>
          </w:p>
        </w:tc>
        <w:tc>
          <w:tcPr>
            <w:tcW w:w="106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62</w:t>
            </w:r>
          </w:p>
        </w:tc>
        <w:tc>
          <w:tcPr>
            <w:tcW w:w="848"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11</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0</w:t>
            </w:r>
          </w:p>
        </w:tc>
        <w:tc>
          <w:tcPr>
            <w:tcW w:w="104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141</w:t>
            </w:r>
          </w:p>
        </w:tc>
        <w:tc>
          <w:tcPr>
            <w:tcW w:w="119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1.182</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4</w:t>
            </w:r>
          </w:p>
        </w:tc>
        <w:tc>
          <w:tcPr>
            <w:tcW w:w="1962"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47.800</w:t>
            </w:r>
          </w:p>
        </w:tc>
        <w:tc>
          <w:tcPr>
            <w:tcW w:w="1036"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23</w:t>
            </w:r>
          </w:p>
        </w:tc>
        <w:tc>
          <w:tcPr>
            <w:tcW w:w="1052"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500</w:t>
            </w:r>
          </w:p>
        </w:tc>
        <w:tc>
          <w:tcPr>
            <w:tcW w:w="1033"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0</w:t>
            </w:r>
          </w:p>
        </w:tc>
        <w:tc>
          <w:tcPr>
            <w:tcW w:w="1057"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0</w:t>
            </w: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9</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Lạng Sơn</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18</w:t>
            </w:r>
          </w:p>
        </w:tc>
        <w:tc>
          <w:tcPr>
            <w:tcW w:w="106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30</w:t>
            </w:r>
          </w:p>
        </w:tc>
        <w:tc>
          <w:tcPr>
            <w:tcW w:w="848"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04</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4.000</w:t>
            </w:r>
          </w:p>
        </w:tc>
        <w:tc>
          <w:tcPr>
            <w:tcW w:w="104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24</w:t>
            </w:r>
          </w:p>
        </w:tc>
        <w:tc>
          <w:tcPr>
            <w:tcW w:w="119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117</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23</w:t>
            </w:r>
          </w:p>
        </w:tc>
        <w:tc>
          <w:tcPr>
            <w:tcW w:w="1962"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5.850</w:t>
            </w:r>
          </w:p>
        </w:tc>
        <w:tc>
          <w:tcPr>
            <w:tcW w:w="1036" w:type="dxa"/>
            <w:vAlign w:val="center"/>
          </w:tcPr>
          <w:p w:rsidR="00150E56" w:rsidRPr="002E5C58" w:rsidRDefault="00150E56" w:rsidP="00C854EC">
            <w:pPr>
              <w:spacing w:before="120" w:line="240" w:lineRule="auto"/>
              <w:contextualSpacing w:val="0"/>
              <w:jc w:val="center"/>
              <w:rPr>
                <w:rFonts w:cs="Times New Roman"/>
                <w:sz w:val="22"/>
              </w:rPr>
            </w:pPr>
          </w:p>
        </w:tc>
        <w:tc>
          <w:tcPr>
            <w:tcW w:w="1052" w:type="dxa"/>
            <w:vAlign w:val="center"/>
          </w:tcPr>
          <w:p w:rsidR="00150E56" w:rsidRPr="002E5C58" w:rsidRDefault="00150E56" w:rsidP="00C854EC">
            <w:pPr>
              <w:spacing w:before="120" w:line="240" w:lineRule="auto"/>
              <w:contextualSpacing w:val="0"/>
              <w:jc w:val="center"/>
              <w:rPr>
                <w:rFonts w:cs="Times New Roman"/>
                <w:sz w:val="22"/>
              </w:rPr>
            </w:pP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10</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Quảng Ninh</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20</w:t>
            </w:r>
          </w:p>
        </w:tc>
        <w:tc>
          <w:tcPr>
            <w:tcW w:w="106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31</w:t>
            </w:r>
          </w:p>
        </w:tc>
        <w:tc>
          <w:tcPr>
            <w:tcW w:w="848"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6</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0</w:t>
            </w:r>
          </w:p>
        </w:tc>
        <w:tc>
          <w:tcPr>
            <w:tcW w:w="1049" w:type="dxa"/>
            <w:vAlign w:val="center"/>
          </w:tcPr>
          <w:p w:rsidR="00150E56" w:rsidRPr="002E5C58" w:rsidRDefault="00150E56" w:rsidP="00C854EC">
            <w:pPr>
              <w:spacing w:before="120" w:line="240" w:lineRule="auto"/>
              <w:contextualSpacing w:val="0"/>
              <w:jc w:val="center"/>
              <w:rPr>
                <w:rFonts w:cs="Times New Roman"/>
                <w:bCs/>
                <w:sz w:val="22"/>
              </w:rPr>
            </w:pPr>
            <w:r w:rsidRPr="002E5C58">
              <w:rPr>
                <w:rFonts w:cs="Times New Roman"/>
                <w:bCs/>
                <w:sz w:val="22"/>
              </w:rPr>
              <w:t>226</w:t>
            </w:r>
          </w:p>
        </w:tc>
        <w:tc>
          <w:tcPr>
            <w:tcW w:w="119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1.659</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12</w:t>
            </w:r>
          </w:p>
        </w:tc>
        <w:tc>
          <w:tcPr>
            <w:tcW w:w="1962"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6.955</w:t>
            </w:r>
          </w:p>
        </w:tc>
        <w:tc>
          <w:tcPr>
            <w:tcW w:w="1036"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2</w:t>
            </w:r>
          </w:p>
        </w:tc>
        <w:tc>
          <w:tcPr>
            <w:tcW w:w="1052" w:type="dxa"/>
            <w:vAlign w:val="center"/>
          </w:tcPr>
          <w:p w:rsidR="00150E56" w:rsidRPr="002E5C58" w:rsidRDefault="00150E56" w:rsidP="00C854EC">
            <w:pPr>
              <w:spacing w:before="120" w:line="240" w:lineRule="auto"/>
              <w:contextualSpacing w:val="0"/>
              <w:jc w:val="center"/>
              <w:rPr>
                <w:rFonts w:cs="Times New Roman"/>
                <w:sz w:val="22"/>
              </w:rPr>
            </w:pP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11</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Bắc Ninh</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12</w:t>
            </w:r>
          </w:p>
        </w:tc>
        <w:tc>
          <w:tcPr>
            <w:tcW w:w="106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94</w:t>
            </w:r>
          </w:p>
        </w:tc>
        <w:tc>
          <w:tcPr>
            <w:tcW w:w="848"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48</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33.480</w:t>
            </w:r>
          </w:p>
        </w:tc>
        <w:tc>
          <w:tcPr>
            <w:tcW w:w="104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128</w:t>
            </w:r>
          </w:p>
        </w:tc>
        <w:tc>
          <w:tcPr>
            <w:tcW w:w="119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871</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87</w:t>
            </w:r>
          </w:p>
        </w:tc>
        <w:tc>
          <w:tcPr>
            <w:tcW w:w="1962"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18.600</w:t>
            </w:r>
          </w:p>
        </w:tc>
        <w:tc>
          <w:tcPr>
            <w:tcW w:w="1036"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12</w:t>
            </w:r>
          </w:p>
        </w:tc>
        <w:tc>
          <w:tcPr>
            <w:tcW w:w="1052"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25</w:t>
            </w:r>
          </w:p>
        </w:tc>
        <w:tc>
          <w:tcPr>
            <w:tcW w:w="1033"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0</w:t>
            </w:r>
          </w:p>
        </w:tc>
        <w:tc>
          <w:tcPr>
            <w:tcW w:w="1057"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0</w:t>
            </w: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12</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Thành phố Hà Nội</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p>
        </w:tc>
        <w:tc>
          <w:tcPr>
            <w:tcW w:w="1069" w:type="dxa"/>
            <w:vAlign w:val="center"/>
          </w:tcPr>
          <w:p w:rsidR="00150E56" w:rsidRPr="002E5C58" w:rsidRDefault="00150E56" w:rsidP="00C854EC">
            <w:pPr>
              <w:spacing w:before="120" w:line="240" w:lineRule="auto"/>
              <w:contextualSpacing w:val="0"/>
              <w:jc w:val="center"/>
              <w:rPr>
                <w:rFonts w:cs="Times New Roman"/>
                <w:sz w:val="22"/>
              </w:rPr>
            </w:pPr>
          </w:p>
        </w:tc>
        <w:tc>
          <w:tcPr>
            <w:tcW w:w="848" w:type="dxa"/>
            <w:vAlign w:val="center"/>
          </w:tcPr>
          <w:p w:rsidR="00150E56" w:rsidRPr="002E5C58" w:rsidRDefault="00150E56" w:rsidP="00C854EC">
            <w:pPr>
              <w:spacing w:before="120" w:line="240" w:lineRule="auto"/>
              <w:contextualSpacing w:val="0"/>
              <w:jc w:val="center"/>
              <w:rPr>
                <w:rFonts w:cs="Times New Roman"/>
                <w:sz w:val="22"/>
              </w:rPr>
            </w:pP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049" w:type="dxa"/>
            <w:vAlign w:val="center"/>
          </w:tcPr>
          <w:p w:rsidR="00150E56" w:rsidRPr="002E5C58" w:rsidRDefault="00150E56" w:rsidP="00C854EC">
            <w:pPr>
              <w:spacing w:before="120" w:line="240" w:lineRule="auto"/>
              <w:contextualSpacing w:val="0"/>
              <w:jc w:val="center"/>
              <w:rPr>
                <w:rFonts w:cs="Times New Roman"/>
                <w:sz w:val="22"/>
              </w:rPr>
            </w:pPr>
          </w:p>
        </w:tc>
        <w:tc>
          <w:tcPr>
            <w:tcW w:w="1190" w:type="dxa"/>
            <w:vAlign w:val="center"/>
          </w:tcPr>
          <w:p w:rsidR="00150E56" w:rsidRPr="002E5C58" w:rsidRDefault="00150E56" w:rsidP="00C854EC">
            <w:pPr>
              <w:spacing w:before="120" w:line="240" w:lineRule="auto"/>
              <w:contextualSpacing w:val="0"/>
              <w:jc w:val="center"/>
              <w:rPr>
                <w:rFonts w:cs="Times New Roman"/>
                <w:sz w:val="22"/>
              </w:rPr>
            </w:pP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962" w:type="dxa"/>
            <w:vAlign w:val="center"/>
          </w:tcPr>
          <w:p w:rsidR="00150E56" w:rsidRPr="002E5C58" w:rsidRDefault="00150E56" w:rsidP="00C854EC">
            <w:pPr>
              <w:spacing w:before="120" w:line="240" w:lineRule="auto"/>
              <w:contextualSpacing w:val="0"/>
              <w:jc w:val="center"/>
              <w:rPr>
                <w:rFonts w:cs="Times New Roman"/>
                <w:sz w:val="22"/>
              </w:rPr>
            </w:pPr>
          </w:p>
        </w:tc>
        <w:tc>
          <w:tcPr>
            <w:tcW w:w="1036" w:type="dxa"/>
            <w:vAlign w:val="center"/>
          </w:tcPr>
          <w:p w:rsidR="00150E56" w:rsidRPr="002E5C58" w:rsidRDefault="00150E56" w:rsidP="00C854EC">
            <w:pPr>
              <w:spacing w:before="120" w:line="240" w:lineRule="auto"/>
              <w:contextualSpacing w:val="0"/>
              <w:jc w:val="center"/>
              <w:rPr>
                <w:rFonts w:cs="Times New Roman"/>
                <w:sz w:val="22"/>
              </w:rPr>
            </w:pPr>
          </w:p>
        </w:tc>
        <w:tc>
          <w:tcPr>
            <w:tcW w:w="1052" w:type="dxa"/>
            <w:vAlign w:val="center"/>
          </w:tcPr>
          <w:p w:rsidR="00150E56" w:rsidRPr="002E5C58" w:rsidRDefault="00150E56" w:rsidP="00C854EC">
            <w:pPr>
              <w:spacing w:before="120" w:line="240" w:lineRule="auto"/>
              <w:contextualSpacing w:val="0"/>
              <w:jc w:val="center"/>
              <w:rPr>
                <w:rFonts w:cs="Times New Roman"/>
                <w:sz w:val="22"/>
              </w:rPr>
            </w:pP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lastRenderedPageBreak/>
              <w:t>13</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Hưng Yên</w:t>
            </w:r>
          </w:p>
        </w:tc>
        <w:tc>
          <w:tcPr>
            <w:tcW w:w="814" w:type="dxa"/>
            <w:vAlign w:val="center"/>
          </w:tcPr>
          <w:p w:rsidR="00150E56" w:rsidRPr="002E5C58" w:rsidRDefault="00150E56" w:rsidP="00C854EC">
            <w:pPr>
              <w:spacing w:before="120" w:line="240" w:lineRule="auto"/>
              <w:contextualSpacing w:val="0"/>
              <w:jc w:val="center"/>
              <w:rPr>
                <w:rFonts w:cs="Times New Roman"/>
                <w:b/>
                <w:sz w:val="22"/>
              </w:rPr>
            </w:pPr>
            <w:r w:rsidRPr="002E5C58">
              <w:rPr>
                <w:rStyle w:val="fontstyle01"/>
                <w:sz w:val="22"/>
              </w:rPr>
              <w:t>17</w:t>
            </w:r>
          </w:p>
        </w:tc>
        <w:tc>
          <w:tcPr>
            <w:tcW w:w="1069" w:type="dxa"/>
            <w:vAlign w:val="center"/>
          </w:tcPr>
          <w:p w:rsidR="00150E56" w:rsidRPr="002E5C58" w:rsidRDefault="00150E56" w:rsidP="00C854EC">
            <w:pPr>
              <w:spacing w:before="120" w:line="240" w:lineRule="auto"/>
              <w:jc w:val="center"/>
              <w:rPr>
                <w:rFonts w:cs="Times New Roman"/>
                <w:b/>
                <w:sz w:val="22"/>
              </w:rPr>
            </w:pPr>
            <w:r w:rsidRPr="002E5C58">
              <w:rPr>
                <w:rStyle w:val="fontstyle01"/>
                <w:sz w:val="22"/>
              </w:rPr>
              <w:t>40</w:t>
            </w:r>
          </w:p>
        </w:tc>
        <w:tc>
          <w:tcPr>
            <w:tcW w:w="848" w:type="dxa"/>
            <w:vAlign w:val="center"/>
          </w:tcPr>
          <w:p w:rsidR="00150E56" w:rsidRPr="002E5C58" w:rsidRDefault="00150E56" w:rsidP="00C854EC">
            <w:pPr>
              <w:spacing w:before="120" w:line="240" w:lineRule="auto"/>
              <w:jc w:val="center"/>
              <w:rPr>
                <w:rFonts w:cs="Times New Roman"/>
                <w:b/>
                <w:sz w:val="22"/>
              </w:rPr>
            </w:pPr>
            <w:r w:rsidRPr="002E5C58">
              <w:rPr>
                <w:rStyle w:val="fontstyle01"/>
                <w:sz w:val="22"/>
              </w:rPr>
              <w:t>3</w:t>
            </w:r>
          </w:p>
        </w:tc>
        <w:tc>
          <w:tcPr>
            <w:tcW w:w="1070" w:type="dxa"/>
            <w:vAlign w:val="center"/>
          </w:tcPr>
          <w:p w:rsidR="00150E56" w:rsidRPr="002E5C58" w:rsidRDefault="00150E56" w:rsidP="00C854EC">
            <w:pPr>
              <w:spacing w:before="120" w:line="240" w:lineRule="auto"/>
              <w:jc w:val="center"/>
              <w:rPr>
                <w:rFonts w:cs="Times New Roman"/>
                <w:b/>
                <w:sz w:val="22"/>
              </w:rPr>
            </w:pPr>
            <w:r w:rsidRPr="002E5C58">
              <w:rPr>
                <w:rStyle w:val="fontstyle01"/>
                <w:sz w:val="22"/>
              </w:rPr>
              <w:t>138</w:t>
            </w:r>
          </w:p>
        </w:tc>
        <w:tc>
          <w:tcPr>
            <w:tcW w:w="1049" w:type="dxa"/>
            <w:vAlign w:val="center"/>
          </w:tcPr>
          <w:p w:rsidR="00150E56" w:rsidRPr="002E5C58" w:rsidRDefault="00150E56" w:rsidP="00C854EC">
            <w:pPr>
              <w:spacing w:before="120" w:line="240" w:lineRule="auto"/>
              <w:jc w:val="center"/>
              <w:rPr>
                <w:rFonts w:cs="Times New Roman"/>
                <w:b/>
                <w:sz w:val="22"/>
              </w:rPr>
            </w:pPr>
            <w:r w:rsidRPr="002E5C58">
              <w:rPr>
                <w:rStyle w:val="fontstyle01"/>
                <w:sz w:val="22"/>
              </w:rPr>
              <w:t>1.931</w:t>
            </w:r>
          </w:p>
        </w:tc>
        <w:tc>
          <w:tcPr>
            <w:tcW w:w="1190" w:type="dxa"/>
            <w:vAlign w:val="center"/>
          </w:tcPr>
          <w:p w:rsidR="00150E56" w:rsidRPr="002E5C58" w:rsidRDefault="00150E56" w:rsidP="00C854EC">
            <w:pPr>
              <w:spacing w:before="120" w:line="240" w:lineRule="auto"/>
              <w:jc w:val="center"/>
              <w:rPr>
                <w:rFonts w:cs="Times New Roman"/>
                <w:b/>
                <w:sz w:val="22"/>
              </w:rPr>
            </w:pPr>
            <w:r w:rsidRPr="002E5C58">
              <w:rPr>
                <w:rStyle w:val="fontstyle01"/>
                <w:sz w:val="22"/>
              </w:rPr>
              <w:t>2.080</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962" w:type="dxa"/>
            <w:vAlign w:val="center"/>
          </w:tcPr>
          <w:p w:rsidR="00150E56" w:rsidRPr="002E5C58" w:rsidRDefault="00150E56" w:rsidP="00C854EC">
            <w:pPr>
              <w:spacing w:before="120" w:line="240" w:lineRule="auto"/>
              <w:jc w:val="center"/>
              <w:rPr>
                <w:rFonts w:cs="Times New Roman"/>
                <w:sz w:val="22"/>
              </w:rPr>
            </w:pPr>
          </w:p>
        </w:tc>
        <w:tc>
          <w:tcPr>
            <w:tcW w:w="1036" w:type="dxa"/>
            <w:vAlign w:val="center"/>
          </w:tcPr>
          <w:p w:rsidR="00150E56" w:rsidRPr="002E5C58" w:rsidRDefault="00150E56" w:rsidP="00C854EC">
            <w:pPr>
              <w:spacing w:before="120" w:line="240" w:lineRule="auto"/>
              <w:contextualSpacing w:val="0"/>
              <w:jc w:val="center"/>
              <w:rPr>
                <w:rFonts w:cs="Times New Roman"/>
                <w:sz w:val="22"/>
              </w:rPr>
            </w:pPr>
          </w:p>
        </w:tc>
        <w:tc>
          <w:tcPr>
            <w:tcW w:w="1052" w:type="dxa"/>
            <w:vAlign w:val="center"/>
          </w:tcPr>
          <w:p w:rsidR="00150E56" w:rsidRPr="002E5C58" w:rsidRDefault="00150E56" w:rsidP="00C854EC">
            <w:pPr>
              <w:spacing w:before="120" w:line="240" w:lineRule="auto"/>
              <w:contextualSpacing w:val="0"/>
              <w:jc w:val="center"/>
              <w:rPr>
                <w:rFonts w:cs="Times New Roman"/>
                <w:sz w:val="22"/>
              </w:rPr>
            </w:pP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14</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Thành phố Hải Phòng</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16</w:t>
            </w:r>
          </w:p>
        </w:tc>
        <w:tc>
          <w:tcPr>
            <w:tcW w:w="106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32</w:t>
            </w:r>
          </w:p>
        </w:tc>
        <w:tc>
          <w:tcPr>
            <w:tcW w:w="848"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19</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3</w:t>
            </w:r>
          </w:p>
        </w:tc>
        <w:tc>
          <w:tcPr>
            <w:tcW w:w="104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102</w:t>
            </w:r>
          </w:p>
        </w:tc>
        <w:tc>
          <w:tcPr>
            <w:tcW w:w="119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589</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74</w:t>
            </w:r>
          </w:p>
        </w:tc>
        <w:tc>
          <w:tcPr>
            <w:tcW w:w="1962"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180.155</w:t>
            </w:r>
          </w:p>
        </w:tc>
        <w:tc>
          <w:tcPr>
            <w:tcW w:w="1036" w:type="dxa"/>
            <w:vAlign w:val="center"/>
          </w:tcPr>
          <w:p w:rsidR="00150E56" w:rsidRPr="002E5C58" w:rsidRDefault="00150E56" w:rsidP="00C854EC">
            <w:pPr>
              <w:spacing w:before="120" w:line="240" w:lineRule="auto"/>
              <w:contextualSpacing w:val="0"/>
              <w:jc w:val="center"/>
              <w:rPr>
                <w:rFonts w:cs="Times New Roman"/>
                <w:sz w:val="22"/>
              </w:rPr>
            </w:pPr>
          </w:p>
        </w:tc>
        <w:tc>
          <w:tcPr>
            <w:tcW w:w="1052" w:type="dxa"/>
            <w:vAlign w:val="center"/>
          </w:tcPr>
          <w:p w:rsidR="00150E56" w:rsidRPr="002E5C58" w:rsidRDefault="00150E56" w:rsidP="00C854EC">
            <w:pPr>
              <w:spacing w:before="120" w:line="240" w:lineRule="auto"/>
              <w:contextualSpacing w:val="0"/>
              <w:jc w:val="center"/>
              <w:rPr>
                <w:rFonts w:cs="Times New Roman"/>
                <w:sz w:val="22"/>
              </w:rPr>
            </w:pP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15</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Ninh Bình</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r w:rsidRPr="002E5C58">
              <w:rPr>
                <w:rStyle w:val="fontstyle01"/>
                <w:sz w:val="22"/>
              </w:rPr>
              <w:t>36</w:t>
            </w:r>
          </w:p>
        </w:tc>
        <w:tc>
          <w:tcPr>
            <w:tcW w:w="1069" w:type="dxa"/>
            <w:vAlign w:val="center"/>
          </w:tcPr>
          <w:p w:rsidR="00150E56" w:rsidRPr="002E5C58" w:rsidRDefault="00150E56" w:rsidP="00C854EC">
            <w:pPr>
              <w:spacing w:before="120" w:line="240" w:lineRule="auto"/>
              <w:jc w:val="center"/>
              <w:rPr>
                <w:rFonts w:cs="Times New Roman"/>
                <w:sz w:val="22"/>
              </w:rPr>
            </w:pPr>
            <w:r w:rsidRPr="002E5C58">
              <w:rPr>
                <w:rStyle w:val="fontstyle01"/>
                <w:sz w:val="22"/>
              </w:rPr>
              <w:t>193</w:t>
            </w:r>
          </w:p>
        </w:tc>
        <w:tc>
          <w:tcPr>
            <w:tcW w:w="848" w:type="dxa"/>
            <w:vAlign w:val="center"/>
          </w:tcPr>
          <w:p w:rsidR="00150E56" w:rsidRPr="002E5C58" w:rsidRDefault="00150E56" w:rsidP="00C854EC">
            <w:pPr>
              <w:spacing w:before="120" w:line="240" w:lineRule="auto"/>
              <w:jc w:val="center"/>
              <w:rPr>
                <w:rFonts w:cs="Times New Roman"/>
                <w:sz w:val="22"/>
              </w:rPr>
            </w:pPr>
            <w:r w:rsidRPr="002E5C58">
              <w:rPr>
                <w:rStyle w:val="fontstyle01"/>
                <w:sz w:val="22"/>
              </w:rPr>
              <w:t>19</w:t>
            </w:r>
          </w:p>
        </w:tc>
        <w:tc>
          <w:tcPr>
            <w:tcW w:w="1070" w:type="dxa"/>
            <w:vAlign w:val="center"/>
          </w:tcPr>
          <w:p w:rsidR="00150E56" w:rsidRPr="002E5C58" w:rsidRDefault="00150E56" w:rsidP="00C854EC">
            <w:pPr>
              <w:spacing w:before="120" w:line="240" w:lineRule="auto"/>
              <w:jc w:val="center"/>
              <w:rPr>
                <w:rFonts w:cs="Times New Roman"/>
                <w:sz w:val="22"/>
              </w:rPr>
            </w:pPr>
          </w:p>
        </w:tc>
        <w:tc>
          <w:tcPr>
            <w:tcW w:w="1049" w:type="dxa"/>
            <w:vAlign w:val="center"/>
          </w:tcPr>
          <w:p w:rsidR="00150E56" w:rsidRPr="002E5C58" w:rsidRDefault="00150E56" w:rsidP="00C854EC">
            <w:pPr>
              <w:spacing w:before="120" w:line="240" w:lineRule="auto"/>
              <w:jc w:val="center"/>
              <w:rPr>
                <w:rFonts w:cs="Times New Roman"/>
                <w:sz w:val="22"/>
              </w:rPr>
            </w:pPr>
            <w:r w:rsidRPr="002E5C58">
              <w:rPr>
                <w:rStyle w:val="fontstyle01"/>
                <w:sz w:val="22"/>
              </w:rPr>
              <w:t>231</w:t>
            </w:r>
          </w:p>
        </w:tc>
        <w:tc>
          <w:tcPr>
            <w:tcW w:w="1190" w:type="dxa"/>
            <w:vAlign w:val="center"/>
          </w:tcPr>
          <w:p w:rsidR="00150E56" w:rsidRPr="002E5C58" w:rsidRDefault="00150E56" w:rsidP="00C854EC">
            <w:pPr>
              <w:spacing w:before="120" w:line="240" w:lineRule="auto"/>
              <w:jc w:val="center"/>
              <w:rPr>
                <w:rFonts w:cs="Times New Roman"/>
                <w:sz w:val="22"/>
              </w:rPr>
            </w:pPr>
            <w:r w:rsidRPr="002E5C58">
              <w:rPr>
                <w:rStyle w:val="fontstyle01"/>
                <w:sz w:val="22"/>
              </w:rPr>
              <w:t>1.955</w:t>
            </w:r>
          </w:p>
        </w:tc>
        <w:tc>
          <w:tcPr>
            <w:tcW w:w="1070" w:type="dxa"/>
            <w:vAlign w:val="center"/>
          </w:tcPr>
          <w:p w:rsidR="00150E56" w:rsidRPr="002E5C58" w:rsidRDefault="00150E56" w:rsidP="00C854EC">
            <w:pPr>
              <w:spacing w:before="120" w:line="240" w:lineRule="auto"/>
              <w:jc w:val="center"/>
              <w:rPr>
                <w:rFonts w:cs="Times New Roman"/>
                <w:sz w:val="22"/>
              </w:rPr>
            </w:pPr>
            <w:r w:rsidRPr="002E5C58">
              <w:rPr>
                <w:rStyle w:val="fontstyle01"/>
                <w:sz w:val="22"/>
              </w:rPr>
              <w:t>107</w:t>
            </w:r>
          </w:p>
        </w:tc>
        <w:tc>
          <w:tcPr>
            <w:tcW w:w="1962" w:type="dxa"/>
            <w:vAlign w:val="center"/>
          </w:tcPr>
          <w:p w:rsidR="00150E56" w:rsidRPr="002E5C58" w:rsidRDefault="00150E56" w:rsidP="00C854EC">
            <w:pPr>
              <w:spacing w:before="120" w:line="240" w:lineRule="auto"/>
              <w:jc w:val="center"/>
              <w:rPr>
                <w:rFonts w:cs="Times New Roman"/>
                <w:sz w:val="22"/>
              </w:rPr>
            </w:pPr>
            <w:r w:rsidRPr="002E5C58">
              <w:rPr>
                <w:rStyle w:val="fontstyle01"/>
                <w:sz w:val="22"/>
              </w:rPr>
              <w:t>150.000</w:t>
            </w:r>
          </w:p>
        </w:tc>
        <w:tc>
          <w:tcPr>
            <w:tcW w:w="1036" w:type="dxa"/>
            <w:vAlign w:val="center"/>
          </w:tcPr>
          <w:p w:rsidR="00150E56" w:rsidRPr="002E5C58" w:rsidRDefault="00150E56" w:rsidP="00C854EC">
            <w:pPr>
              <w:spacing w:before="120" w:line="240" w:lineRule="auto"/>
              <w:jc w:val="center"/>
              <w:rPr>
                <w:rFonts w:cs="Times New Roman"/>
                <w:sz w:val="22"/>
              </w:rPr>
            </w:pPr>
            <w:r w:rsidRPr="002E5C58">
              <w:rPr>
                <w:rStyle w:val="fontstyle01"/>
                <w:sz w:val="22"/>
              </w:rPr>
              <w:t>0</w:t>
            </w:r>
          </w:p>
        </w:tc>
        <w:tc>
          <w:tcPr>
            <w:tcW w:w="1052" w:type="dxa"/>
            <w:vAlign w:val="center"/>
          </w:tcPr>
          <w:p w:rsidR="00150E56" w:rsidRPr="002E5C58" w:rsidRDefault="00150E56" w:rsidP="00C854EC">
            <w:pPr>
              <w:spacing w:before="120" w:line="240" w:lineRule="auto"/>
              <w:jc w:val="center"/>
              <w:rPr>
                <w:rFonts w:cs="Times New Roman"/>
                <w:sz w:val="22"/>
              </w:rPr>
            </w:pPr>
            <w:r w:rsidRPr="002E5C58">
              <w:rPr>
                <w:rStyle w:val="fontstyle01"/>
                <w:sz w:val="22"/>
              </w:rPr>
              <w:t>0</w:t>
            </w:r>
          </w:p>
        </w:tc>
        <w:tc>
          <w:tcPr>
            <w:tcW w:w="1033" w:type="dxa"/>
            <w:vAlign w:val="center"/>
          </w:tcPr>
          <w:p w:rsidR="00150E56" w:rsidRPr="002E5C58" w:rsidRDefault="00150E56" w:rsidP="00C854EC">
            <w:pPr>
              <w:spacing w:before="120" w:line="240" w:lineRule="auto"/>
              <w:jc w:val="center"/>
              <w:rPr>
                <w:rFonts w:cs="Times New Roman"/>
                <w:sz w:val="22"/>
              </w:rPr>
            </w:pPr>
            <w:r w:rsidRPr="002E5C58">
              <w:rPr>
                <w:rStyle w:val="fontstyle01"/>
                <w:sz w:val="22"/>
              </w:rPr>
              <w:t>0</w:t>
            </w:r>
          </w:p>
        </w:tc>
        <w:tc>
          <w:tcPr>
            <w:tcW w:w="1057" w:type="dxa"/>
            <w:vAlign w:val="center"/>
          </w:tcPr>
          <w:p w:rsidR="00150E56" w:rsidRPr="002E5C58" w:rsidRDefault="00150E56" w:rsidP="00C854EC">
            <w:pPr>
              <w:spacing w:before="120" w:line="240" w:lineRule="auto"/>
              <w:jc w:val="center"/>
              <w:rPr>
                <w:rFonts w:cs="Times New Roman"/>
                <w:sz w:val="22"/>
              </w:rPr>
            </w:pPr>
            <w:r w:rsidRPr="002E5C58">
              <w:rPr>
                <w:rStyle w:val="fontstyle01"/>
                <w:sz w:val="22"/>
              </w:rPr>
              <w:t>0</w:t>
            </w: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16</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Thanh Hoá</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28</w:t>
            </w:r>
          </w:p>
        </w:tc>
        <w:tc>
          <w:tcPr>
            <w:tcW w:w="106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40</w:t>
            </w:r>
          </w:p>
        </w:tc>
        <w:tc>
          <w:tcPr>
            <w:tcW w:w="848"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2</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04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192</w:t>
            </w:r>
          </w:p>
        </w:tc>
        <w:tc>
          <w:tcPr>
            <w:tcW w:w="119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196</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95</w:t>
            </w:r>
          </w:p>
        </w:tc>
        <w:tc>
          <w:tcPr>
            <w:tcW w:w="1962"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11.842</w:t>
            </w:r>
          </w:p>
        </w:tc>
        <w:tc>
          <w:tcPr>
            <w:tcW w:w="1036" w:type="dxa"/>
            <w:vAlign w:val="center"/>
          </w:tcPr>
          <w:p w:rsidR="00150E56" w:rsidRPr="002E5C58" w:rsidRDefault="00150E56" w:rsidP="00C854EC">
            <w:pPr>
              <w:spacing w:before="120" w:line="240" w:lineRule="auto"/>
              <w:contextualSpacing w:val="0"/>
              <w:jc w:val="center"/>
              <w:rPr>
                <w:rFonts w:cs="Times New Roman"/>
                <w:sz w:val="22"/>
              </w:rPr>
            </w:pPr>
          </w:p>
        </w:tc>
        <w:tc>
          <w:tcPr>
            <w:tcW w:w="1052" w:type="dxa"/>
            <w:vAlign w:val="center"/>
          </w:tcPr>
          <w:p w:rsidR="00150E56" w:rsidRPr="002E5C58" w:rsidRDefault="00150E56" w:rsidP="00C854EC">
            <w:pPr>
              <w:spacing w:before="120" w:line="240" w:lineRule="auto"/>
              <w:contextualSpacing w:val="0"/>
              <w:jc w:val="center"/>
              <w:rPr>
                <w:rFonts w:cs="Times New Roman"/>
                <w:sz w:val="22"/>
              </w:rPr>
            </w:pP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17</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Nghệ An</w:t>
            </w:r>
          </w:p>
        </w:tc>
        <w:tc>
          <w:tcPr>
            <w:tcW w:w="814" w:type="dxa"/>
            <w:vAlign w:val="center"/>
          </w:tcPr>
          <w:p w:rsidR="00150E56" w:rsidRPr="002E5C58" w:rsidRDefault="00150E56" w:rsidP="00C854EC">
            <w:pPr>
              <w:spacing w:before="120" w:line="240" w:lineRule="auto"/>
              <w:contextualSpacing w:val="0"/>
              <w:jc w:val="center"/>
              <w:rPr>
                <w:rFonts w:eastAsia="Times New Roman" w:cs="Times New Roman"/>
                <w:sz w:val="22"/>
              </w:rPr>
            </w:pPr>
            <w:r w:rsidRPr="002E5C58">
              <w:rPr>
                <w:rFonts w:eastAsia="Times New Roman" w:cs="Times New Roman"/>
                <w:sz w:val="22"/>
              </w:rPr>
              <w:t>26</w:t>
            </w:r>
          </w:p>
        </w:tc>
        <w:tc>
          <w:tcPr>
            <w:tcW w:w="1069" w:type="dxa"/>
            <w:vAlign w:val="center"/>
          </w:tcPr>
          <w:p w:rsidR="00150E56" w:rsidRPr="002E5C58" w:rsidRDefault="00150E56" w:rsidP="00C854EC">
            <w:pPr>
              <w:spacing w:before="120" w:line="240" w:lineRule="auto"/>
              <w:contextualSpacing w:val="0"/>
              <w:jc w:val="center"/>
              <w:rPr>
                <w:rFonts w:eastAsia="Times New Roman" w:cs="Times New Roman"/>
                <w:sz w:val="22"/>
              </w:rPr>
            </w:pPr>
            <w:r w:rsidRPr="002E5C58">
              <w:rPr>
                <w:rFonts w:eastAsia="Times New Roman" w:cs="Times New Roman"/>
                <w:sz w:val="22"/>
              </w:rPr>
              <w:t>15</w:t>
            </w:r>
          </w:p>
        </w:tc>
        <w:tc>
          <w:tcPr>
            <w:tcW w:w="848" w:type="dxa"/>
            <w:vAlign w:val="center"/>
          </w:tcPr>
          <w:p w:rsidR="00150E56" w:rsidRPr="002E5C58" w:rsidRDefault="00150E56" w:rsidP="00C854EC">
            <w:pPr>
              <w:spacing w:before="120" w:line="240" w:lineRule="auto"/>
              <w:contextualSpacing w:val="0"/>
              <w:jc w:val="center"/>
              <w:rPr>
                <w:rFonts w:eastAsia="Times New Roman" w:cs="Times New Roman"/>
                <w:sz w:val="22"/>
              </w:rPr>
            </w:pPr>
            <w:r w:rsidRPr="002E5C58">
              <w:rPr>
                <w:rFonts w:eastAsia="Times New Roman" w:cs="Times New Roman"/>
                <w:sz w:val="22"/>
              </w:rPr>
              <w:t>04</w:t>
            </w:r>
          </w:p>
        </w:tc>
        <w:tc>
          <w:tcPr>
            <w:tcW w:w="1070" w:type="dxa"/>
            <w:vAlign w:val="center"/>
          </w:tcPr>
          <w:p w:rsidR="00150E56" w:rsidRPr="002E5C58" w:rsidRDefault="00150E56" w:rsidP="00C854EC">
            <w:pPr>
              <w:spacing w:before="120" w:line="240" w:lineRule="auto"/>
              <w:contextualSpacing w:val="0"/>
              <w:jc w:val="center"/>
              <w:rPr>
                <w:rFonts w:eastAsia="Times New Roman" w:cs="Times New Roman"/>
                <w:sz w:val="22"/>
              </w:rPr>
            </w:pPr>
          </w:p>
        </w:tc>
        <w:tc>
          <w:tcPr>
            <w:tcW w:w="1049" w:type="dxa"/>
            <w:vAlign w:val="center"/>
          </w:tcPr>
          <w:p w:rsidR="00150E56" w:rsidRPr="002E5C58" w:rsidRDefault="00150E56" w:rsidP="00C854EC">
            <w:pPr>
              <w:spacing w:before="120" w:line="240" w:lineRule="auto"/>
              <w:contextualSpacing w:val="0"/>
              <w:jc w:val="center"/>
              <w:rPr>
                <w:rFonts w:eastAsia="Times New Roman" w:cs="Times New Roman"/>
                <w:sz w:val="22"/>
              </w:rPr>
            </w:pPr>
            <w:r w:rsidRPr="002E5C58">
              <w:rPr>
                <w:rFonts w:eastAsia="Times New Roman" w:cs="Times New Roman"/>
                <w:sz w:val="22"/>
              </w:rPr>
              <w:t>172</w:t>
            </w:r>
          </w:p>
        </w:tc>
        <w:tc>
          <w:tcPr>
            <w:tcW w:w="1190" w:type="dxa"/>
            <w:vAlign w:val="center"/>
          </w:tcPr>
          <w:p w:rsidR="00150E56" w:rsidRPr="002E5C58" w:rsidRDefault="00150E56" w:rsidP="00C854EC">
            <w:pPr>
              <w:spacing w:before="120" w:line="240" w:lineRule="auto"/>
              <w:contextualSpacing w:val="0"/>
              <w:jc w:val="center"/>
              <w:rPr>
                <w:rFonts w:eastAsia="Times New Roman" w:cs="Times New Roman"/>
                <w:sz w:val="22"/>
              </w:rPr>
            </w:pPr>
            <w:r w:rsidRPr="002E5C58">
              <w:rPr>
                <w:rFonts w:eastAsia="Times New Roman" w:cs="Times New Roman"/>
                <w:sz w:val="22"/>
              </w:rPr>
              <w:t>8.913</w:t>
            </w:r>
          </w:p>
        </w:tc>
        <w:tc>
          <w:tcPr>
            <w:tcW w:w="1070" w:type="dxa"/>
            <w:vAlign w:val="center"/>
          </w:tcPr>
          <w:p w:rsidR="00150E56" w:rsidRPr="002E5C58" w:rsidRDefault="00150E56" w:rsidP="00C854EC">
            <w:pPr>
              <w:spacing w:before="120" w:line="240" w:lineRule="auto"/>
              <w:contextualSpacing w:val="0"/>
              <w:jc w:val="center"/>
              <w:rPr>
                <w:rFonts w:eastAsia="Times New Roman" w:cs="Times New Roman"/>
                <w:sz w:val="22"/>
              </w:rPr>
            </w:pPr>
            <w:r w:rsidRPr="002E5C58">
              <w:rPr>
                <w:rFonts w:eastAsia="Times New Roman" w:cs="Times New Roman"/>
                <w:sz w:val="22"/>
              </w:rPr>
              <w:t>70</w:t>
            </w:r>
          </w:p>
        </w:tc>
        <w:tc>
          <w:tcPr>
            <w:tcW w:w="1962" w:type="dxa"/>
            <w:vAlign w:val="center"/>
          </w:tcPr>
          <w:p w:rsidR="00150E56" w:rsidRPr="002E5C58" w:rsidRDefault="00150E56" w:rsidP="00C854EC">
            <w:pPr>
              <w:spacing w:before="120" w:line="240" w:lineRule="auto"/>
              <w:contextualSpacing w:val="0"/>
              <w:jc w:val="center"/>
              <w:rPr>
                <w:rFonts w:eastAsia="Times New Roman" w:cs="Times New Roman"/>
                <w:sz w:val="22"/>
              </w:rPr>
            </w:pPr>
            <w:r w:rsidRPr="002E5C58">
              <w:rPr>
                <w:rFonts w:eastAsia="Times New Roman" w:cs="Times New Roman"/>
                <w:sz w:val="22"/>
              </w:rPr>
              <w:t>1.155</w:t>
            </w:r>
          </w:p>
        </w:tc>
        <w:tc>
          <w:tcPr>
            <w:tcW w:w="1036" w:type="dxa"/>
            <w:vAlign w:val="center"/>
          </w:tcPr>
          <w:p w:rsidR="00150E56" w:rsidRPr="002E5C58" w:rsidRDefault="00150E56" w:rsidP="00C854EC">
            <w:pPr>
              <w:spacing w:before="120" w:line="240" w:lineRule="auto"/>
              <w:contextualSpacing w:val="0"/>
              <w:jc w:val="center"/>
              <w:rPr>
                <w:rFonts w:eastAsia="Times New Roman" w:cs="Times New Roman"/>
                <w:sz w:val="22"/>
              </w:rPr>
            </w:pPr>
          </w:p>
        </w:tc>
        <w:tc>
          <w:tcPr>
            <w:tcW w:w="1052" w:type="dxa"/>
            <w:vAlign w:val="center"/>
          </w:tcPr>
          <w:p w:rsidR="00150E56" w:rsidRPr="002E5C58" w:rsidRDefault="00150E56" w:rsidP="00C854EC">
            <w:pPr>
              <w:spacing w:before="120" w:line="240" w:lineRule="auto"/>
              <w:contextualSpacing w:val="0"/>
              <w:jc w:val="center"/>
              <w:rPr>
                <w:rFonts w:eastAsia="Times New Roman" w:cs="Times New Roman"/>
                <w:sz w:val="22"/>
              </w:rPr>
            </w:pPr>
          </w:p>
        </w:tc>
        <w:tc>
          <w:tcPr>
            <w:tcW w:w="1033" w:type="dxa"/>
            <w:vAlign w:val="center"/>
          </w:tcPr>
          <w:p w:rsidR="00150E56" w:rsidRPr="002E5C58" w:rsidRDefault="00150E56" w:rsidP="00C854EC">
            <w:pPr>
              <w:spacing w:before="120" w:line="240" w:lineRule="auto"/>
              <w:contextualSpacing w:val="0"/>
              <w:jc w:val="center"/>
              <w:rPr>
                <w:rFonts w:eastAsia="Times New Roman" w:cs="Times New Roman"/>
                <w:sz w:val="22"/>
              </w:rPr>
            </w:pPr>
          </w:p>
        </w:tc>
        <w:tc>
          <w:tcPr>
            <w:tcW w:w="1057" w:type="dxa"/>
            <w:vAlign w:val="center"/>
          </w:tcPr>
          <w:p w:rsidR="00150E56" w:rsidRPr="002E5C58" w:rsidRDefault="00150E56" w:rsidP="00C854EC">
            <w:pPr>
              <w:spacing w:before="120" w:line="240" w:lineRule="auto"/>
              <w:contextualSpacing w:val="0"/>
              <w:jc w:val="center"/>
              <w:rPr>
                <w:rFonts w:eastAsia="Times New Roman"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18</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Hà Tĩnh</w:t>
            </w:r>
          </w:p>
        </w:tc>
        <w:tc>
          <w:tcPr>
            <w:tcW w:w="814" w:type="dxa"/>
            <w:vAlign w:val="center"/>
          </w:tcPr>
          <w:p w:rsidR="00150E56" w:rsidRPr="002E5C58" w:rsidRDefault="00150E56" w:rsidP="00C854EC">
            <w:pPr>
              <w:spacing w:before="120" w:line="240" w:lineRule="auto"/>
              <w:contextualSpacing w:val="0"/>
              <w:jc w:val="center"/>
              <w:rPr>
                <w:rFonts w:cs="Times New Roman"/>
                <w:color w:val="000000"/>
                <w:sz w:val="22"/>
              </w:rPr>
            </w:pPr>
            <w:r w:rsidRPr="002E5C58">
              <w:rPr>
                <w:rFonts w:cs="Times New Roman"/>
                <w:color w:val="000000"/>
                <w:sz w:val="22"/>
              </w:rPr>
              <w:t>16</w:t>
            </w:r>
          </w:p>
        </w:tc>
        <w:tc>
          <w:tcPr>
            <w:tcW w:w="1069"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16</w:t>
            </w:r>
          </w:p>
        </w:tc>
        <w:tc>
          <w:tcPr>
            <w:tcW w:w="848"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6</w:t>
            </w:r>
          </w:p>
        </w:tc>
        <w:tc>
          <w:tcPr>
            <w:tcW w:w="1070" w:type="dxa"/>
            <w:vAlign w:val="center"/>
          </w:tcPr>
          <w:p w:rsidR="00150E56" w:rsidRPr="002E5C58" w:rsidRDefault="00150E56" w:rsidP="00C854EC">
            <w:pPr>
              <w:spacing w:before="120" w:line="240" w:lineRule="auto"/>
              <w:jc w:val="center"/>
              <w:rPr>
                <w:rFonts w:cs="Times New Roman"/>
                <w:color w:val="000000"/>
                <w:sz w:val="22"/>
              </w:rPr>
            </w:pPr>
          </w:p>
        </w:tc>
        <w:tc>
          <w:tcPr>
            <w:tcW w:w="1049"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654</w:t>
            </w:r>
          </w:p>
        </w:tc>
        <w:tc>
          <w:tcPr>
            <w:tcW w:w="1190"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1,776</w:t>
            </w:r>
          </w:p>
        </w:tc>
        <w:tc>
          <w:tcPr>
            <w:tcW w:w="1070"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40</w:t>
            </w:r>
          </w:p>
        </w:tc>
        <w:tc>
          <w:tcPr>
            <w:tcW w:w="1962"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65.000</w:t>
            </w:r>
          </w:p>
        </w:tc>
        <w:tc>
          <w:tcPr>
            <w:tcW w:w="1036"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10</w:t>
            </w:r>
          </w:p>
        </w:tc>
        <w:tc>
          <w:tcPr>
            <w:tcW w:w="1052"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10</w:t>
            </w:r>
          </w:p>
        </w:tc>
        <w:tc>
          <w:tcPr>
            <w:tcW w:w="1033" w:type="dxa"/>
            <w:vAlign w:val="center"/>
          </w:tcPr>
          <w:p w:rsidR="00150E56" w:rsidRPr="002E5C58" w:rsidRDefault="00150E56" w:rsidP="00C854EC">
            <w:pPr>
              <w:spacing w:before="120" w:line="240" w:lineRule="auto"/>
              <w:jc w:val="center"/>
              <w:rPr>
                <w:rFonts w:cs="Times New Roman"/>
                <w:color w:val="000000"/>
                <w:sz w:val="22"/>
              </w:rPr>
            </w:pPr>
          </w:p>
        </w:tc>
        <w:tc>
          <w:tcPr>
            <w:tcW w:w="1057" w:type="dxa"/>
            <w:vAlign w:val="center"/>
          </w:tcPr>
          <w:p w:rsidR="00150E56" w:rsidRPr="002E5C58" w:rsidRDefault="00150E56" w:rsidP="00C854EC">
            <w:pPr>
              <w:spacing w:before="120" w:line="240" w:lineRule="auto"/>
              <w:jc w:val="center"/>
              <w:rPr>
                <w:rFonts w:cs="Times New Roman"/>
                <w:color w:val="000000"/>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19</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Quảng Trị</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63</w:t>
            </w:r>
          </w:p>
        </w:tc>
        <w:tc>
          <w:tcPr>
            <w:tcW w:w="106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43</w:t>
            </w:r>
          </w:p>
        </w:tc>
        <w:tc>
          <w:tcPr>
            <w:tcW w:w="848"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7</w:t>
            </w:r>
          </w:p>
        </w:tc>
        <w:tc>
          <w:tcPr>
            <w:tcW w:w="1070" w:type="dxa"/>
            <w:vAlign w:val="center"/>
          </w:tcPr>
          <w:p w:rsidR="00150E56" w:rsidRPr="002E5C58" w:rsidRDefault="00150E56" w:rsidP="00C854EC">
            <w:pPr>
              <w:spacing w:before="120" w:line="240" w:lineRule="auto"/>
              <w:contextualSpacing w:val="0"/>
              <w:jc w:val="center"/>
              <w:rPr>
                <w:rFonts w:cs="Times New Roman"/>
                <w:sz w:val="22"/>
                <w:lang w:val="vi-VN"/>
              </w:rPr>
            </w:pPr>
          </w:p>
        </w:tc>
        <w:tc>
          <w:tcPr>
            <w:tcW w:w="104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337</w:t>
            </w:r>
          </w:p>
        </w:tc>
        <w:tc>
          <w:tcPr>
            <w:tcW w:w="119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265</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31</w:t>
            </w:r>
          </w:p>
        </w:tc>
        <w:tc>
          <w:tcPr>
            <w:tcW w:w="1962" w:type="dxa"/>
            <w:vAlign w:val="center"/>
          </w:tcPr>
          <w:p w:rsidR="00150E56" w:rsidRPr="002E5C58" w:rsidRDefault="00150E56" w:rsidP="00C854EC">
            <w:pPr>
              <w:spacing w:before="120" w:line="240" w:lineRule="auto"/>
              <w:contextualSpacing w:val="0"/>
              <w:jc w:val="center"/>
              <w:rPr>
                <w:rFonts w:cs="Times New Roman"/>
                <w:sz w:val="22"/>
                <w:lang w:val="vi-VN"/>
              </w:rPr>
            </w:pPr>
            <w:r w:rsidRPr="002E5C58">
              <w:rPr>
                <w:rFonts w:cs="Times New Roman"/>
                <w:sz w:val="22"/>
              </w:rPr>
              <w:t>172</w:t>
            </w:r>
            <w:r w:rsidRPr="002E5C58">
              <w:rPr>
                <w:rFonts w:cs="Times New Roman"/>
                <w:sz w:val="22"/>
                <w:lang w:val="vi-VN"/>
              </w:rPr>
              <w:t>.090</w:t>
            </w:r>
          </w:p>
        </w:tc>
        <w:tc>
          <w:tcPr>
            <w:tcW w:w="1036" w:type="dxa"/>
            <w:vAlign w:val="center"/>
          </w:tcPr>
          <w:p w:rsidR="00150E56" w:rsidRPr="002E5C58" w:rsidRDefault="00150E56" w:rsidP="00C854EC">
            <w:pPr>
              <w:spacing w:before="120" w:line="240" w:lineRule="auto"/>
              <w:contextualSpacing w:val="0"/>
              <w:jc w:val="center"/>
              <w:rPr>
                <w:rFonts w:cs="Times New Roman"/>
                <w:sz w:val="22"/>
              </w:rPr>
            </w:pPr>
          </w:p>
        </w:tc>
        <w:tc>
          <w:tcPr>
            <w:tcW w:w="1052" w:type="dxa"/>
            <w:vAlign w:val="center"/>
          </w:tcPr>
          <w:p w:rsidR="00150E56" w:rsidRPr="002E5C58" w:rsidRDefault="00150E56" w:rsidP="00C854EC">
            <w:pPr>
              <w:spacing w:before="120" w:line="240" w:lineRule="auto"/>
              <w:contextualSpacing w:val="0"/>
              <w:jc w:val="center"/>
              <w:rPr>
                <w:rFonts w:cs="Times New Roman"/>
                <w:sz w:val="22"/>
              </w:rPr>
            </w:pP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20</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Thành phố Huế</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25</w:t>
            </w:r>
          </w:p>
        </w:tc>
        <w:tc>
          <w:tcPr>
            <w:tcW w:w="106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41</w:t>
            </w:r>
          </w:p>
        </w:tc>
        <w:tc>
          <w:tcPr>
            <w:tcW w:w="848"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9</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5</w:t>
            </w:r>
          </w:p>
        </w:tc>
        <w:tc>
          <w:tcPr>
            <w:tcW w:w="104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116</w:t>
            </w:r>
          </w:p>
        </w:tc>
        <w:tc>
          <w:tcPr>
            <w:tcW w:w="119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820</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14</w:t>
            </w:r>
          </w:p>
        </w:tc>
        <w:tc>
          <w:tcPr>
            <w:tcW w:w="1962"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50</w:t>
            </w:r>
          </w:p>
        </w:tc>
        <w:tc>
          <w:tcPr>
            <w:tcW w:w="1036"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67</w:t>
            </w:r>
          </w:p>
        </w:tc>
        <w:tc>
          <w:tcPr>
            <w:tcW w:w="1052"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117</w:t>
            </w:r>
          </w:p>
        </w:tc>
        <w:tc>
          <w:tcPr>
            <w:tcW w:w="1033"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77</w:t>
            </w: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21</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Thành phố Đà Nẵng</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p>
        </w:tc>
        <w:tc>
          <w:tcPr>
            <w:tcW w:w="1069" w:type="dxa"/>
            <w:vAlign w:val="center"/>
          </w:tcPr>
          <w:p w:rsidR="00150E56" w:rsidRPr="002E5C58" w:rsidRDefault="00150E56" w:rsidP="00C854EC">
            <w:pPr>
              <w:spacing w:before="120" w:line="240" w:lineRule="auto"/>
              <w:contextualSpacing w:val="0"/>
              <w:jc w:val="center"/>
              <w:rPr>
                <w:rFonts w:cs="Times New Roman"/>
                <w:sz w:val="22"/>
              </w:rPr>
            </w:pPr>
          </w:p>
        </w:tc>
        <w:tc>
          <w:tcPr>
            <w:tcW w:w="848" w:type="dxa"/>
            <w:vAlign w:val="center"/>
          </w:tcPr>
          <w:p w:rsidR="00150E56" w:rsidRPr="002E5C58" w:rsidRDefault="00150E56" w:rsidP="00C854EC">
            <w:pPr>
              <w:spacing w:before="120" w:line="240" w:lineRule="auto"/>
              <w:contextualSpacing w:val="0"/>
              <w:jc w:val="center"/>
              <w:rPr>
                <w:rFonts w:cs="Times New Roman"/>
                <w:sz w:val="22"/>
              </w:rPr>
            </w:pP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049" w:type="dxa"/>
            <w:vAlign w:val="center"/>
          </w:tcPr>
          <w:p w:rsidR="00150E56" w:rsidRPr="002E5C58" w:rsidRDefault="00150E56" w:rsidP="00C854EC">
            <w:pPr>
              <w:spacing w:before="120" w:line="240" w:lineRule="auto"/>
              <w:contextualSpacing w:val="0"/>
              <w:jc w:val="center"/>
              <w:rPr>
                <w:rFonts w:cs="Times New Roman"/>
                <w:sz w:val="22"/>
              </w:rPr>
            </w:pPr>
          </w:p>
        </w:tc>
        <w:tc>
          <w:tcPr>
            <w:tcW w:w="1190" w:type="dxa"/>
            <w:vAlign w:val="center"/>
          </w:tcPr>
          <w:p w:rsidR="00150E56" w:rsidRPr="002E5C58" w:rsidRDefault="00150E56" w:rsidP="00C854EC">
            <w:pPr>
              <w:spacing w:before="120" w:line="240" w:lineRule="auto"/>
              <w:contextualSpacing w:val="0"/>
              <w:jc w:val="center"/>
              <w:rPr>
                <w:rFonts w:cs="Times New Roman"/>
                <w:sz w:val="22"/>
              </w:rPr>
            </w:pP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962" w:type="dxa"/>
            <w:vAlign w:val="center"/>
          </w:tcPr>
          <w:p w:rsidR="00150E56" w:rsidRPr="002E5C58" w:rsidRDefault="00150E56" w:rsidP="00C854EC">
            <w:pPr>
              <w:spacing w:before="120" w:line="240" w:lineRule="auto"/>
              <w:contextualSpacing w:val="0"/>
              <w:jc w:val="center"/>
              <w:rPr>
                <w:rFonts w:cs="Times New Roman"/>
                <w:sz w:val="22"/>
              </w:rPr>
            </w:pPr>
          </w:p>
        </w:tc>
        <w:tc>
          <w:tcPr>
            <w:tcW w:w="1036" w:type="dxa"/>
            <w:vAlign w:val="center"/>
          </w:tcPr>
          <w:p w:rsidR="00150E56" w:rsidRPr="002E5C58" w:rsidRDefault="00150E56" w:rsidP="00C854EC">
            <w:pPr>
              <w:spacing w:before="120" w:line="240" w:lineRule="auto"/>
              <w:contextualSpacing w:val="0"/>
              <w:jc w:val="center"/>
              <w:rPr>
                <w:rFonts w:cs="Times New Roman"/>
                <w:sz w:val="22"/>
              </w:rPr>
            </w:pPr>
          </w:p>
        </w:tc>
        <w:tc>
          <w:tcPr>
            <w:tcW w:w="1052" w:type="dxa"/>
            <w:vAlign w:val="center"/>
          </w:tcPr>
          <w:p w:rsidR="00150E56" w:rsidRPr="002E5C58" w:rsidRDefault="00150E56" w:rsidP="00C854EC">
            <w:pPr>
              <w:spacing w:before="120" w:line="240" w:lineRule="auto"/>
              <w:contextualSpacing w:val="0"/>
              <w:jc w:val="center"/>
              <w:rPr>
                <w:rFonts w:cs="Times New Roman"/>
                <w:sz w:val="22"/>
              </w:rPr>
            </w:pP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22</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Quảng Ngãi</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20</w:t>
            </w:r>
          </w:p>
        </w:tc>
        <w:tc>
          <w:tcPr>
            <w:tcW w:w="106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254</w:t>
            </w:r>
          </w:p>
        </w:tc>
        <w:tc>
          <w:tcPr>
            <w:tcW w:w="848"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10</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04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150</w:t>
            </w:r>
          </w:p>
        </w:tc>
        <w:tc>
          <w:tcPr>
            <w:tcW w:w="119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388</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08</w:t>
            </w:r>
          </w:p>
        </w:tc>
        <w:tc>
          <w:tcPr>
            <w:tcW w:w="1962"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51.672</w:t>
            </w:r>
          </w:p>
        </w:tc>
        <w:tc>
          <w:tcPr>
            <w:tcW w:w="1036"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04</w:t>
            </w:r>
          </w:p>
        </w:tc>
        <w:tc>
          <w:tcPr>
            <w:tcW w:w="1052"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90</w:t>
            </w: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23</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Khánh Hoà</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r>
              <w:rPr>
                <w:rFonts w:cs="Times New Roman"/>
                <w:sz w:val="22"/>
              </w:rPr>
              <w:t>63</w:t>
            </w:r>
          </w:p>
        </w:tc>
        <w:tc>
          <w:tcPr>
            <w:tcW w:w="1069" w:type="dxa"/>
            <w:vAlign w:val="center"/>
          </w:tcPr>
          <w:p w:rsidR="00150E56" w:rsidRPr="002E5C58" w:rsidRDefault="00150E56" w:rsidP="00C854EC">
            <w:pPr>
              <w:spacing w:before="120" w:line="240" w:lineRule="auto"/>
              <w:contextualSpacing w:val="0"/>
              <w:jc w:val="center"/>
              <w:rPr>
                <w:rFonts w:cs="Times New Roman"/>
                <w:sz w:val="22"/>
              </w:rPr>
            </w:pPr>
            <w:r>
              <w:rPr>
                <w:rFonts w:cs="Times New Roman"/>
                <w:sz w:val="22"/>
              </w:rPr>
              <w:t>232</w:t>
            </w:r>
          </w:p>
        </w:tc>
        <w:tc>
          <w:tcPr>
            <w:tcW w:w="848" w:type="dxa"/>
            <w:vAlign w:val="center"/>
          </w:tcPr>
          <w:p w:rsidR="00150E56" w:rsidRPr="002E5C58" w:rsidRDefault="00150E56" w:rsidP="00C854EC">
            <w:pPr>
              <w:spacing w:before="120" w:line="240" w:lineRule="auto"/>
              <w:contextualSpacing w:val="0"/>
              <w:jc w:val="center"/>
              <w:rPr>
                <w:rFonts w:cs="Times New Roman"/>
                <w:sz w:val="22"/>
              </w:rPr>
            </w:pPr>
            <w:r>
              <w:rPr>
                <w:rFonts w:cs="Times New Roman"/>
                <w:sz w:val="22"/>
              </w:rPr>
              <w:t>14</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Pr>
                <w:rFonts w:cs="Times New Roman"/>
                <w:sz w:val="22"/>
              </w:rPr>
              <w:t>4770</w:t>
            </w:r>
          </w:p>
        </w:tc>
        <w:tc>
          <w:tcPr>
            <w:tcW w:w="1049" w:type="dxa"/>
            <w:vAlign w:val="center"/>
          </w:tcPr>
          <w:p w:rsidR="00150E56" w:rsidRPr="002E5C58" w:rsidRDefault="00150E56" w:rsidP="00C854EC">
            <w:pPr>
              <w:spacing w:before="120" w:line="240" w:lineRule="auto"/>
              <w:contextualSpacing w:val="0"/>
              <w:jc w:val="center"/>
              <w:rPr>
                <w:rFonts w:cs="Times New Roman"/>
                <w:sz w:val="22"/>
              </w:rPr>
            </w:pPr>
            <w:r>
              <w:rPr>
                <w:rFonts w:cs="Times New Roman"/>
                <w:sz w:val="22"/>
              </w:rPr>
              <w:t>126</w:t>
            </w:r>
          </w:p>
        </w:tc>
        <w:tc>
          <w:tcPr>
            <w:tcW w:w="1190" w:type="dxa"/>
            <w:vAlign w:val="center"/>
          </w:tcPr>
          <w:p w:rsidR="00150E56" w:rsidRPr="002E5C58" w:rsidRDefault="00150E56" w:rsidP="00C854EC">
            <w:pPr>
              <w:spacing w:before="120" w:line="240" w:lineRule="auto"/>
              <w:contextualSpacing w:val="0"/>
              <w:jc w:val="center"/>
              <w:rPr>
                <w:rFonts w:cs="Times New Roman"/>
                <w:sz w:val="22"/>
              </w:rPr>
            </w:pPr>
            <w:r>
              <w:rPr>
                <w:rFonts w:cs="Times New Roman"/>
                <w:sz w:val="22"/>
              </w:rPr>
              <w:t>438</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Pr>
                <w:rFonts w:cs="Times New Roman"/>
                <w:sz w:val="22"/>
              </w:rPr>
              <w:t>29</w:t>
            </w:r>
          </w:p>
        </w:tc>
        <w:tc>
          <w:tcPr>
            <w:tcW w:w="1962" w:type="dxa"/>
            <w:vAlign w:val="center"/>
          </w:tcPr>
          <w:p w:rsidR="00150E56" w:rsidRPr="002E5C58" w:rsidRDefault="00150E56" w:rsidP="00C854EC">
            <w:pPr>
              <w:spacing w:before="120" w:line="240" w:lineRule="auto"/>
              <w:contextualSpacing w:val="0"/>
              <w:jc w:val="center"/>
              <w:rPr>
                <w:rFonts w:cs="Times New Roman"/>
                <w:sz w:val="22"/>
              </w:rPr>
            </w:pPr>
          </w:p>
        </w:tc>
        <w:tc>
          <w:tcPr>
            <w:tcW w:w="1036" w:type="dxa"/>
            <w:vAlign w:val="center"/>
          </w:tcPr>
          <w:p w:rsidR="00150E56" w:rsidRPr="002E5C58" w:rsidRDefault="00150E56" w:rsidP="00C854EC">
            <w:pPr>
              <w:spacing w:before="120" w:line="240" w:lineRule="auto"/>
              <w:contextualSpacing w:val="0"/>
              <w:jc w:val="center"/>
              <w:rPr>
                <w:rFonts w:cs="Times New Roman"/>
                <w:sz w:val="22"/>
              </w:rPr>
            </w:pPr>
          </w:p>
        </w:tc>
        <w:tc>
          <w:tcPr>
            <w:tcW w:w="1052" w:type="dxa"/>
            <w:vAlign w:val="center"/>
          </w:tcPr>
          <w:p w:rsidR="00150E56" w:rsidRPr="002E5C58" w:rsidRDefault="00150E56" w:rsidP="00C854EC">
            <w:pPr>
              <w:spacing w:before="120" w:line="240" w:lineRule="auto"/>
              <w:contextualSpacing w:val="0"/>
              <w:jc w:val="center"/>
              <w:rPr>
                <w:rFonts w:cs="Times New Roman"/>
                <w:sz w:val="22"/>
              </w:rPr>
            </w:pP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24</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Gia Lai</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19</w:t>
            </w:r>
          </w:p>
        </w:tc>
        <w:tc>
          <w:tcPr>
            <w:tcW w:w="106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40</w:t>
            </w:r>
          </w:p>
        </w:tc>
        <w:tc>
          <w:tcPr>
            <w:tcW w:w="848"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3</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04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142</w:t>
            </w:r>
          </w:p>
        </w:tc>
        <w:tc>
          <w:tcPr>
            <w:tcW w:w="119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349</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3</w:t>
            </w:r>
          </w:p>
        </w:tc>
        <w:tc>
          <w:tcPr>
            <w:tcW w:w="1962"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169.500</w:t>
            </w:r>
          </w:p>
        </w:tc>
        <w:tc>
          <w:tcPr>
            <w:tcW w:w="1036"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3</w:t>
            </w:r>
          </w:p>
        </w:tc>
        <w:tc>
          <w:tcPr>
            <w:tcW w:w="1052" w:type="dxa"/>
            <w:vAlign w:val="center"/>
          </w:tcPr>
          <w:p w:rsidR="00150E56" w:rsidRPr="002E5C58" w:rsidRDefault="00150E56" w:rsidP="00C854EC">
            <w:pPr>
              <w:spacing w:before="120" w:line="240" w:lineRule="auto"/>
              <w:contextualSpacing w:val="0"/>
              <w:jc w:val="center"/>
              <w:rPr>
                <w:rFonts w:cs="Times New Roman"/>
                <w:sz w:val="22"/>
              </w:rPr>
            </w:pP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25</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Đắk Lắk</w:t>
            </w:r>
          </w:p>
        </w:tc>
        <w:tc>
          <w:tcPr>
            <w:tcW w:w="814" w:type="dxa"/>
            <w:vAlign w:val="center"/>
          </w:tcPr>
          <w:p w:rsidR="00150E56" w:rsidRPr="002E5C58" w:rsidRDefault="00150E56" w:rsidP="00C854EC">
            <w:pPr>
              <w:spacing w:before="120" w:line="240" w:lineRule="auto"/>
              <w:contextualSpacing w:val="0"/>
              <w:jc w:val="center"/>
              <w:rPr>
                <w:rFonts w:cs="Times New Roman"/>
                <w:color w:val="000000"/>
                <w:sz w:val="22"/>
              </w:rPr>
            </w:pPr>
            <w:r w:rsidRPr="002E5C58">
              <w:rPr>
                <w:rFonts w:cs="Times New Roman"/>
                <w:color w:val="000000"/>
                <w:sz w:val="22"/>
              </w:rPr>
              <w:t>3</w:t>
            </w:r>
          </w:p>
        </w:tc>
        <w:tc>
          <w:tcPr>
            <w:tcW w:w="1069"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19</w:t>
            </w:r>
          </w:p>
        </w:tc>
        <w:tc>
          <w:tcPr>
            <w:tcW w:w="848"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2</w:t>
            </w:r>
          </w:p>
        </w:tc>
        <w:tc>
          <w:tcPr>
            <w:tcW w:w="1070" w:type="dxa"/>
            <w:vAlign w:val="center"/>
          </w:tcPr>
          <w:p w:rsidR="00150E56" w:rsidRPr="002E5C58" w:rsidRDefault="00150E56" w:rsidP="00C854EC">
            <w:pPr>
              <w:spacing w:before="120" w:line="240" w:lineRule="auto"/>
              <w:jc w:val="center"/>
              <w:rPr>
                <w:rFonts w:cs="Times New Roman"/>
                <w:color w:val="000000"/>
                <w:sz w:val="22"/>
              </w:rPr>
            </w:pPr>
          </w:p>
        </w:tc>
        <w:tc>
          <w:tcPr>
            <w:tcW w:w="1049"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37</w:t>
            </w:r>
          </w:p>
        </w:tc>
        <w:tc>
          <w:tcPr>
            <w:tcW w:w="1190"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440</w:t>
            </w:r>
          </w:p>
        </w:tc>
        <w:tc>
          <w:tcPr>
            <w:tcW w:w="1070"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6</w:t>
            </w:r>
          </w:p>
        </w:tc>
        <w:tc>
          <w:tcPr>
            <w:tcW w:w="1962" w:type="dxa"/>
            <w:vAlign w:val="center"/>
          </w:tcPr>
          <w:p w:rsidR="00150E56" w:rsidRPr="002E5C58" w:rsidRDefault="00150E56" w:rsidP="00C854EC">
            <w:pPr>
              <w:spacing w:before="120" w:line="240" w:lineRule="auto"/>
              <w:contextualSpacing w:val="0"/>
              <w:jc w:val="center"/>
              <w:rPr>
                <w:rFonts w:cs="Times New Roman"/>
                <w:color w:val="000000"/>
                <w:sz w:val="22"/>
              </w:rPr>
            </w:pPr>
            <w:r w:rsidRPr="002E5C58">
              <w:rPr>
                <w:rFonts w:cs="Times New Roman"/>
                <w:color w:val="000000"/>
                <w:sz w:val="22"/>
              </w:rPr>
              <w:t>70.000</w:t>
            </w:r>
          </w:p>
        </w:tc>
        <w:tc>
          <w:tcPr>
            <w:tcW w:w="1036" w:type="dxa"/>
            <w:vAlign w:val="center"/>
          </w:tcPr>
          <w:p w:rsidR="00150E56" w:rsidRPr="002E5C58" w:rsidRDefault="00150E56" w:rsidP="00C854EC">
            <w:pPr>
              <w:spacing w:before="120" w:line="240" w:lineRule="auto"/>
              <w:jc w:val="center"/>
              <w:rPr>
                <w:rFonts w:cs="Times New Roman"/>
                <w:color w:val="000000"/>
                <w:sz w:val="22"/>
              </w:rPr>
            </w:pPr>
            <w:r w:rsidRPr="002E5C58">
              <w:rPr>
                <w:rFonts w:cs="Times New Roman"/>
                <w:color w:val="000000"/>
                <w:sz w:val="22"/>
              </w:rPr>
              <w:t>9</w:t>
            </w:r>
          </w:p>
        </w:tc>
        <w:tc>
          <w:tcPr>
            <w:tcW w:w="1052"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7</w:t>
            </w:r>
          </w:p>
        </w:tc>
        <w:tc>
          <w:tcPr>
            <w:tcW w:w="1033"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2</w:t>
            </w: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26</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Lâm Đồng</w:t>
            </w:r>
          </w:p>
        </w:tc>
        <w:tc>
          <w:tcPr>
            <w:tcW w:w="814"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62</w:t>
            </w:r>
          </w:p>
        </w:tc>
        <w:tc>
          <w:tcPr>
            <w:tcW w:w="1069"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94</w:t>
            </w:r>
          </w:p>
        </w:tc>
        <w:tc>
          <w:tcPr>
            <w:tcW w:w="848"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8</w:t>
            </w:r>
          </w:p>
        </w:tc>
        <w:tc>
          <w:tcPr>
            <w:tcW w:w="107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p>
        </w:tc>
        <w:tc>
          <w:tcPr>
            <w:tcW w:w="1049"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267</w:t>
            </w:r>
          </w:p>
        </w:tc>
        <w:tc>
          <w:tcPr>
            <w:tcW w:w="119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1.323</w:t>
            </w:r>
          </w:p>
        </w:tc>
        <w:tc>
          <w:tcPr>
            <w:tcW w:w="107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121</w:t>
            </w:r>
          </w:p>
        </w:tc>
        <w:tc>
          <w:tcPr>
            <w:tcW w:w="1962"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202.040</w:t>
            </w:r>
          </w:p>
        </w:tc>
        <w:tc>
          <w:tcPr>
            <w:tcW w:w="1036"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45</w:t>
            </w:r>
          </w:p>
        </w:tc>
        <w:tc>
          <w:tcPr>
            <w:tcW w:w="1052"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850</w:t>
            </w:r>
          </w:p>
        </w:tc>
        <w:tc>
          <w:tcPr>
            <w:tcW w:w="1033"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27</w:t>
            </w:r>
          </w:p>
        </w:tc>
        <w:tc>
          <w:tcPr>
            <w:tcW w:w="1057"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850</w:t>
            </w: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27</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Đồng Nai</w:t>
            </w:r>
          </w:p>
        </w:tc>
        <w:tc>
          <w:tcPr>
            <w:tcW w:w="814" w:type="dxa"/>
            <w:vAlign w:val="center"/>
          </w:tcPr>
          <w:p w:rsidR="00150E56" w:rsidRPr="002E5C58" w:rsidRDefault="00150E56" w:rsidP="00C854EC">
            <w:pPr>
              <w:spacing w:before="120" w:line="240" w:lineRule="auto"/>
              <w:contextualSpacing w:val="0"/>
              <w:jc w:val="center"/>
              <w:rPr>
                <w:rFonts w:cs="Times New Roman"/>
                <w:b/>
                <w:sz w:val="22"/>
              </w:rPr>
            </w:pPr>
            <w:r w:rsidRPr="002E5C58">
              <w:rPr>
                <w:rStyle w:val="fontstyle01"/>
                <w:sz w:val="22"/>
              </w:rPr>
              <w:t>13</w:t>
            </w:r>
          </w:p>
        </w:tc>
        <w:tc>
          <w:tcPr>
            <w:tcW w:w="1069" w:type="dxa"/>
            <w:vAlign w:val="center"/>
          </w:tcPr>
          <w:p w:rsidR="00150E56" w:rsidRPr="002E5C58" w:rsidRDefault="00150E56" w:rsidP="00C854EC">
            <w:pPr>
              <w:spacing w:before="120" w:line="240" w:lineRule="auto"/>
              <w:jc w:val="center"/>
              <w:rPr>
                <w:rFonts w:cs="Times New Roman"/>
                <w:b/>
                <w:sz w:val="22"/>
              </w:rPr>
            </w:pPr>
            <w:r w:rsidRPr="002E5C58">
              <w:rPr>
                <w:rStyle w:val="fontstyle01"/>
                <w:sz w:val="22"/>
              </w:rPr>
              <w:t>25</w:t>
            </w:r>
          </w:p>
        </w:tc>
        <w:tc>
          <w:tcPr>
            <w:tcW w:w="848" w:type="dxa"/>
            <w:vAlign w:val="center"/>
          </w:tcPr>
          <w:p w:rsidR="00150E56" w:rsidRPr="002E5C58" w:rsidRDefault="00150E56" w:rsidP="00C854EC">
            <w:pPr>
              <w:spacing w:before="120" w:line="240" w:lineRule="auto"/>
              <w:jc w:val="center"/>
              <w:rPr>
                <w:rFonts w:cs="Times New Roman"/>
                <w:b/>
                <w:sz w:val="22"/>
              </w:rPr>
            </w:pPr>
            <w:r w:rsidRPr="002E5C58">
              <w:rPr>
                <w:rStyle w:val="fontstyle01"/>
                <w:sz w:val="22"/>
              </w:rPr>
              <w:t>01</w:t>
            </w:r>
          </w:p>
        </w:tc>
        <w:tc>
          <w:tcPr>
            <w:tcW w:w="1070" w:type="dxa"/>
            <w:vAlign w:val="center"/>
          </w:tcPr>
          <w:p w:rsidR="00150E56" w:rsidRPr="002E5C58" w:rsidRDefault="00150E56" w:rsidP="00C854EC">
            <w:pPr>
              <w:spacing w:before="120" w:line="240" w:lineRule="auto"/>
              <w:jc w:val="center"/>
              <w:rPr>
                <w:rFonts w:cs="Times New Roman"/>
                <w:b/>
                <w:sz w:val="22"/>
              </w:rPr>
            </w:pPr>
            <w:r w:rsidRPr="002E5C58">
              <w:rPr>
                <w:rStyle w:val="fontstyle01"/>
                <w:sz w:val="22"/>
              </w:rPr>
              <w:t>928</w:t>
            </w:r>
          </w:p>
        </w:tc>
        <w:tc>
          <w:tcPr>
            <w:tcW w:w="1049" w:type="dxa"/>
            <w:vAlign w:val="center"/>
          </w:tcPr>
          <w:p w:rsidR="00150E56" w:rsidRPr="002E5C58" w:rsidRDefault="00150E56" w:rsidP="00C854EC">
            <w:pPr>
              <w:spacing w:before="120" w:line="240" w:lineRule="auto"/>
              <w:jc w:val="center"/>
              <w:rPr>
                <w:rFonts w:cs="Times New Roman"/>
                <w:b/>
                <w:sz w:val="22"/>
              </w:rPr>
            </w:pPr>
            <w:r w:rsidRPr="002E5C58">
              <w:rPr>
                <w:rStyle w:val="fontstyle01"/>
                <w:sz w:val="22"/>
              </w:rPr>
              <w:t>4.408</w:t>
            </w:r>
          </w:p>
        </w:tc>
        <w:tc>
          <w:tcPr>
            <w:tcW w:w="1190" w:type="dxa"/>
            <w:vAlign w:val="center"/>
          </w:tcPr>
          <w:p w:rsidR="00150E56" w:rsidRPr="002E5C58" w:rsidRDefault="00150E56" w:rsidP="00C854EC">
            <w:pPr>
              <w:spacing w:before="120" w:line="240" w:lineRule="auto"/>
              <w:jc w:val="center"/>
              <w:rPr>
                <w:rFonts w:cs="Times New Roman"/>
                <w:b/>
                <w:sz w:val="22"/>
              </w:rPr>
            </w:pPr>
            <w:r w:rsidRPr="002E5C58">
              <w:rPr>
                <w:rStyle w:val="fontstyle01"/>
                <w:sz w:val="22"/>
              </w:rPr>
              <w:t>84</w:t>
            </w:r>
          </w:p>
        </w:tc>
        <w:tc>
          <w:tcPr>
            <w:tcW w:w="1070" w:type="dxa"/>
            <w:vAlign w:val="center"/>
          </w:tcPr>
          <w:p w:rsidR="00150E56" w:rsidRPr="002E5C58" w:rsidRDefault="00150E56" w:rsidP="00C854EC">
            <w:pPr>
              <w:spacing w:before="120" w:line="240" w:lineRule="auto"/>
              <w:jc w:val="center"/>
              <w:rPr>
                <w:rFonts w:cs="Times New Roman"/>
                <w:b/>
                <w:sz w:val="22"/>
              </w:rPr>
            </w:pPr>
            <w:r w:rsidRPr="002E5C58">
              <w:rPr>
                <w:rStyle w:val="fontstyle01"/>
                <w:sz w:val="22"/>
              </w:rPr>
              <w:t>12.509</w:t>
            </w:r>
          </w:p>
        </w:tc>
        <w:tc>
          <w:tcPr>
            <w:tcW w:w="1962" w:type="dxa"/>
            <w:vAlign w:val="center"/>
          </w:tcPr>
          <w:p w:rsidR="00150E56" w:rsidRPr="002E5C58" w:rsidRDefault="00150E56" w:rsidP="00C854EC">
            <w:pPr>
              <w:spacing w:before="120" w:line="240" w:lineRule="auto"/>
              <w:contextualSpacing w:val="0"/>
              <w:jc w:val="center"/>
              <w:rPr>
                <w:rFonts w:cs="Times New Roman"/>
                <w:b/>
                <w:sz w:val="22"/>
              </w:rPr>
            </w:pPr>
            <w:r w:rsidRPr="002E5C58">
              <w:rPr>
                <w:rStyle w:val="fontstyle01"/>
                <w:sz w:val="22"/>
              </w:rPr>
              <w:t>13</w:t>
            </w:r>
          </w:p>
        </w:tc>
        <w:tc>
          <w:tcPr>
            <w:tcW w:w="1036" w:type="dxa"/>
            <w:vAlign w:val="center"/>
          </w:tcPr>
          <w:p w:rsidR="00150E56" w:rsidRPr="002E5C58" w:rsidRDefault="00150E56" w:rsidP="00C854EC">
            <w:pPr>
              <w:spacing w:before="120" w:line="240" w:lineRule="auto"/>
              <w:contextualSpacing w:val="0"/>
              <w:jc w:val="center"/>
              <w:rPr>
                <w:rFonts w:cs="Times New Roman"/>
                <w:sz w:val="22"/>
              </w:rPr>
            </w:pPr>
          </w:p>
        </w:tc>
        <w:tc>
          <w:tcPr>
            <w:tcW w:w="1052" w:type="dxa"/>
            <w:vAlign w:val="center"/>
          </w:tcPr>
          <w:p w:rsidR="00150E56" w:rsidRPr="002E5C58" w:rsidRDefault="00150E56" w:rsidP="00C854EC">
            <w:pPr>
              <w:spacing w:before="120" w:line="240" w:lineRule="auto"/>
              <w:contextualSpacing w:val="0"/>
              <w:jc w:val="center"/>
              <w:rPr>
                <w:rFonts w:cs="Times New Roman"/>
                <w:sz w:val="22"/>
              </w:rPr>
            </w:pP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lastRenderedPageBreak/>
              <w:t>28</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Tây Ninh</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p>
        </w:tc>
        <w:tc>
          <w:tcPr>
            <w:tcW w:w="1069" w:type="dxa"/>
            <w:vAlign w:val="center"/>
          </w:tcPr>
          <w:p w:rsidR="00150E56" w:rsidRPr="002E5C58" w:rsidRDefault="00150E56" w:rsidP="00C854EC">
            <w:pPr>
              <w:spacing w:before="120" w:line="240" w:lineRule="auto"/>
              <w:contextualSpacing w:val="0"/>
              <w:jc w:val="center"/>
              <w:rPr>
                <w:rFonts w:cs="Times New Roman"/>
                <w:sz w:val="22"/>
              </w:rPr>
            </w:pPr>
          </w:p>
        </w:tc>
        <w:tc>
          <w:tcPr>
            <w:tcW w:w="848" w:type="dxa"/>
            <w:vAlign w:val="center"/>
          </w:tcPr>
          <w:p w:rsidR="00150E56" w:rsidRPr="002E5C58" w:rsidRDefault="00150E56" w:rsidP="00C854EC">
            <w:pPr>
              <w:spacing w:before="120" w:line="240" w:lineRule="auto"/>
              <w:contextualSpacing w:val="0"/>
              <w:jc w:val="center"/>
              <w:rPr>
                <w:rFonts w:cs="Times New Roman"/>
                <w:sz w:val="22"/>
              </w:rPr>
            </w:pP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049" w:type="dxa"/>
            <w:vAlign w:val="center"/>
          </w:tcPr>
          <w:p w:rsidR="00150E56" w:rsidRPr="002E5C58" w:rsidRDefault="00150E56" w:rsidP="00C854EC">
            <w:pPr>
              <w:spacing w:before="120" w:line="240" w:lineRule="auto"/>
              <w:contextualSpacing w:val="0"/>
              <w:jc w:val="center"/>
              <w:rPr>
                <w:rFonts w:cs="Times New Roman"/>
                <w:sz w:val="22"/>
              </w:rPr>
            </w:pPr>
          </w:p>
        </w:tc>
        <w:tc>
          <w:tcPr>
            <w:tcW w:w="1190" w:type="dxa"/>
            <w:vAlign w:val="center"/>
          </w:tcPr>
          <w:p w:rsidR="00150E56" w:rsidRPr="002E5C58" w:rsidRDefault="00150E56" w:rsidP="00C854EC">
            <w:pPr>
              <w:spacing w:before="120" w:line="240" w:lineRule="auto"/>
              <w:contextualSpacing w:val="0"/>
              <w:jc w:val="center"/>
              <w:rPr>
                <w:rFonts w:cs="Times New Roman"/>
                <w:sz w:val="22"/>
              </w:rPr>
            </w:pP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962" w:type="dxa"/>
            <w:vAlign w:val="center"/>
          </w:tcPr>
          <w:p w:rsidR="00150E56" w:rsidRPr="002E5C58" w:rsidRDefault="00150E56" w:rsidP="00C854EC">
            <w:pPr>
              <w:spacing w:before="120" w:line="240" w:lineRule="auto"/>
              <w:contextualSpacing w:val="0"/>
              <w:jc w:val="center"/>
              <w:rPr>
                <w:rFonts w:cs="Times New Roman"/>
                <w:sz w:val="22"/>
              </w:rPr>
            </w:pPr>
          </w:p>
        </w:tc>
        <w:tc>
          <w:tcPr>
            <w:tcW w:w="1036" w:type="dxa"/>
            <w:vAlign w:val="center"/>
          </w:tcPr>
          <w:p w:rsidR="00150E56" w:rsidRPr="002E5C58" w:rsidRDefault="00150E56" w:rsidP="00C854EC">
            <w:pPr>
              <w:spacing w:before="120" w:line="240" w:lineRule="auto"/>
              <w:contextualSpacing w:val="0"/>
              <w:jc w:val="center"/>
              <w:rPr>
                <w:rFonts w:cs="Times New Roman"/>
                <w:sz w:val="22"/>
              </w:rPr>
            </w:pPr>
          </w:p>
        </w:tc>
        <w:tc>
          <w:tcPr>
            <w:tcW w:w="1052" w:type="dxa"/>
            <w:vAlign w:val="center"/>
          </w:tcPr>
          <w:p w:rsidR="00150E56" w:rsidRPr="002E5C58" w:rsidRDefault="00150E56" w:rsidP="00C854EC">
            <w:pPr>
              <w:spacing w:before="120" w:line="240" w:lineRule="auto"/>
              <w:contextualSpacing w:val="0"/>
              <w:jc w:val="center"/>
              <w:rPr>
                <w:rFonts w:cs="Times New Roman"/>
                <w:sz w:val="22"/>
              </w:rPr>
            </w:pP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29</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Thành phố Hồ Chí Minh</w:t>
            </w:r>
          </w:p>
        </w:tc>
        <w:tc>
          <w:tcPr>
            <w:tcW w:w="814" w:type="dxa"/>
            <w:vAlign w:val="center"/>
          </w:tcPr>
          <w:p w:rsidR="00150E56" w:rsidRPr="002E5C58" w:rsidRDefault="00150E56" w:rsidP="00C854EC">
            <w:pPr>
              <w:spacing w:before="120" w:line="240" w:lineRule="auto"/>
              <w:jc w:val="center"/>
              <w:rPr>
                <w:rFonts w:cs="Times New Roman"/>
                <w:sz w:val="22"/>
              </w:rPr>
            </w:pPr>
            <w:r w:rsidRPr="002E5C58">
              <w:rPr>
                <w:rFonts w:cs="Times New Roman"/>
                <w:sz w:val="22"/>
              </w:rPr>
              <w:t>0</w:t>
            </w:r>
          </w:p>
        </w:tc>
        <w:tc>
          <w:tcPr>
            <w:tcW w:w="1069" w:type="dxa"/>
            <w:vAlign w:val="center"/>
          </w:tcPr>
          <w:p w:rsidR="00150E56" w:rsidRPr="002E5C58" w:rsidRDefault="00150E56" w:rsidP="00C854EC">
            <w:pPr>
              <w:spacing w:before="120" w:line="240" w:lineRule="auto"/>
              <w:jc w:val="center"/>
              <w:rPr>
                <w:rFonts w:cs="Times New Roman"/>
                <w:sz w:val="22"/>
              </w:rPr>
            </w:pPr>
            <w:r w:rsidRPr="002E5C58">
              <w:rPr>
                <w:rFonts w:cs="Times New Roman"/>
                <w:sz w:val="22"/>
              </w:rPr>
              <w:t>0</w:t>
            </w:r>
          </w:p>
        </w:tc>
        <w:tc>
          <w:tcPr>
            <w:tcW w:w="848" w:type="dxa"/>
            <w:vAlign w:val="center"/>
          </w:tcPr>
          <w:p w:rsidR="00150E56" w:rsidRPr="002E5C58" w:rsidRDefault="00150E56" w:rsidP="00C854EC">
            <w:pPr>
              <w:spacing w:before="120" w:line="240" w:lineRule="auto"/>
              <w:jc w:val="center"/>
              <w:rPr>
                <w:rFonts w:cs="Times New Roman"/>
                <w:sz w:val="22"/>
              </w:rPr>
            </w:pPr>
            <w:r w:rsidRPr="002E5C58">
              <w:rPr>
                <w:rFonts w:cs="Times New Roman"/>
                <w:sz w:val="22"/>
              </w:rPr>
              <w:t>0</w:t>
            </w:r>
          </w:p>
        </w:tc>
        <w:tc>
          <w:tcPr>
            <w:tcW w:w="1070" w:type="dxa"/>
            <w:vAlign w:val="center"/>
          </w:tcPr>
          <w:p w:rsidR="00150E56" w:rsidRPr="002E5C58" w:rsidRDefault="00150E56" w:rsidP="00C854EC">
            <w:pPr>
              <w:spacing w:before="120" w:line="240" w:lineRule="auto"/>
              <w:jc w:val="center"/>
              <w:rPr>
                <w:rFonts w:cs="Times New Roman"/>
                <w:sz w:val="22"/>
              </w:rPr>
            </w:pPr>
            <w:r w:rsidRPr="002E5C58">
              <w:rPr>
                <w:rFonts w:cs="Times New Roman"/>
                <w:sz w:val="22"/>
              </w:rPr>
              <w:t>0</w:t>
            </w:r>
          </w:p>
        </w:tc>
        <w:tc>
          <w:tcPr>
            <w:tcW w:w="1049" w:type="dxa"/>
            <w:vAlign w:val="center"/>
          </w:tcPr>
          <w:p w:rsidR="00150E56" w:rsidRPr="002E5C58" w:rsidRDefault="00150E56" w:rsidP="00C854EC">
            <w:pPr>
              <w:spacing w:before="120" w:line="240" w:lineRule="auto"/>
              <w:jc w:val="center"/>
              <w:rPr>
                <w:rFonts w:cs="Times New Roman"/>
                <w:sz w:val="22"/>
              </w:rPr>
            </w:pPr>
            <w:r w:rsidRPr="002E5C58">
              <w:rPr>
                <w:rFonts w:cs="Times New Roman"/>
                <w:sz w:val="22"/>
              </w:rPr>
              <w:t>880</w:t>
            </w:r>
          </w:p>
        </w:tc>
        <w:tc>
          <w:tcPr>
            <w:tcW w:w="1190" w:type="dxa"/>
            <w:vAlign w:val="center"/>
          </w:tcPr>
          <w:p w:rsidR="00150E56" w:rsidRPr="002E5C58" w:rsidRDefault="00150E56" w:rsidP="00C854EC">
            <w:pPr>
              <w:spacing w:before="120" w:line="240" w:lineRule="auto"/>
              <w:jc w:val="center"/>
              <w:rPr>
                <w:rFonts w:cs="Times New Roman"/>
                <w:sz w:val="22"/>
              </w:rPr>
            </w:pPr>
            <w:r w:rsidRPr="002E5C58">
              <w:rPr>
                <w:rFonts w:cs="Times New Roman"/>
                <w:sz w:val="22"/>
              </w:rPr>
              <w:t>55.890</w:t>
            </w:r>
          </w:p>
        </w:tc>
        <w:tc>
          <w:tcPr>
            <w:tcW w:w="1070" w:type="dxa"/>
            <w:vAlign w:val="center"/>
          </w:tcPr>
          <w:p w:rsidR="00150E56" w:rsidRPr="002E5C58" w:rsidRDefault="00150E56" w:rsidP="00C854EC">
            <w:pPr>
              <w:spacing w:before="120" w:line="240" w:lineRule="auto"/>
              <w:jc w:val="center"/>
              <w:rPr>
                <w:rFonts w:cs="Times New Roman"/>
                <w:sz w:val="22"/>
              </w:rPr>
            </w:pPr>
            <w:r w:rsidRPr="002E5C58">
              <w:rPr>
                <w:rFonts w:cs="Times New Roman"/>
                <w:bCs/>
                <w:sz w:val="22"/>
              </w:rPr>
              <w:t>5.917</w:t>
            </w:r>
          </w:p>
        </w:tc>
        <w:tc>
          <w:tcPr>
            <w:tcW w:w="1962" w:type="dxa"/>
            <w:vAlign w:val="center"/>
          </w:tcPr>
          <w:p w:rsidR="00150E56" w:rsidRPr="002E5C58" w:rsidRDefault="00150E56" w:rsidP="00C854EC">
            <w:pPr>
              <w:spacing w:before="120" w:line="240" w:lineRule="auto"/>
              <w:jc w:val="center"/>
              <w:rPr>
                <w:rFonts w:cs="Times New Roman"/>
                <w:sz w:val="22"/>
              </w:rPr>
            </w:pPr>
            <w:r w:rsidRPr="002E5C58">
              <w:rPr>
                <w:rFonts w:cs="Times New Roman"/>
                <w:sz w:val="22"/>
              </w:rPr>
              <w:t>16.012</w:t>
            </w:r>
          </w:p>
        </w:tc>
        <w:tc>
          <w:tcPr>
            <w:tcW w:w="1036" w:type="dxa"/>
            <w:vAlign w:val="center"/>
          </w:tcPr>
          <w:p w:rsidR="00150E56" w:rsidRPr="002E5C58" w:rsidRDefault="00150E56" w:rsidP="00C854EC">
            <w:pPr>
              <w:spacing w:before="120" w:line="240" w:lineRule="auto"/>
              <w:jc w:val="center"/>
              <w:rPr>
                <w:rFonts w:cs="Times New Roman"/>
                <w:sz w:val="22"/>
              </w:rPr>
            </w:pPr>
            <w:r w:rsidRPr="002E5C58">
              <w:rPr>
                <w:rFonts w:cs="Times New Roman"/>
                <w:sz w:val="22"/>
              </w:rPr>
              <w:t>0</w:t>
            </w:r>
          </w:p>
        </w:tc>
        <w:tc>
          <w:tcPr>
            <w:tcW w:w="1052" w:type="dxa"/>
            <w:vAlign w:val="center"/>
          </w:tcPr>
          <w:p w:rsidR="00150E56" w:rsidRPr="002E5C58" w:rsidRDefault="00150E56" w:rsidP="00C854EC">
            <w:pPr>
              <w:spacing w:before="120" w:line="240" w:lineRule="auto"/>
              <w:jc w:val="center"/>
              <w:rPr>
                <w:rFonts w:cs="Times New Roman"/>
                <w:sz w:val="22"/>
              </w:rPr>
            </w:pPr>
            <w:r w:rsidRPr="002E5C58">
              <w:rPr>
                <w:rFonts w:cs="Times New Roman"/>
                <w:sz w:val="22"/>
              </w:rPr>
              <w:t>0</w:t>
            </w:r>
          </w:p>
        </w:tc>
        <w:tc>
          <w:tcPr>
            <w:tcW w:w="1033" w:type="dxa"/>
            <w:vAlign w:val="center"/>
          </w:tcPr>
          <w:p w:rsidR="00150E56" w:rsidRPr="002E5C58" w:rsidRDefault="00150E56" w:rsidP="00C854EC">
            <w:pPr>
              <w:spacing w:before="120" w:line="240" w:lineRule="auto"/>
              <w:jc w:val="center"/>
              <w:rPr>
                <w:rFonts w:cs="Times New Roman"/>
                <w:sz w:val="22"/>
              </w:rPr>
            </w:pPr>
            <w:r w:rsidRPr="002E5C58">
              <w:rPr>
                <w:rFonts w:cs="Times New Roman"/>
                <w:sz w:val="22"/>
              </w:rPr>
              <w:t>0</w:t>
            </w:r>
          </w:p>
        </w:tc>
        <w:tc>
          <w:tcPr>
            <w:tcW w:w="1057" w:type="dxa"/>
            <w:vAlign w:val="center"/>
          </w:tcPr>
          <w:p w:rsidR="00150E56" w:rsidRPr="002E5C58" w:rsidRDefault="00150E56" w:rsidP="00C854EC">
            <w:pPr>
              <w:spacing w:before="120" w:line="240" w:lineRule="auto"/>
              <w:jc w:val="center"/>
              <w:rPr>
                <w:rFonts w:cs="Times New Roman"/>
                <w:sz w:val="22"/>
              </w:rPr>
            </w:pPr>
            <w:r w:rsidRPr="002E5C58">
              <w:rPr>
                <w:rFonts w:cs="Times New Roman"/>
                <w:sz w:val="22"/>
              </w:rPr>
              <w:t>0</w:t>
            </w: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30</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Vĩnh Long</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p>
        </w:tc>
        <w:tc>
          <w:tcPr>
            <w:tcW w:w="1069" w:type="dxa"/>
            <w:vAlign w:val="center"/>
          </w:tcPr>
          <w:p w:rsidR="00150E56" w:rsidRPr="002E5C58" w:rsidRDefault="00150E56" w:rsidP="00C854EC">
            <w:pPr>
              <w:spacing w:before="120" w:line="240" w:lineRule="auto"/>
              <w:contextualSpacing w:val="0"/>
              <w:jc w:val="center"/>
              <w:rPr>
                <w:rFonts w:cs="Times New Roman"/>
                <w:sz w:val="22"/>
              </w:rPr>
            </w:pPr>
          </w:p>
        </w:tc>
        <w:tc>
          <w:tcPr>
            <w:tcW w:w="848" w:type="dxa"/>
            <w:vAlign w:val="center"/>
          </w:tcPr>
          <w:p w:rsidR="00150E56" w:rsidRPr="002E5C58" w:rsidRDefault="00150E56" w:rsidP="00C854EC">
            <w:pPr>
              <w:spacing w:before="120" w:line="240" w:lineRule="auto"/>
              <w:contextualSpacing w:val="0"/>
              <w:jc w:val="center"/>
              <w:rPr>
                <w:rFonts w:cs="Times New Roman"/>
                <w:sz w:val="22"/>
              </w:rPr>
            </w:pP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049" w:type="dxa"/>
            <w:vAlign w:val="center"/>
          </w:tcPr>
          <w:p w:rsidR="00150E56" w:rsidRPr="002E5C58" w:rsidRDefault="00150E56" w:rsidP="00C854EC">
            <w:pPr>
              <w:spacing w:before="120" w:line="240" w:lineRule="auto"/>
              <w:contextualSpacing w:val="0"/>
              <w:jc w:val="center"/>
              <w:rPr>
                <w:rFonts w:cs="Times New Roman"/>
                <w:sz w:val="22"/>
              </w:rPr>
            </w:pPr>
          </w:p>
        </w:tc>
        <w:tc>
          <w:tcPr>
            <w:tcW w:w="1190" w:type="dxa"/>
            <w:vAlign w:val="center"/>
          </w:tcPr>
          <w:p w:rsidR="00150E56" w:rsidRPr="002E5C58" w:rsidRDefault="00150E56" w:rsidP="00C854EC">
            <w:pPr>
              <w:spacing w:before="120" w:line="240" w:lineRule="auto"/>
              <w:contextualSpacing w:val="0"/>
              <w:jc w:val="center"/>
              <w:rPr>
                <w:rFonts w:cs="Times New Roman"/>
                <w:sz w:val="22"/>
              </w:rPr>
            </w:pP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962" w:type="dxa"/>
            <w:vAlign w:val="center"/>
          </w:tcPr>
          <w:p w:rsidR="00150E56" w:rsidRPr="002E5C58" w:rsidRDefault="00150E56" w:rsidP="00C854EC">
            <w:pPr>
              <w:spacing w:before="120" w:line="240" w:lineRule="auto"/>
              <w:contextualSpacing w:val="0"/>
              <w:jc w:val="center"/>
              <w:rPr>
                <w:rFonts w:cs="Times New Roman"/>
                <w:sz w:val="22"/>
              </w:rPr>
            </w:pPr>
          </w:p>
        </w:tc>
        <w:tc>
          <w:tcPr>
            <w:tcW w:w="1036" w:type="dxa"/>
            <w:vAlign w:val="center"/>
          </w:tcPr>
          <w:p w:rsidR="00150E56" w:rsidRPr="002E5C58" w:rsidRDefault="00150E56" w:rsidP="00C854EC">
            <w:pPr>
              <w:spacing w:before="120" w:line="240" w:lineRule="auto"/>
              <w:contextualSpacing w:val="0"/>
              <w:jc w:val="center"/>
              <w:rPr>
                <w:rFonts w:cs="Times New Roman"/>
                <w:sz w:val="22"/>
              </w:rPr>
            </w:pPr>
          </w:p>
        </w:tc>
        <w:tc>
          <w:tcPr>
            <w:tcW w:w="1052" w:type="dxa"/>
            <w:vAlign w:val="center"/>
          </w:tcPr>
          <w:p w:rsidR="00150E56" w:rsidRPr="002E5C58" w:rsidRDefault="00150E56" w:rsidP="00C854EC">
            <w:pPr>
              <w:spacing w:before="120" w:line="240" w:lineRule="auto"/>
              <w:contextualSpacing w:val="0"/>
              <w:jc w:val="center"/>
              <w:rPr>
                <w:rFonts w:cs="Times New Roman"/>
                <w:sz w:val="22"/>
              </w:rPr>
            </w:pP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31</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Thành phố Cần Thơ</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p>
        </w:tc>
        <w:tc>
          <w:tcPr>
            <w:tcW w:w="1069" w:type="dxa"/>
            <w:vAlign w:val="center"/>
          </w:tcPr>
          <w:p w:rsidR="00150E56" w:rsidRPr="002E5C58" w:rsidRDefault="00150E56" w:rsidP="00C854EC">
            <w:pPr>
              <w:spacing w:before="120" w:line="240" w:lineRule="auto"/>
              <w:contextualSpacing w:val="0"/>
              <w:jc w:val="center"/>
              <w:rPr>
                <w:rFonts w:cs="Times New Roman"/>
                <w:sz w:val="22"/>
              </w:rPr>
            </w:pPr>
          </w:p>
        </w:tc>
        <w:tc>
          <w:tcPr>
            <w:tcW w:w="848" w:type="dxa"/>
            <w:vAlign w:val="center"/>
          </w:tcPr>
          <w:p w:rsidR="00150E56" w:rsidRPr="002E5C58" w:rsidRDefault="00150E56" w:rsidP="00C854EC">
            <w:pPr>
              <w:spacing w:before="120" w:line="240" w:lineRule="auto"/>
              <w:contextualSpacing w:val="0"/>
              <w:jc w:val="center"/>
              <w:rPr>
                <w:rFonts w:cs="Times New Roman"/>
                <w:sz w:val="22"/>
              </w:rPr>
            </w:pP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049" w:type="dxa"/>
            <w:vAlign w:val="center"/>
          </w:tcPr>
          <w:p w:rsidR="00150E56" w:rsidRPr="002E5C58" w:rsidRDefault="00150E56" w:rsidP="00C854EC">
            <w:pPr>
              <w:spacing w:before="120" w:line="240" w:lineRule="auto"/>
              <w:contextualSpacing w:val="0"/>
              <w:jc w:val="center"/>
              <w:rPr>
                <w:rFonts w:cs="Times New Roman"/>
                <w:sz w:val="22"/>
              </w:rPr>
            </w:pPr>
          </w:p>
        </w:tc>
        <w:tc>
          <w:tcPr>
            <w:tcW w:w="1190" w:type="dxa"/>
            <w:vAlign w:val="center"/>
          </w:tcPr>
          <w:p w:rsidR="00150E56" w:rsidRPr="002E5C58" w:rsidRDefault="00150E56" w:rsidP="00C854EC">
            <w:pPr>
              <w:spacing w:before="120" w:line="240" w:lineRule="auto"/>
              <w:contextualSpacing w:val="0"/>
              <w:jc w:val="center"/>
              <w:rPr>
                <w:rFonts w:cs="Times New Roman"/>
                <w:sz w:val="22"/>
              </w:rPr>
            </w:pP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962" w:type="dxa"/>
            <w:vAlign w:val="center"/>
          </w:tcPr>
          <w:p w:rsidR="00150E56" w:rsidRPr="002E5C58" w:rsidRDefault="00150E56" w:rsidP="00C854EC">
            <w:pPr>
              <w:spacing w:before="120" w:line="240" w:lineRule="auto"/>
              <w:contextualSpacing w:val="0"/>
              <w:jc w:val="center"/>
              <w:rPr>
                <w:rFonts w:cs="Times New Roman"/>
                <w:sz w:val="22"/>
              </w:rPr>
            </w:pPr>
          </w:p>
        </w:tc>
        <w:tc>
          <w:tcPr>
            <w:tcW w:w="1036" w:type="dxa"/>
            <w:vAlign w:val="center"/>
          </w:tcPr>
          <w:p w:rsidR="00150E56" w:rsidRPr="002E5C58" w:rsidRDefault="00150E56" w:rsidP="00C854EC">
            <w:pPr>
              <w:spacing w:before="120" w:line="240" w:lineRule="auto"/>
              <w:contextualSpacing w:val="0"/>
              <w:jc w:val="center"/>
              <w:rPr>
                <w:rFonts w:cs="Times New Roman"/>
                <w:sz w:val="22"/>
              </w:rPr>
            </w:pPr>
          </w:p>
        </w:tc>
        <w:tc>
          <w:tcPr>
            <w:tcW w:w="1052" w:type="dxa"/>
            <w:vAlign w:val="center"/>
          </w:tcPr>
          <w:p w:rsidR="00150E56" w:rsidRPr="002E5C58" w:rsidRDefault="00150E56" w:rsidP="00C854EC">
            <w:pPr>
              <w:spacing w:before="120" w:line="240" w:lineRule="auto"/>
              <w:contextualSpacing w:val="0"/>
              <w:jc w:val="center"/>
              <w:rPr>
                <w:rFonts w:cs="Times New Roman"/>
                <w:sz w:val="22"/>
              </w:rPr>
            </w:pP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32</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Đồng Tháp</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42</w:t>
            </w:r>
          </w:p>
        </w:tc>
        <w:tc>
          <w:tcPr>
            <w:tcW w:w="106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28</w:t>
            </w:r>
          </w:p>
        </w:tc>
        <w:tc>
          <w:tcPr>
            <w:tcW w:w="848" w:type="dxa"/>
            <w:vAlign w:val="center"/>
          </w:tcPr>
          <w:p w:rsidR="00150E56" w:rsidRPr="002E5C58" w:rsidRDefault="00150E56" w:rsidP="00C854EC">
            <w:pPr>
              <w:spacing w:before="120" w:line="240" w:lineRule="auto"/>
              <w:contextualSpacing w:val="0"/>
              <w:jc w:val="center"/>
              <w:rPr>
                <w:rFonts w:cs="Times New Roman"/>
                <w:sz w:val="22"/>
              </w:rPr>
            </w:pP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04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741 MH</w:t>
            </w:r>
          </w:p>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38 DA</w:t>
            </w:r>
          </w:p>
        </w:tc>
        <w:tc>
          <w:tcPr>
            <w:tcW w:w="119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7.784</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4</w:t>
            </w:r>
          </w:p>
        </w:tc>
        <w:tc>
          <w:tcPr>
            <w:tcW w:w="1962"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127</w:t>
            </w:r>
          </w:p>
        </w:tc>
        <w:tc>
          <w:tcPr>
            <w:tcW w:w="1036" w:type="dxa"/>
            <w:vAlign w:val="center"/>
          </w:tcPr>
          <w:p w:rsidR="00150E56" w:rsidRPr="002E5C58" w:rsidRDefault="00150E56" w:rsidP="00C854EC">
            <w:pPr>
              <w:spacing w:before="120" w:line="240" w:lineRule="auto"/>
              <w:contextualSpacing w:val="0"/>
              <w:jc w:val="center"/>
              <w:rPr>
                <w:rFonts w:cs="Times New Roman"/>
                <w:sz w:val="22"/>
              </w:rPr>
            </w:pPr>
          </w:p>
        </w:tc>
        <w:tc>
          <w:tcPr>
            <w:tcW w:w="1052" w:type="dxa"/>
            <w:vAlign w:val="center"/>
          </w:tcPr>
          <w:p w:rsidR="00150E56" w:rsidRPr="002E5C58" w:rsidRDefault="00150E56" w:rsidP="00C854EC">
            <w:pPr>
              <w:spacing w:before="120" w:line="240" w:lineRule="auto"/>
              <w:contextualSpacing w:val="0"/>
              <w:jc w:val="center"/>
              <w:rPr>
                <w:rFonts w:cs="Times New Roman"/>
                <w:sz w:val="22"/>
              </w:rPr>
            </w:pP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33</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An Giang</w:t>
            </w:r>
          </w:p>
        </w:tc>
        <w:tc>
          <w:tcPr>
            <w:tcW w:w="814" w:type="dxa"/>
            <w:vAlign w:val="center"/>
          </w:tcPr>
          <w:p w:rsidR="00150E56" w:rsidRPr="00FF0D5A" w:rsidRDefault="00150E56" w:rsidP="00C854EC">
            <w:pPr>
              <w:spacing w:before="120" w:line="240" w:lineRule="auto"/>
              <w:contextualSpacing w:val="0"/>
              <w:jc w:val="center"/>
              <w:rPr>
                <w:rFonts w:cs="Times New Roman"/>
                <w:sz w:val="22"/>
              </w:rPr>
            </w:pPr>
            <w:r w:rsidRPr="00FF0D5A">
              <w:rPr>
                <w:rFonts w:cs="Times New Roman"/>
                <w:sz w:val="22"/>
              </w:rPr>
              <w:t>128</w:t>
            </w:r>
          </w:p>
        </w:tc>
        <w:tc>
          <w:tcPr>
            <w:tcW w:w="1069" w:type="dxa"/>
            <w:vAlign w:val="center"/>
          </w:tcPr>
          <w:p w:rsidR="00150E56" w:rsidRPr="00FF0D5A" w:rsidRDefault="00150E56" w:rsidP="00C854EC">
            <w:pPr>
              <w:spacing w:before="120" w:line="240" w:lineRule="auto"/>
              <w:contextualSpacing w:val="0"/>
              <w:jc w:val="center"/>
              <w:rPr>
                <w:rFonts w:cs="Times New Roman"/>
                <w:sz w:val="22"/>
              </w:rPr>
            </w:pPr>
            <w:r w:rsidRPr="00FF0D5A">
              <w:rPr>
                <w:rFonts w:cs="Times New Roman"/>
                <w:sz w:val="22"/>
              </w:rPr>
              <w:t>103</w:t>
            </w:r>
          </w:p>
        </w:tc>
        <w:tc>
          <w:tcPr>
            <w:tcW w:w="848" w:type="dxa"/>
            <w:vAlign w:val="center"/>
          </w:tcPr>
          <w:p w:rsidR="00150E56" w:rsidRPr="00FF0D5A" w:rsidRDefault="00150E56" w:rsidP="00C854EC">
            <w:pPr>
              <w:spacing w:before="120" w:line="240" w:lineRule="auto"/>
              <w:contextualSpacing w:val="0"/>
              <w:jc w:val="center"/>
              <w:rPr>
                <w:rFonts w:cs="Times New Roman"/>
                <w:sz w:val="22"/>
              </w:rPr>
            </w:pPr>
            <w:r w:rsidRPr="00FF0D5A">
              <w:rPr>
                <w:rFonts w:cs="Times New Roman"/>
                <w:sz w:val="22"/>
              </w:rPr>
              <w:t>33</w:t>
            </w:r>
          </w:p>
        </w:tc>
        <w:tc>
          <w:tcPr>
            <w:tcW w:w="1070" w:type="dxa"/>
            <w:vAlign w:val="center"/>
          </w:tcPr>
          <w:p w:rsidR="00150E56" w:rsidRPr="00FF0D5A" w:rsidRDefault="00150E56" w:rsidP="00C854EC">
            <w:pPr>
              <w:spacing w:before="120" w:line="240" w:lineRule="auto"/>
              <w:contextualSpacing w:val="0"/>
              <w:jc w:val="center"/>
              <w:rPr>
                <w:rFonts w:cs="Times New Roman"/>
                <w:sz w:val="22"/>
              </w:rPr>
            </w:pPr>
            <w:r w:rsidRPr="00FF0D5A">
              <w:rPr>
                <w:rFonts w:cs="Times New Roman"/>
                <w:sz w:val="22"/>
              </w:rPr>
              <w:t>37</w:t>
            </w:r>
          </w:p>
        </w:tc>
        <w:tc>
          <w:tcPr>
            <w:tcW w:w="1049" w:type="dxa"/>
            <w:vAlign w:val="center"/>
          </w:tcPr>
          <w:p w:rsidR="00150E56" w:rsidRPr="00FF0D5A" w:rsidRDefault="00150E56" w:rsidP="00C854EC">
            <w:pPr>
              <w:spacing w:before="120" w:line="240" w:lineRule="auto"/>
              <w:contextualSpacing w:val="0"/>
              <w:jc w:val="center"/>
              <w:rPr>
                <w:rFonts w:cs="Times New Roman"/>
                <w:sz w:val="22"/>
              </w:rPr>
            </w:pPr>
            <w:r w:rsidRPr="00FF0D5A">
              <w:rPr>
                <w:rFonts w:cs="Times New Roman"/>
                <w:sz w:val="22"/>
              </w:rPr>
              <w:t>1.364</w:t>
            </w:r>
          </w:p>
        </w:tc>
        <w:tc>
          <w:tcPr>
            <w:tcW w:w="1190" w:type="dxa"/>
            <w:vAlign w:val="center"/>
          </w:tcPr>
          <w:p w:rsidR="00150E56" w:rsidRPr="00FF0D5A" w:rsidRDefault="00150E56" w:rsidP="00C854EC">
            <w:pPr>
              <w:spacing w:before="120" w:line="240" w:lineRule="auto"/>
              <w:contextualSpacing w:val="0"/>
              <w:jc w:val="center"/>
              <w:rPr>
                <w:rFonts w:cs="Times New Roman"/>
                <w:sz w:val="22"/>
              </w:rPr>
            </w:pPr>
            <w:r w:rsidRPr="00FF0D5A">
              <w:rPr>
                <w:rFonts w:cs="Times New Roman"/>
                <w:sz w:val="22"/>
              </w:rPr>
              <w:t>3.565</w:t>
            </w:r>
          </w:p>
        </w:tc>
        <w:tc>
          <w:tcPr>
            <w:tcW w:w="1070" w:type="dxa"/>
            <w:vAlign w:val="center"/>
          </w:tcPr>
          <w:p w:rsidR="00150E56" w:rsidRPr="00FF0D5A" w:rsidRDefault="00150E56" w:rsidP="00C854EC">
            <w:pPr>
              <w:spacing w:before="120" w:line="240" w:lineRule="auto"/>
              <w:contextualSpacing w:val="0"/>
              <w:jc w:val="center"/>
              <w:rPr>
                <w:rFonts w:cs="Times New Roman"/>
                <w:sz w:val="22"/>
              </w:rPr>
            </w:pPr>
            <w:r w:rsidRPr="00FF0D5A">
              <w:rPr>
                <w:rFonts w:cs="Times New Roman"/>
                <w:sz w:val="22"/>
              </w:rPr>
              <w:t>895</w:t>
            </w:r>
          </w:p>
        </w:tc>
        <w:tc>
          <w:tcPr>
            <w:tcW w:w="1962" w:type="dxa"/>
            <w:vAlign w:val="center"/>
          </w:tcPr>
          <w:p w:rsidR="00150E56" w:rsidRPr="00FF0D5A" w:rsidRDefault="00150E56" w:rsidP="00C854EC">
            <w:pPr>
              <w:spacing w:before="120" w:line="240" w:lineRule="auto"/>
              <w:contextualSpacing w:val="0"/>
              <w:jc w:val="center"/>
              <w:rPr>
                <w:rFonts w:cs="Times New Roman"/>
                <w:sz w:val="22"/>
              </w:rPr>
            </w:pPr>
            <w:r w:rsidRPr="00FF0D5A">
              <w:rPr>
                <w:rFonts w:cs="Times New Roman"/>
                <w:sz w:val="22"/>
              </w:rPr>
              <w:t>208</w:t>
            </w:r>
          </w:p>
        </w:tc>
        <w:tc>
          <w:tcPr>
            <w:tcW w:w="1036" w:type="dxa"/>
            <w:vAlign w:val="center"/>
          </w:tcPr>
          <w:p w:rsidR="00150E56" w:rsidRPr="00FF0D5A" w:rsidRDefault="00150E56" w:rsidP="00C854EC">
            <w:pPr>
              <w:spacing w:before="120" w:line="240" w:lineRule="auto"/>
              <w:contextualSpacing w:val="0"/>
              <w:jc w:val="center"/>
              <w:rPr>
                <w:rFonts w:cs="Times New Roman"/>
                <w:sz w:val="22"/>
              </w:rPr>
            </w:pPr>
            <w:r w:rsidRPr="00FF0D5A">
              <w:rPr>
                <w:rFonts w:cs="Times New Roman"/>
                <w:sz w:val="22"/>
              </w:rPr>
              <w:t>183</w:t>
            </w:r>
          </w:p>
        </w:tc>
        <w:tc>
          <w:tcPr>
            <w:tcW w:w="1052" w:type="dxa"/>
            <w:vAlign w:val="center"/>
          </w:tcPr>
          <w:p w:rsidR="00150E56" w:rsidRPr="00FF0D5A" w:rsidRDefault="00150E56" w:rsidP="00C854EC">
            <w:pPr>
              <w:spacing w:before="120" w:line="240" w:lineRule="auto"/>
              <w:contextualSpacing w:val="0"/>
              <w:jc w:val="center"/>
              <w:rPr>
                <w:rFonts w:cs="Times New Roman"/>
                <w:sz w:val="22"/>
              </w:rPr>
            </w:pPr>
            <w:r w:rsidRPr="00FF0D5A">
              <w:rPr>
                <w:rFonts w:cs="Times New Roman"/>
                <w:sz w:val="22"/>
              </w:rPr>
              <w:t>106</w:t>
            </w:r>
          </w:p>
        </w:tc>
        <w:tc>
          <w:tcPr>
            <w:tcW w:w="1033" w:type="dxa"/>
            <w:vAlign w:val="center"/>
          </w:tcPr>
          <w:p w:rsidR="00150E56" w:rsidRPr="00FF0D5A" w:rsidRDefault="00150E56" w:rsidP="00C854EC">
            <w:pPr>
              <w:spacing w:before="120" w:line="240" w:lineRule="auto"/>
              <w:contextualSpacing w:val="0"/>
              <w:jc w:val="center"/>
              <w:rPr>
                <w:rFonts w:cs="Times New Roman"/>
                <w:sz w:val="22"/>
              </w:rPr>
            </w:pPr>
            <w:r w:rsidRPr="00FF0D5A">
              <w:rPr>
                <w:rFonts w:cs="Times New Roman"/>
                <w:sz w:val="22"/>
              </w:rPr>
              <w:t>29</w:t>
            </w:r>
          </w:p>
        </w:tc>
        <w:tc>
          <w:tcPr>
            <w:tcW w:w="1057" w:type="dxa"/>
            <w:vAlign w:val="center"/>
          </w:tcPr>
          <w:p w:rsidR="00150E56" w:rsidRPr="00FF0D5A" w:rsidRDefault="00150E56" w:rsidP="00C854EC">
            <w:pPr>
              <w:spacing w:before="120" w:line="240" w:lineRule="auto"/>
              <w:contextualSpacing w:val="0"/>
              <w:jc w:val="center"/>
              <w:rPr>
                <w:rFonts w:cs="Times New Roman"/>
                <w:sz w:val="22"/>
              </w:rPr>
            </w:pPr>
            <w:r w:rsidRPr="00FF0D5A">
              <w:rPr>
                <w:rFonts w:cs="Times New Roman"/>
                <w:sz w:val="22"/>
              </w:rPr>
              <w:t>0</w:t>
            </w:r>
          </w:p>
        </w:tc>
      </w:tr>
      <w:tr w:rsidR="00150E56" w:rsidRPr="002E5C58" w:rsidTr="00E609E7">
        <w:tc>
          <w:tcPr>
            <w:tcW w:w="510" w:type="dxa"/>
            <w:vAlign w:val="center"/>
          </w:tcPr>
          <w:p w:rsidR="00150E56" w:rsidRPr="002E5C58" w:rsidRDefault="00150E56" w:rsidP="00C854EC">
            <w:pPr>
              <w:spacing w:before="120" w:line="240" w:lineRule="auto"/>
              <w:contextualSpacing w:val="0"/>
              <w:jc w:val="center"/>
              <w:rPr>
                <w:rFonts w:eastAsia="Times New Roman" w:cs="Times New Roman"/>
                <w:color w:val="000000"/>
                <w:sz w:val="22"/>
              </w:rPr>
            </w:pPr>
            <w:r w:rsidRPr="002E5C58">
              <w:rPr>
                <w:rFonts w:eastAsia="Times New Roman" w:cs="Times New Roman"/>
                <w:color w:val="000000"/>
                <w:sz w:val="22"/>
              </w:rPr>
              <w:t>34</w:t>
            </w:r>
          </w:p>
        </w:tc>
        <w:tc>
          <w:tcPr>
            <w:tcW w:w="2184" w:type="dxa"/>
            <w:vAlign w:val="center"/>
          </w:tcPr>
          <w:p w:rsidR="00150E56" w:rsidRPr="002E5C58" w:rsidRDefault="00150E56" w:rsidP="00C854EC">
            <w:pPr>
              <w:spacing w:before="120" w:line="240" w:lineRule="auto"/>
              <w:contextualSpacing w:val="0"/>
              <w:jc w:val="left"/>
              <w:rPr>
                <w:rFonts w:eastAsia="Times New Roman" w:cs="Times New Roman"/>
                <w:color w:val="212529"/>
                <w:sz w:val="22"/>
              </w:rPr>
            </w:pPr>
            <w:r w:rsidRPr="002E5C58">
              <w:rPr>
                <w:rFonts w:eastAsia="Times New Roman" w:cs="Times New Roman"/>
                <w:color w:val="212529"/>
                <w:sz w:val="22"/>
              </w:rPr>
              <w:t>Tỉnh Cà Mau</w:t>
            </w:r>
          </w:p>
        </w:tc>
        <w:tc>
          <w:tcPr>
            <w:tcW w:w="814"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07</w:t>
            </w:r>
          </w:p>
        </w:tc>
        <w:tc>
          <w:tcPr>
            <w:tcW w:w="106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10</w:t>
            </w:r>
          </w:p>
        </w:tc>
        <w:tc>
          <w:tcPr>
            <w:tcW w:w="848"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01</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049"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228</w:t>
            </w:r>
          </w:p>
        </w:tc>
        <w:tc>
          <w:tcPr>
            <w:tcW w:w="1190"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1.878</w:t>
            </w:r>
          </w:p>
        </w:tc>
        <w:tc>
          <w:tcPr>
            <w:tcW w:w="1070" w:type="dxa"/>
            <w:vAlign w:val="center"/>
          </w:tcPr>
          <w:p w:rsidR="00150E56" w:rsidRPr="002E5C58" w:rsidRDefault="00150E56" w:rsidP="00C854EC">
            <w:pPr>
              <w:spacing w:before="120" w:line="240" w:lineRule="auto"/>
              <w:contextualSpacing w:val="0"/>
              <w:jc w:val="center"/>
              <w:rPr>
                <w:rFonts w:cs="Times New Roman"/>
                <w:sz w:val="22"/>
              </w:rPr>
            </w:pPr>
          </w:p>
        </w:tc>
        <w:tc>
          <w:tcPr>
            <w:tcW w:w="1962"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235.000</w:t>
            </w:r>
          </w:p>
        </w:tc>
        <w:tc>
          <w:tcPr>
            <w:tcW w:w="1036"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02</w:t>
            </w:r>
          </w:p>
        </w:tc>
        <w:tc>
          <w:tcPr>
            <w:tcW w:w="1052" w:type="dxa"/>
            <w:vAlign w:val="center"/>
          </w:tcPr>
          <w:p w:rsidR="00150E56" w:rsidRPr="002E5C58" w:rsidRDefault="00150E56" w:rsidP="00C854EC">
            <w:pPr>
              <w:spacing w:before="120" w:line="240" w:lineRule="auto"/>
              <w:contextualSpacing w:val="0"/>
              <w:jc w:val="center"/>
              <w:rPr>
                <w:rFonts w:cs="Times New Roman"/>
                <w:sz w:val="22"/>
              </w:rPr>
            </w:pPr>
            <w:r w:rsidRPr="002E5C58">
              <w:rPr>
                <w:rFonts w:cs="Times New Roman"/>
                <w:sz w:val="22"/>
              </w:rPr>
              <w:t>06</w:t>
            </w:r>
          </w:p>
        </w:tc>
        <w:tc>
          <w:tcPr>
            <w:tcW w:w="1033" w:type="dxa"/>
            <w:vAlign w:val="center"/>
          </w:tcPr>
          <w:p w:rsidR="00150E56" w:rsidRPr="002E5C58" w:rsidRDefault="00150E56" w:rsidP="00C854EC">
            <w:pPr>
              <w:spacing w:before="120" w:line="240" w:lineRule="auto"/>
              <w:contextualSpacing w:val="0"/>
              <w:jc w:val="center"/>
              <w:rPr>
                <w:rFonts w:cs="Times New Roman"/>
                <w:sz w:val="22"/>
              </w:rPr>
            </w:pPr>
          </w:p>
        </w:tc>
        <w:tc>
          <w:tcPr>
            <w:tcW w:w="1057" w:type="dxa"/>
            <w:vAlign w:val="center"/>
          </w:tcPr>
          <w:p w:rsidR="00150E56" w:rsidRPr="002E5C58" w:rsidRDefault="00150E56" w:rsidP="00C854EC">
            <w:pPr>
              <w:spacing w:before="120" w:line="240" w:lineRule="auto"/>
              <w:contextualSpacing w:val="0"/>
              <w:jc w:val="center"/>
              <w:rPr>
                <w:rFonts w:cs="Times New Roman"/>
                <w:sz w:val="22"/>
              </w:rPr>
            </w:pPr>
          </w:p>
        </w:tc>
      </w:tr>
    </w:tbl>
    <w:p w:rsidR="00150E56" w:rsidRDefault="00150E56" w:rsidP="00150E56"/>
    <w:p w:rsidR="00150E56" w:rsidRDefault="00150E56" w:rsidP="00150E56"/>
    <w:p w:rsidR="00150E56" w:rsidRDefault="00150E56" w:rsidP="00150E56"/>
    <w:p w:rsidR="00150E56" w:rsidRDefault="00150E56" w:rsidP="00150E56"/>
    <w:p w:rsidR="00150E56" w:rsidRDefault="00150E56" w:rsidP="00150E56"/>
    <w:p w:rsidR="00150E56" w:rsidRDefault="00150E56" w:rsidP="00150E56"/>
    <w:p w:rsidR="00150E56" w:rsidRDefault="00150E56" w:rsidP="00150E56"/>
    <w:p w:rsidR="00150E56" w:rsidRDefault="00150E56" w:rsidP="00150E56"/>
    <w:p w:rsidR="00150E56" w:rsidRDefault="00150E56" w:rsidP="00150E56"/>
    <w:p w:rsidR="00150E56" w:rsidRPr="005F23BF" w:rsidRDefault="00150E56" w:rsidP="00150E56">
      <w:pPr>
        <w:jc w:val="center"/>
        <w:rPr>
          <w:sz w:val="28"/>
          <w:szCs w:val="28"/>
        </w:rPr>
      </w:pPr>
      <w:r w:rsidRPr="005F23BF">
        <w:rPr>
          <w:b/>
          <w:sz w:val="28"/>
          <w:szCs w:val="28"/>
        </w:rPr>
        <w:lastRenderedPageBreak/>
        <w:t xml:space="preserve">BIỂU 5: </w:t>
      </w:r>
      <w:r>
        <w:rPr>
          <w:b/>
          <w:sz w:val="28"/>
          <w:szCs w:val="28"/>
        </w:rPr>
        <w:t>CÁC VĂN BẢN VỀ CHẾ ĐỘ, CHÍNH SÁCH KHUYẾN NÔNG</w:t>
      </w:r>
    </w:p>
    <w:p w:rsidR="00150E56" w:rsidRPr="00D56EF2" w:rsidRDefault="00150E56" w:rsidP="00150E56">
      <w:pPr>
        <w:jc w:val="right"/>
        <w:rPr>
          <w:i/>
          <w:sz w:val="24"/>
          <w:szCs w:val="24"/>
        </w:rPr>
      </w:pPr>
    </w:p>
    <w:tbl>
      <w:tblPr>
        <w:tblStyle w:val="TableGrid"/>
        <w:tblW w:w="15017" w:type="dxa"/>
        <w:tblInd w:w="-147" w:type="dxa"/>
        <w:tblLayout w:type="fixed"/>
        <w:tblLook w:val="04A0" w:firstRow="1" w:lastRow="0" w:firstColumn="1" w:lastColumn="0" w:noHBand="0" w:noVBand="1"/>
      </w:tblPr>
      <w:tblGrid>
        <w:gridCol w:w="568"/>
        <w:gridCol w:w="2551"/>
        <w:gridCol w:w="2427"/>
        <w:gridCol w:w="6"/>
        <w:gridCol w:w="1411"/>
        <w:gridCol w:w="6"/>
        <w:gridCol w:w="8042"/>
        <w:gridCol w:w="6"/>
      </w:tblGrid>
      <w:tr w:rsidR="00150E56" w:rsidRPr="000F4662" w:rsidTr="000F4662">
        <w:trPr>
          <w:gridAfter w:val="1"/>
          <w:wAfter w:w="6" w:type="dxa"/>
          <w:tblHeader/>
        </w:trPr>
        <w:tc>
          <w:tcPr>
            <w:tcW w:w="568" w:type="dxa"/>
          </w:tcPr>
          <w:p w:rsidR="00150E56" w:rsidRPr="000F4662" w:rsidRDefault="00150E56" w:rsidP="00C854EC">
            <w:pPr>
              <w:spacing w:before="120" w:line="240" w:lineRule="auto"/>
              <w:contextualSpacing w:val="0"/>
              <w:jc w:val="center"/>
              <w:rPr>
                <w:rFonts w:cs="Times New Roman"/>
                <w:b/>
                <w:sz w:val="24"/>
                <w:szCs w:val="24"/>
              </w:rPr>
            </w:pPr>
            <w:r w:rsidRPr="000F4662">
              <w:rPr>
                <w:rFonts w:cs="Times New Roman"/>
                <w:b/>
                <w:sz w:val="24"/>
                <w:szCs w:val="24"/>
              </w:rPr>
              <w:t>TT</w:t>
            </w:r>
          </w:p>
        </w:tc>
        <w:tc>
          <w:tcPr>
            <w:tcW w:w="2551" w:type="dxa"/>
          </w:tcPr>
          <w:p w:rsidR="00150E56" w:rsidRPr="000F4662" w:rsidRDefault="00150E56" w:rsidP="000F4662">
            <w:pPr>
              <w:spacing w:before="120" w:line="240" w:lineRule="auto"/>
              <w:contextualSpacing w:val="0"/>
              <w:jc w:val="center"/>
              <w:rPr>
                <w:rFonts w:cs="Times New Roman"/>
                <w:b/>
                <w:sz w:val="24"/>
                <w:szCs w:val="24"/>
              </w:rPr>
            </w:pPr>
            <w:r w:rsidRPr="000F4662">
              <w:rPr>
                <w:rFonts w:cs="Times New Roman"/>
                <w:b/>
                <w:sz w:val="24"/>
                <w:szCs w:val="24"/>
              </w:rPr>
              <w:t>Tỉnh/ Tp</w:t>
            </w:r>
          </w:p>
        </w:tc>
        <w:tc>
          <w:tcPr>
            <w:tcW w:w="2427" w:type="dxa"/>
          </w:tcPr>
          <w:p w:rsidR="00150E56" w:rsidRPr="000F4662" w:rsidRDefault="00150E56" w:rsidP="00C854EC">
            <w:pPr>
              <w:spacing w:before="120" w:line="240" w:lineRule="auto"/>
              <w:contextualSpacing w:val="0"/>
              <w:jc w:val="center"/>
              <w:rPr>
                <w:rFonts w:cs="Times New Roman"/>
                <w:b/>
                <w:sz w:val="24"/>
                <w:szCs w:val="24"/>
              </w:rPr>
            </w:pPr>
            <w:r w:rsidRPr="000F4662">
              <w:rPr>
                <w:rFonts w:cs="Times New Roman"/>
                <w:b/>
                <w:sz w:val="24"/>
                <w:szCs w:val="24"/>
              </w:rPr>
              <w:t>Số, ký hiệu VB</w:t>
            </w:r>
          </w:p>
        </w:tc>
        <w:tc>
          <w:tcPr>
            <w:tcW w:w="1417" w:type="dxa"/>
            <w:gridSpan w:val="2"/>
          </w:tcPr>
          <w:p w:rsidR="00150E56" w:rsidRPr="000F4662" w:rsidRDefault="00150E56" w:rsidP="00C854EC">
            <w:pPr>
              <w:spacing w:before="120" w:line="240" w:lineRule="auto"/>
              <w:contextualSpacing w:val="0"/>
              <w:jc w:val="center"/>
              <w:rPr>
                <w:rFonts w:cs="Times New Roman"/>
                <w:b/>
                <w:sz w:val="24"/>
                <w:szCs w:val="24"/>
              </w:rPr>
            </w:pPr>
            <w:r w:rsidRPr="000F4662">
              <w:rPr>
                <w:rFonts w:cs="Times New Roman"/>
                <w:b/>
                <w:sz w:val="24"/>
                <w:szCs w:val="24"/>
              </w:rPr>
              <w:t>Ngày</w:t>
            </w:r>
          </w:p>
        </w:tc>
        <w:tc>
          <w:tcPr>
            <w:tcW w:w="8048" w:type="dxa"/>
            <w:gridSpan w:val="2"/>
          </w:tcPr>
          <w:p w:rsidR="00150E56" w:rsidRPr="000F4662" w:rsidRDefault="00150E56" w:rsidP="00C854EC">
            <w:pPr>
              <w:spacing w:before="120" w:line="240" w:lineRule="auto"/>
              <w:contextualSpacing w:val="0"/>
              <w:jc w:val="center"/>
              <w:rPr>
                <w:rFonts w:cs="Times New Roman"/>
                <w:b/>
                <w:sz w:val="24"/>
                <w:szCs w:val="24"/>
              </w:rPr>
            </w:pPr>
            <w:r w:rsidRPr="000F4662">
              <w:rPr>
                <w:rFonts w:cs="Times New Roman"/>
                <w:b/>
                <w:sz w:val="24"/>
                <w:szCs w:val="24"/>
              </w:rPr>
              <w:t>Trích yếu nội dung VB</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1</w:t>
            </w: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Tỉnh Tuyên Quang</w:t>
            </w:r>
          </w:p>
        </w:tc>
        <w:tc>
          <w:tcPr>
            <w:tcW w:w="2427" w:type="dxa"/>
            <w:vAlign w:val="center"/>
          </w:tcPr>
          <w:p w:rsidR="00E609E7" w:rsidRPr="000F4662" w:rsidRDefault="00E609E7" w:rsidP="000F4662">
            <w:pPr>
              <w:spacing w:before="60" w:after="60" w:line="240" w:lineRule="auto"/>
              <w:contextualSpacing w:val="0"/>
              <w:rPr>
                <w:rFonts w:cs="Times New Roman"/>
                <w:color w:val="000000"/>
                <w:sz w:val="24"/>
                <w:szCs w:val="24"/>
              </w:rPr>
            </w:pPr>
          </w:p>
        </w:tc>
        <w:tc>
          <w:tcPr>
            <w:tcW w:w="1417" w:type="dxa"/>
            <w:gridSpan w:val="2"/>
            <w:vAlign w:val="center"/>
          </w:tcPr>
          <w:p w:rsidR="00E609E7" w:rsidRPr="000F4662" w:rsidRDefault="00E609E7" w:rsidP="000F4662">
            <w:pPr>
              <w:spacing w:before="60" w:after="60" w:line="240" w:lineRule="auto"/>
              <w:contextualSpacing w:val="0"/>
              <w:rPr>
                <w:rFonts w:cs="Times New Roman"/>
                <w:color w:val="000000"/>
                <w:sz w:val="24"/>
                <w:szCs w:val="24"/>
              </w:rPr>
            </w:pPr>
          </w:p>
        </w:tc>
        <w:tc>
          <w:tcPr>
            <w:tcW w:w="8048" w:type="dxa"/>
            <w:gridSpan w:val="2"/>
            <w:vAlign w:val="center"/>
          </w:tcPr>
          <w:p w:rsidR="00E609E7" w:rsidRPr="000F4662" w:rsidRDefault="00E609E7" w:rsidP="000F4662">
            <w:pPr>
              <w:spacing w:before="60" w:after="60" w:line="240" w:lineRule="auto"/>
              <w:contextualSpacing w:val="0"/>
              <w:rPr>
                <w:rFonts w:cs="Times New Roman"/>
                <w:color w:val="000000"/>
                <w:sz w:val="24"/>
                <w:szCs w:val="24"/>
              </w:rPr>
            </w:pPr>
          </w:p>
        </w:tc>
      </w:tr>
      <w:tr w:rsidR="00150E56" w:rsidRPr="000F4662" w:rsidTr="000F4662">
        <w:trPr>
          <w:gridAfter w:val="1"/>
          <w:wAfter w:w="6" w:type="dxa"/>
        </w:trPr>
        <w:tc>
          <w:tcPr>
            <w:tcW w:w="568" w:type="dxa"/>
            <w:vAlign w:val="center"/>
          </w:tcPr>
          <w:p w:rsidR="00150E56" w:rsidRPr="000F4662" w:rsidRDefault="00150E56"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150E56" w:rsidRPr="000F4662" w:rsidRDefault="00150E56" w:rsidP="000F4662">
            <w:pPr>
              <w:spacing w:before="60" w:after="60" w:line="240" w:lineRule="auto"/>
              <w:contextualSpacing w:val="0"/>
              <w:jc w:val="left"/>
              <w:rPr>
                <w:rFonts w:eastAsia="Times New Roman" w:cs="Times New Roman"/>
                <w:b/>
                <w:color w:val="212529"/>
                <w:sz w:val="24"/>
                <w:szCs w:val="24"/>
              </w:rPr>
            </w:pPr>
          </w:p>
        </w:tc>
        <w:tc>
          <w:tcPr>
            <w:tcW w:w="2427" w:type="dxa"/>
            <w:vAlign w:val="center"/>
          </w:tcPr>
          <w:p w:rsidR="00150E56" w:rsidRPr="000F4662" w:rsidRDefault="00150E56" w:rsidP="000F4662">
            <w:pPr>
              <w:spacing w:before="60" w:after="60" w:line="240" w:lineRule="auto"/>
              <w:contextualSpacing w:val="0"/>
              <w:rPr>
                <w:rFonts w:cs="Times New Roman"/>
                <w:color w:val="000000"/>
                <w:sz w:val="24"/>
                <w:szCs w:val="24"/>
              </w:rPr>
            </w:pPr>
            <w:r w:rsidRPr="000F4662">
              <w:rPr>
                <w:rFonts w:cs="Times New Roman"/>
                <w:color w:val="000000"/>
                <w:sz w:val="24"/>
                <w:szCs w:val="24"/>
              </w:rPr>
              <w:t>03/2020/NQ-HĐND</w:t>
            </w:r>
          </w:p>
        </w:tc>
        <w:tc>
          <w:tcPr>
            <w:tcW w:w="1417" w:type="dxa"/>
            <w:gridSpan w:val="2"/>
            <w:vAlign w:val="center"/>
          </w:tcPr>
          <w:p w:rsidR="00150E56" w:rsidRPr="000F4662" w:rsidRDefault="00150E56" w:rsidP="000F4662">
            <w:pPr>
              <w:spacing w:before="60" w:after="60" w:line="240" w:lineRule="auto"/>
              <w:contextualSpacing w:val="0"/>
              <w:rPr>
                <w:rFonts w:cs="Times New Roman"/>
                <w:color w:val="000000"/>
                <w:sz w:val="24"/>
                <w:szCs w:val="24"/>
              </w:rPr>
            </w:pPr>
            <w:r w:rsidRPr="000F4662">
              <w:rPr>
                <w:rFonts w:cs="Times New Roman"/>
                <w:color w:val="000000"/>
                <w:sz w:val="24"/>
                <w:szCs w:val="24"/>
              </w:rPr>
              <w:t>05/9/2020</w:t>
            </w:r>
          </w:p>
        </w:tc>
        <w:tc>
          <w:tcPr>
            <w:tcW w:w="8048" w:type="dxa"/>
            <w:gridSpan w:val="2"/>
            <w:vAlign w:val="center"/>
          </w:tcPr>
          <w:p w:rsidR="00150E56" w:rsidRPr="000F4662" w:rsidRDefault="00150E56" w:rsidP="000F4662">
            <w:pPr>
              <w:spacing w:before="60" w:after="60" w:line="240" w:lineRule="auto"/>
              <w:contextualSpacing w:val="0"/>
              <w:rPr>
                <w:rFonts w:cs="Times New Roman"/>
                <w:color w:val="000000"/>
                <w:sz w:val="24"/>
                <w:szCs w:val="24"/>
              </w:rPr>
            </w:pPr>
            <w:r w:rsidRPr="000F4662">
              <w:rPr>
                <w:rFonts w:cs="Times New Roman"/>
                <w:color w:val="000000"/>
                <w:sz w:val="24"/>
                <w:szCs w:val="24"/>
              </w:rPr>
              <w:t>Nghị quyết của Hội đồng nhân dân tỉnh Tuyên Quang quy định nội dung chi và mức hỗ trợ cho các hoạt động khuyến nông trên địa bàn tỉnh Tuyên Quang;</w:t>
            </w:r>
          </w:p>
        </w:tc>
      </w:tr>
      <w:tr w:rsidR="00150E56" w:rsidRPr="000F4662" w:rsidTr="000F4662">
        <w:trPr>
          <w:gridAfter w:val="1"/>
          <w:wAfter w:w="6" w:type="dxa"/>
        </w:trPr>
        <w:tc>
          <w:tcPr>
            <w:tcW w:w="568" w:type="dxa"/>
            <w:vAlign w:val="center"/>
          </w:tcPr>
          <w:p w:rsidR="00150E56" w:rsidRPr="000F4662" w:rsidRDefault="00150E56"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150E56" w:rsidRPr="000F4662" w:rsidRDefault="00150E56" w:rsidP="000F4662">
            <w:pPr>
              <w:spacing w:before="60" w:after="60" w:line="240" w:lineRule="auto"/>
              <w:contextualSpacing w:val="0"/>
              <w:jc w:val="left"/>
              <w:rPr>
                <w:rFonts w:eastAsia="Times New Roman" w:cs="Times New Roman"/>
                <w:b/>
                <w:color w:val="212529"/>
                <w:sz w:val="24"/>
                <w:szCs w:val="24"/>
              </w:rPr>
            </w:pPr>
          </w:p>
        </w:tc>
        <w:tc>
          <w:tcPr>
            <w:tcW w:w="2427" w:type="dxa"/>
            <w:vAlign w:val="center"/>
          </w:tcPr>
          <w:p w:rsidR="00150E56" w:rsidRPr="000F4662" w:rsidRDefault="00150E56" w:rsidP="000F4662">
            <w:pPr>
              <w:spacing w:before="60" w:after="60" w:line="240" w:lineRule="auto"/>
              <w:contextualSpacing w:val="0"/>
              <w:rPr>
                <w:rFonts w:cs="Times New Roman"/>
                <w:color w:val="000000"/>
                <w:sz w:val="24"/>
                <w:szCs w:val="24"/>
              </w:rPr>
            </w:pPr>
            <w:r w:rsidRPr="000F4662">
              <w:rPr>
                <w:rFonts w:cs="Times New Roman"/>
                <w:color w:val="000000"/>
                <w:sz w:val="24"/>
                <w:szCs w:val="24"/>
              </w:rPr>
              <w:t>19/2020/NQ-HĐND</w:t>
            </w:r>
          </w:p>
        </w:tc>
        <w:tc>
          <w:tcPr>
            <w:tcW w:w="1417" w:type="dxa"/>
            <w:gridSpan w:val="2"/>
            <w:vAlign w:val="center"/>
          </w:tcPr>
          <w:p w:rsidR="00150E56" w:rsidRPr="000F4662" w:rsidRDefault="00150E56" w:rsidP="000F4662">
            <w:pPr>
              <w:spacing w:before="60" w:after="60" w:line="240" w:lineRule="auto"/>
              <w:contextualSpacing w:val="0"/>
              <w:rPr>
                <w:rFonts w:cs="Times New Roman"/>
                <w:color w:val="000000"/>
                <w:sz w:val="24"/>
                <w:szCs w:val="24"/>
              </w:rPr>
            </w:pPr>
            <w:r w:rsidRPr="000F4662">
              <w:rPr>
                <w:rFonts w:cs="Times New Roman"/>
                <w:color w:val="000000"/>
                <w:sz w:val="24"/>
                <w:szCs w:val="24"/>
              </w:rPr>
              <w:t>10/7/2020</w:t>
            </w:r>
          </w:p>
        </w:tc>
        <w:tc>
          <w:tcPr>
            <w:tcW w:w="8048" w:type="dxa"/>
            <w:gridSpan w:val="2"/>
            <w:vAlign w:val="center"/>
          </w:tcPr>
          <w:p w:rsidR="00150E56" w:rsidRPr="000F4662" w:rsidRDefault="00150E56" w:rsidP="000F4662">
            <w:pPr>
              <w:spacing w:before="60" w:after="60" w:line="240" w:lineRule="auto"/>
              <w:contextualSpacing w:val="0"/>
              <w:rPr>
                <w:rFonts w:cs="Times New Roman"/>
                <w:color w:val="000000"/>
                <w:sz w:val="24"/>
                <w:szCs w:val="24"/>
              </w:rPr>
            </w:pPr>
            <w:r w:rsidRPr="000F4662">
              <w:rPr>
                <w:rFonts w:cs="Times New Roman"/>
                <w:color w:val="000000"/>
                <w:sz w:val="24"/>
                <w:szCs w:val="24"/>
              </w:rPr>
              <w:t>Nghị quyết của HĐND tỉnh Hà Giang quy định nội dung chi, mức hỗ trợ cho các hoạt động khuyến nông trên địa bàn tỉnh Hà Giang</w:t>
            </w:r>
          </w:p>
        </w:tc>
      </w:tr>
      <w:tr w:rsidR="00150E56" w:rsidRPr="000F4662" w:rsidTr="000F4662">
        <w:trPr>
          <w:gridAfter w:val="1"/>
          <w:wAfter w:w="6" w:type="dxa"/>
        </w:trPr>
        <w:tc>
          <w:tcPr>
            <w:tcW w:w="568" w:type="dxa"/>
            <w:vAlign w:val="center"/>
          </w:tcPr>
          <w:p w:rsidR="00150E56" w:rsidRPr="000F4662" w:rsidRDefault="00150E56"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150E56" w:rsidRPr="000F4662" w:rsidRDefault="00150E56" w:rsidP="000F4662">
            <w:pPr>
              <w:spacing w:before="60" w:after="60" w:line="240" w:lineRule="auto"/>
              <w:contextualSpacing w:val="0"/>
              <w:jc w:val="left"/>
              <w:rPr>
                <w:rFonts w:eastAsia="Times New Roman" w:cs="Times New Roman"/>
                <w:b/>
                <w:color w:val="212529"/>
                <w:sz w:val="24"/>
                <w:szCs w:val="24"/>
              </w:rPr>
            </w:pPr>
          </w:p>
        </w:tc>
        <w:tc>
          <w:tcPr>
            <w:tcW w:w="2427" w:type="dxa"/>
            <w:vAlign w:val="center"/>
          </w:tcPr>
          <w:p w:rsidR="00150E56" w:rsidRPr="000F4662" w:rsidRDefault="00150E56" w:rsidP="000F4662">
            <w:pPr>
              <w:spacing w:before="60" w:after="60" w:line="240" w:lineRule="auto"/>
              <w:contextualSpacing w:val="0"/>
              <w:rPr>
                <w:rFonts w:cs="Times New Roman"/>
                <w:color w:val="000000"/>
                <w:sz w:val="24"/>
                <w:szCs w:val="24"/>
              </w:rPr>
            </w:pPr>
            <w:r w:rsidRPr="000F4662">
              <w:rPr>
                <w:rFonts w:cs="Times New Roman"/>
                <w:color w:val="000000"/>
                <w:sz w:val="24"/>
                <w:szCs w:val="24"/>
              </w:rPr>
              <w:t>15/2025/NQ-HĐND</w:t>
            </w:r>
          </w:p>
        </w:tc>
        <w:tc>
          <w:tcPr>
            <w:tcW w:w="1417" w:type="dxa"/>
            <w:gridSpan w:val="2"/>
            <w:vAlign w:val="center"/>
          </w:tcPr>
          <w:p w:rsidR="00150E56" w:rsidRPr="000F4662" w:rsidRDefault="00150E56" w:rsidP="000F4662">
            <w:pPr>
              <w:spacing w:before="60" w:after="60" w:line="240" w:lineRule="auto"/>
              <w:contextualSpacing w:val="0"/>
              <w:rPr>
                <w:rFonts w:cs="Times New Roman"/>
                <w:color w:val="000000"/>
                <w:sz w:val="24"/>
                <w:szCs w:val="24"/>
              </w:rPr>
            </w:pPr>
            <w:r w:rsidRPr="000F4662">
              <w:rPr>
                <w:rFonts w:cs="Times New Roman"/>
                <w:color w:val="000000"/>
                <w:sz w:val="24"/>
                <w:szCs w:val="24"/>
              </w:rPr>
              <w:t>12/11/2025</w:t>
            </w:r>
          </w:p>
        </w:tc>
        <w:tc>
          <w:tcPr>
            <w:tcW w:w="8048" w:type="dxa"/>
            <w:gridSpan w:val="2"/>
            <w:vAlign w:val="center"/>
          </w:tcPr>
          <w:p w:rsidR="00150E56" w:rsidRPr="000F4662" w:rsidRDefault="00150E56" w:rsidP="000F4662">
            <w:pPr>
              <w:spacing w:before="60" w:after="60" w:line="240" w:lineRule="auto"/>
              <w:contextualSpacing w:val="0"/>
              <w:rPr>
                <w:rFonts w:cs="Times New Roman"/>
                <w:color w:val="000000"/>
                <w:sz w:val="24"/>
                <w:szCs w:val="24"/>
              </w:rPr>
            </w:pPr>
            <w:r w:rsidRPr="000F4662">
              <w:rPr>
                <w:rFonts w:cs="Times New Roman"/>
                <w:color w:val="000000"/>
                <w:sz w:val="24"/>
                <w:szCs w:val="24"/>
              </w:rPr>
              <w:t>Nghị quyết của HĐND tỉnh Tuyên Quang quy định nội dung chi, mức hỗ trợ cho các hoạt động khuyến nông địa phương trên địa bàn tỉnh Tuyên Quang</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2</w:t>
            </w: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Tỉnh Cao Bằng</w:t>
            </w:r>
          </w:p>
        </w:tc>
        <w:tc>
          <w:tcPr>
            <w:tcW w:w="2427" w:type="dxa"/>
            <w:vAlign w:val="center"/>
          </w:tcPr>
          <w:p w:rsidR="00E609E7" w:rsidRPr="000F4662" w:rsidRDefault="00E609E7" w:rsidP="000F4662">
            <w:pPr>
              <w:spacing w:before="60" w:after="60" w:line="240" w:lineRule="auto"/>
              <w:contextualSpacing w:val="0"/>
              <w:jc w:val="left"/>
              <w:rPr>
                <w:rFonts w:cs="Times New Roman"/>
                <w:color w:val="000000"/>
                <w:sz w:val="24"/>
                <w:szCs w:val="24"/>
              </w:rPr>
            </w:pP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color w:val="000000"/>
                <w:sz w:val="24"/>
                <w:szCs w:val="24"/>
              </w:rPr>
            </w:pPr>
          </w:p>
        </w:tc>
        <w:tc>
          <w:tcPr>
            <w:tcW w:w="8048" w:type="dxa"/>
            <w:gridSpan w:val="2"/>
          </w:tcPr>
          <w:p w:rsidR="00E609E7" w:rsidRPr="000F4662" w:rsidRDefault="00E609E7" w:rsidP="000F4662">
            <w:pPr>
              <w:spacing w:before="60" w:after="60" w:line="240" w:lineRule="auto"/>
              <w:contextualSpacing w:val="0"/>
              <w:rPr>
                <w:rFonts w:cs="Times New Roman"/>
                <w:color w:val="000000"/>
                <w:sz w:val="24"/>
                <w:szCs w:val="24"/>
              </w:rPr>
            </w:pP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b/>
                <w:color w:val="212529"/>
                <w:sz w:val="24"/>
                <w:szCs w:val="24"/>
              </w:rPr>
            </w:pPr>
          </w:p>
        </w:tc>
        <w:tc>
          <w:tcPr>
            <w:tcW w:w="2427" w:type="dxa"/>
            <w:vAlign w:val="center"/>
          </w:tcPr>
          <w:p w:rsidR="00E609E7" w:rsidRPr="000F4662" w:rsidRDefault="00E609E7" w:rsidP="000F4662">
            <w:pPr>
              <w:spacing w:before="60" w:after="60" w:line="240" w:lineRule="auto"/>
              <w:contextualSpacing w:val="0"/>
              <w:jc w:val="left"/>
              <w:rPr>
                <w:rFonts w:cs="Times New Roman"/>
                <w:color w:val="000000"/>
                <w:sz w:val="24"/>
                <w:szCs w:val="24"/>
              </w:rPr>
            </w:pPr>
            <w:r w:rsidRPr="000F4662">
              <w:rPr>
                <w:rFonts w:cs="Times New Roman"/>
                <w:color w:val="000000"/>
                <w:sz w:val="24"/>
                <w:szCs w:val="24"/>
              </w:rPr>
              <w:t>47/2020/NQ-HĐND</w:t>
            </w: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color w:val="000000"/>
                <w:sz w:val="24"/>
                <w:szCs w:val="24"/>
              </w:rPr>
            </w:pPr>
            <w:r w:rsidRPr="000F4662">
              <w:rPr>
                <w:rFonts w:cs="Times New Roman"/>
                <w:color w:val="000000"/>
                <w:sz w:val="24"/>
                <w:szCs w:val="24"/>
              </w:rPr>
              <w:t>16/12/2020</w:t>
            </w:r>
          </w:p>
        </w:tc>
        <w:tc>
          <w:tcPr>
            <w:tcW w:w="8048" w:type="dxa"/>
            <w:gridSpan w:val="2"/>
          </w:tcPr>
          <w:p w:rsidR="00E609E7" w:rsidRPr="000F4662" w:rsidRDefault="00E609E7" w:rsidP="000F4662">
            <w:pPr>
              <w:spacing w:before="60" w:after="60" w:line="240" w:lineRule="auto"/>
              <w:contextualSpacing w:val="0"/>
              <w:rPr>
                <w:rFonts w:cs="Times New Roman"/>
                <w:sz w:val="24"/>
                <w:szCs w:val="24"/>
              </w:rPr>
            </w:pPr>
            <w:r w:rsidRPr="000F4662">
              <w:rPr>
                <w:rFonts w:cs="Times New Roman"/>
                <w:color w:val="000000"/>
                <w:sz w:val="24"/>
                <w:szCs w:val="24"/>
              </w:rPr>
              <w:t>Nghị quyết về việc ban hành quy định nội dung chi, mức hỗ trợ cho hoạt động khuyến nông địa phương từ nguồn ngân sách địa phương trên địa bàn tỉnh Cao Bằng;</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3</w:t>
            </w: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color w:val="212529"/>
                <w:sz w:val="24"/>
                <w:szCs w:val="24"/>
              </w:rPr>
            </w:pPr>
            <w:r w:rsidRPr="000F4662">
              <w:rPr>
                <w:rFonts w:eastAsia="Times New Roman" w:cs="Times New Roman"/>
                <w:b/>
                <w:color w:val="212529"/>
                <w:sz w:val="24"/>
                <w:szCs w:val="24"/>
              </w:rPr>
              <w:t>Tỉnh Lào Cai</w:t>
            </w:r>
          </w:p>
        </w:tc>
        <w:tc>
          <w:tcPr>
            <w:tcW w:w="2427" w:type="dxa"/>
            <w:vAlign w:val="center"/>
          </w:tcPr>
          <w:p w:rsidR="00E609E7" w:rsidRPr="000F4662" w:rsidRDefault="00E609E7" w:rsidP="000F4662">
            <w:pPr>
              <w:spacing w:before="60" w:after="60" w:line="240" w:lineRule="auto"/>
              <w:contextualSpacing w:val="0"/>
              <w:rPr>
                <w:rFonts w:cs="Times New Roman"/>
                <w:color w:val="000000"/>
                <w:sz w:val="24"/>
                <w:szCs w:val="24"/>
              </w:rPr>
            </w:pP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color w:val="000000"/>
                <w:sz w:val="24"/>
                <w:szCs w:val="24"/>
              </w:rPr>
            </w:pPr>
          </w:p>
        </w:tc>
        <w:tc>
          <w:tcPr>
            <w:tcW w:w="8048" w:type="dxa"/>
            <w:gridSpan w:val="2"/>
          </w:tcPr>
          <w:p w:rsidR="00E609E7" w:rsidRPr="000F4662" w:rsidRDefault="00E609E7" w:rsidP="000F4662">
            <w:pPr>
              <w:spacing w:before="60" w:after="60" w:line="240" w:lineRule="auto"/>
              <w:contextualSpacing w:val="0"/>
              <w:rPr>
                <w:rFonts w:cs="Times New Roman"/>
                <w:color w:val="000000"/>
                <w:sz w:val="24"/>
                <w:szCs w:val="24"/>
              </w:rPr>
            </w:pP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color w:val="212529"/>
                <w:sz w:val="24"/>
                <w:szCs w:val="24"/>
              </w:rPr>
            </w:pPr>
          </w:p>
        </w:tc>
        <w:tc>
          <w:tcPr>
            <w:tcW w:w="2427" w:type="dxa"/>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color w:val="000000"/>
                <w:sz w:val="24"/>
                <w:szCs w:val="24"/>
              </w:rPr>
              <w:t>07/2020/NQ-HĐND</w:t>
            </w: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sz w:val="24"/>
                <w:szCs w:val="24"/>
              </w:rPr>
            </w:pPr>
            <w:r w:rsidRPr="000F4662">
              <w:rPr>
                <w:rFonts w:cs="Times New Roman"/>
                <w:color w:val="000000"/>
                <w:sz w:val="24"/>
                <w:szCs w:val="24"/>
              </w:rPr>
              <w:t>10/7/2020</w:t>
            </w:r>
          </w:p>
        </w:tc>
        <w:tc>
          <w:tcPr>
            <w:tcW w:w="8048" w:type="dxa"/>
            <w:gridSpan w:val="2"/>
          </w:tcPr>
          <w:p w:rsidR="00E609E7" w:rsidRPr="000F4662" w:rsidRDefault="00E609E7" w:rsidP="000F4662">
            <w:pPr>
              <w:spacing w:before="60" w:after="60" w:line="240" w:lineRule="auto"/>
              <w:contextualSpacing w:val="0"/>
              <w:rPr>
                <w:rFonts w:cs="Times New Roman"/>
                <w:sz w:val="24"/>
                <w:szCs w:val="24"/>
              </w:rPr>
            </w:pPr>
            <w:r w:rsidRPr="000F4662">
              <w:rPr>
                <w:rFonts w:cs="Times New Roman"/>
                <w:color w:val="000000"/>
                <w:sz w:val="24"/>
                <w:szCs w:val="24"/>
              </w:rPr>
              <w:t>Nghị quyết  Ban hành Quy định một số nội dung, mức chi cho hoạt động khuyến nông trên địa bàn tỉnh Lào Cai.</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color w:val="212529"/>
                <w:sz w:val="24"/>
                <w:szCs w:val="24"/>
              </w:rPr>
            </w:pPr>
          </w:p>
        </w:tc>
        <w:tc>
          <w:tcPr>
            <w:tcW w:w="2427" w:type="dxa"/>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color w:val="000000"/>
                <w:sz w:val="24"/>
                <w:szCs w:val="24"/>
              </w:rPr>
              <w:t>19/2020/NQ-HĐND</w:t>
            </w: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sz w:val="24"/>
                <w:szCs w:val="24"/>
              </w:rPr>
            </w:pPr>
            <w:r w:rsidRPr="000F4662">
              <w:rPr>
                <w:rFonts w:cs="Times New Roman"/>
                <w:color w:val="000000"/>
                <w:sz w:val="24"/>
                <w:szCs w:val="24"/>
              </w:rPr>
              <w:t>04/7/2020</w:t>
            </w:r>
          </w:p>
        </w:tc>
        <w:tc>
          <w:tcPr>
            <w:tcW w:w="8048" w:type="dxa"/>
            <w:gridSpan w:val="2"/>
          </w:tcPr>
          <w:p w:rsidR="00E609E7" w:rsidRPr="000F4662" w:rsidRDefault="00E609E7" w:rsidP="000F4662">
            <w:pPr>
              <w:spacing w:before="60" w:after="60" w:line="240" w:lineRule="auto"/>
              <w:contextualSpacing w:val="0"/>
              <w:rPr>
                <w:rFonts w:cs="Times New Roman"/>
                <w:color w:val="000000"/>
                <w:sz w:val="24"/>
                <w:szCs w:val="24"/>
              </w:rPr>
            </w:pPr>
            <w:r w:rsidRPr="000F4662">
              <w:rPr>
                <w:rFonts w:cs="Times New Roman"/>
                <w:color w:val="000000"/>
                <w:sz w:val="24"/>
                <w:szCs w:val="24"/>
              </w:rPr>
              <w:t>Nghị quyết Ban hành Quy định nội dung chi và mức hỗ trợ từ nguồn ngân sách địa phương cho các hoạt động khuyến nông trên địa bàn tỉnh Yên Bái.</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4</w:t>
            </w: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color w:val="212529"/>
                <w:sz w:val="24"/>
                <w:szCs w:val="24"/>
              </w:rPr>
            </w:pPr>
            <w:r w:rsidRPr="000F4662">
              <w:rPr>
                <w:rFonts w:eastAsia="Times New Roman" w:cs="Times New Roman"/>
                <w:b/>
                <w:color w:val="212529"/>
                <w:sz w:val="24"/>
                <w:szCs w:val="24"/>
              </w:rPr>
              <w:t>Tỉnh Lai Châu</w:t>
            </w:r>
          </w:p>
        </w:tc>
        <w:tc>
          <w:tcPr>
            <w:tcW w:w="2427" w:type="dxa"/>
            <w:vAlign w:val="center"/>
          </w:tcPr>
          <w:p w:rsidR="00E609E7" w:rsidRPr="000F4662" w:rsidRDefault="00E609E7" w:rsidP="000F4662">
            <w:pPr>
              <w:spacing w:before="60" w:after="60" w:line="240" w:lineRule="auto"/>
              <w:contextualSpacing w:val="0"/>
              <w:jc w:val="left"/>
              <w:rPr>
                <w:rStyle w:val="fontstyle01"/>
                <w:sz w:val="24"/>
                <w:szCs w:val="24"/>
              </w:rPr>
            </w:pPr>
          </w:p>
        </w:tc>
        <w:tc>
          <w:tcPr>
            <w:tcW w:w="1417" w:type="dxa"/>
            <w:gridSpan w:val="2"/>
            <w:vAlign w:val="center"/>
          </w:tcPr>
          <w:p w:rsidR="00E609E7" w:rsidRPr="000F4662" w:rsidRDefault="00E609E7" w:rsidP="000F4662">
            <w:pPr>
              <w:spacing w:before="60" w:after="60" w:line="240" w:lineRule="auto"/>
              <w:contextualSpacing w:val="0"/>
              <w:jc w:val="center"/>
              <w:rPr>
                <w:rStyle w:val="fontstyle01"/>
                <w:sz w:val="24"/>
                <w:szCs w:val="24"/>
              </w:rPr>
            </w:pPr>
          </w:p>
        </w:tc>
        <w:tc>
          <w:tcPr>
            <w:tcW w:w="8048" w:type="dxa"/>
            <w:gridSpan w:val="2"/>
            <w:vAlign w:val="center"/>
          </w:tcPr>
          <w:p w:rsidR="00E609E7" w:rsidRPr="000F4662" w:rsidRDefault="00E609E7" w:rsidP="000F4662">
            <w:pPr>
              <w:spacing w:before="60" w:after="60" w:line="240" w:lineRule="auto"/>
              <w:contextualSpacing w:val="0"/>
              <w:rPr>
                <w:rStyle w:val="fontstyle01"/>
                <w:sz w:val="24"/>
                <w:szCs w:val="24"/>
              </w:rPr>
            </w:pP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color w:val="212529"/>
                <w:sz w:val="24"/>
                <w:szCs w:val="24"/>
              </w:rPr>
            </w:pPr>
            <w:r w:rsidRPr="000F4662">
              <w:rPr>
                <w:rFonts w:eastAsia="Times New Roman" w:cs="Times New Roman"/>
                <w:color w:val="212529"/>
                <w:sz w:val="24"/>
                <w:szCs w:val="24"/>
              </w:rPr>
              <w:t>Lai Châu</w:t>
            </w:r>
          </w:p>
        </w:tc>
        <w:tc>
          <w:tcPr>
            <w:tcW w:w="2427"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Style w:val="fontstyle01"/>
                <w:sz w:val="24"/>
                <w:szCs w:val="24"/>
              </w:rPr>
              <w:t>63/2022/NQ</w:t>
            </w:r>
            <w:r w:rsidRPr="000F4662">
              <w:rPr>
                <w:rFonts w:cs="Times New Roman"/>
                <w:sz w:val="24"/>
                <w:szCs w:val="24"/>
              </w:rPr>
              <w:t>-</w:t>
            </w:r>
            <w:r w:rsidRPr="000F4662">
              <w:rPr>
                <w:rStyle w:val="fontstyle01"/>
                <w:sz w:val="24"/>
                <w:szCs w:val="24"/>
              </w:rPr>
              <w:t xml:space="preserve">HĐND </w:t>
            </w: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sz w:val="24"/>
                <w:szCs w:val="24"/>
              </w:rPr>
            </w:pPr>
            <w:r w:rsidRPr="000F4662">
              <w:rPr>
                <w:rStyle w:val="fontstyle01"/>
                <w:sz w:val="24"/>
                <w:szCs w:val="24"/>
              </w:rPr>
              <w:t>09/12/2022</w:t>
            </w: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Style w:val="fontstyle01"/>
                <w:sz w:val="24"/>
                <w:szCs w:val="24"/>
              </w:rPr>
              <w:t>Nghị quyết ban hành Quy định nội dung chi, mức hỗ trợ hoạt động khuyến nông trên địa bàn tỉnh</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color w:val="212529"/>
                <w:sz w:val="24"/>
                <w:szCs w:val="24"/>
              </w:rPr>
              <w:t>Lai Châu</w:t>
            </w:r>
          </w:p>
        </w:tc>
        <w:tc>
          <w:tcPr>
            <w:tcW w:w="2427"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Style w:val="fontstyle01"/>
                <w:sz w:val="24"/>
                <w:szCs w:val="24"/>
              </w:rPr>
              <w:t xml:space="preserve">666/QĐ-UBND </w:t>
            </w: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sz w:val="24"/>
                <w:szCs w:val="24"/>
              </w:rPr>
            </w:pPr>
            <w:r w:rsidRPr="000F4662">
              <w:rPr>
                <w:rStyle w:val="fontstyle01"/>
                <w:sz w:val="24"/>
                <w:szCs w:val="24"/>
              </w:rPr>
              <w:t>20/6/2013</w:t>
            </w:r>
          </w:p>
        </w:tc>
        <w:tc>
          <w:tcPr>
            <w:tcW w:w="8048" w:type="dxa"/>
            <w:gridSpan w:val="2"/>
            <w:vAlign w:val="center"/>
          </w:tcPr>
          <w:p w:rsidR="00E609E7" w:rsidRPr="000F4662" w:rsidRDefault="00E609E7" w:rsidP="000F4662">
            <w:pPr>
              <w:spacing w:before="60" w:after="60" w:line="240" w:lineRule="auto"/>
              <w:contextualSpacing w:val="0"/>
              <w:rPr>
                <w:rStyle w:val="fontstyle01"/>
                <w:sz w:val="24"/>
                <w:szCs w:val="24"/>
              </w:rPr>
            </w:pPr>
            <w:r w:rsidRPr="000F4662">
              <w:rPr>
                <w:rStyle w:val="fontstyle01"/>
                <w:sz w:val="24"/>
                <w:szCs w:val="24"/>
              </w:rPr>
              <w:t>QĐ về việc ban hành định mức kinh tế kỹ thuật (tạm thời) cho một số loại cây trồng, vật nuôi, thủy sản theo Nghị quyết số 30a/2008/NQ-CP ngày 27/12/2008 của Chính phủ và các chương trình, dự án khác trên địa bàn tỉnh Lai Châu.</w:t>
            </w:r>
          </w:p>
          <w:p w:rsidR="00E609E7" w:rsidRPr="000F4662" w:rsidRDefault="00E609E7" w:rsidP="000F4662">
            <w:pPr>
              <w:spacing w:before="60" w:after="60" w:line="240" w:lineRule="auto"/>
              <w:contextualSpacing w:val="0"/>
              <w:rPr>
                <w:rFonts w:cs="Times New Roman"/>
                <w:sz w:val="24"/>
                <w:szCs w:val="24"/>
              </w:rPr>
            </w:pPr>
            <w:r w:rsidRPr="000F4662">
              <w:rPr>
                <w:rStyle w:val="fontstyle01"/>
                <w:sz w:val="24"/>
                <w:szCs w:val="24"/>
                <w:highlight w:val="yellow"/>
              </w:rPr>
              <w:t>Đã thay thế bằng QĐ 31/2021/QĐ-UBND</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color w:val="212529"/>
                <w:sz w:val="24"/>
                <w:szCs w:val="24"/>
              </w:rPr>
              <w:t>Lai Châu</w:t>
            </w:r>
          </w:p>
        </w:tc>
        <w:tc>
          <w:tcPr>
            <w:tcW w:w="2427"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Style w:val="fontstyle01"/>
                <w:sz w:val="24"/>
                <w:szCs w:val="24"/>
              </w:rPr>
              <w:t xml:space="preserve">1688/QĐ-UBND </w:t>
            </w: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sz w:val="24"/>
                <w:szCs w:val="24"/>
              </w:rPr>
            </w:pPr>
            <w:r w:rsidRPr="000F4662">
              <w:rPr>
                <w:rStyle w:val="fontstyle01"/>
                <w:sz w:val="24"/>
                <w:szCs w:val="24"/>
              </w:rPr>
              <w:t>19/12/2019</w:t>
            </w: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Style w:val="fontstyle01"/>
                <w:sz w:val="24"/>
                <w:szCs w:val="24"/>
              </w:rPr>
              <w:t>Quyết định về việc phê duyệt chương trình khuyến nông tỉnh Lai Châu giai đoạn 2019 - 2025</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color w:val="212529"/>
                <w:sz w:val="24"/>
                <w:szCs w:val="24"/>
              </w:rPr>
              <w:t>Lai Châu</w:t>
            </w:r>
          </w:p>
        </w:tc>
        <w:tc>
          <w:tcPr>
            <w:tcW w:w="2427"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Style w:val="fontstyle01"/>
                <w:sz w:val="24"/>
                <w:szCs w:val="24"/>
              </w:rPr>
              <w:t xml:space="preserve">31/2021/QĐ-UBND </w:t>
            </w: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sz w:val="24"/>
                <w:szCs w:val="24"/>
              </w:rPr>
            </w:pPr>
            <w:r w:rsidRPr="000F4662">
              <w:rPr>
                <w:rStyle w:val="fontstyle01"/>
                <w:sz w:val="24"/>
                <w:szCs w:val="24"/>
              </w:rPr>
              <w:t>08/9/2021</w:t>
            </w:r>
          </w:p>
        </w:tc>
        <w:tc>
          <w:tcPr>
            <w:tcW w:w="8048" w:type="dxa"/>
            <w:gridSpan w:val="2"/>
            <w:vAlign w:val="center"/>
          </w:tcPr>
          <w:p w:rsidR="00E609E7" w:rsidRPr="000F4662" w:rsidRDefault="00E609E7" w:rsidP="000F4662">
            <w:pPr>
              <w:spacing w:before="60" w:after="60" w:line="240" w:lineRule="auto"/>
              <w:contextualSpacing w:val="0"/>
              <w:rPr>
                <w:rStyle w:val="fontstyle01"/>
                <w:sz w:val="24"/>
                <w:szCs w:val="24"/>
              </w:rPr>
            </w:pPr>
            <w:r w:rsidRPr="000F4662">
              <w:rPr>
                <w:rStyle w:val="fontstyle01"/>
                <w:sz w:val="24"/>
                <w:szCs w:val="24"/>
              </w:rPr>
              <w:t>QĐ quy định định mức kinh tế - kỹ thuật, tiêu chuẩn giống cây trồng, vật nuôi, thủy sản trên địa bàn tỉnh Lai Châu</w:t>
            </w:r>
          </w:p>
          <w:p w:rsidR="00E609E7" w:rsidRPr="000F4662" w:rsidRDefault="00E609E7" w:rsidP="000F4662">
            <w:pPr>
              <w:spacing w:before="60" w:after="60" w:line="240" w:lineRule="auto"/>
              <w:contextualSpacing w:val="0"/>
              <w:rPr>
                <w:rFonts w:cs="Times New Roman"/>
                <w:color w:val="000000"/>
                <w:sz w:val="24"/>
                <w:szCs w:val="24"/>
              </w:rPr>
            </w:pPr>
            <w:r w:rsidRPr="000F4662">
              <w:rPr>
                <w:rStyle w:val="fontstyle01"/>
                <w:sz w:val="24"/>
                <w:szCs w:val="24"/>
                <w:highlight w:val="yellow"/>
              </w:rPr>
              <w:t>Đã thay thế bằng QĐ 49/2024/QĐ-UBND</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color w:val="212529"/>
                <w:sz w:val="24"/>
                <w:szCs w:val="24"/>
              </w:rPr>
              <w:t>Lai Châu</w:t>
            </w:r>
          </w:p>
        </w:tc>
        <w:tc>
          <w:tcPr>
            <w:tcW w:w="2427"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Style w:val="fontstyle01"/>
                <w:sz w:val="24"/>
                <w:szCs w:val="24"/>
              </w:rPr>
              <w:t xml:space="preserve">39/2022/QĐ-UBND </w:t>
            </w: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sz w:val="24"/>
                <w:szCs w:val="24"/>
              </w:rPr>
            </w:pPr>
            <w:r w:rsidRPr="000F4662">
              <w:rPr>
                <w:rStyle w:val="fontstyle01"/>
                <w:sz w:val="24"/>
                <w:szCs w:val="24"/>
              </w:rPr>
              <w:t>28/10/2022</w:t>
            </w:r>
          </w:p>
        </w:tc>
        <w:tc>
          <w:tcPr>
            <w:tcW w:w="8048" w:type="dxa"/>
            <w:gridSpan w:val="2"/>
            <w:vAlign w:val="center"/>
          </w:tcPr>
          <w:p w:rsidR="00E609E7" w:rsidRPr="000F4662" w:rsidRDefault="00E609E7" w:rsidP="000F4662">
            <w:pPr>
              <w:spacing w:before="60" w:after="60" w:line="240" w:lineRule="auto"/>
              <w:contextualSpacing w:val="0"/>
              <w:rPr>
                <w:rStyle w:val="fontstyle01"/>
                <w:sz w:val="24"/>
                <w:szCs w:val="24"/>
              </w:rPr>
            </w:pPr>
            <w:r w:rsidRPr="000F4662">
              <w:rPr>
                <w:rStyle w:val="fontstyle01"/>
                <w:sz w:val="24"/>
                <w:szCs w:val="24"/>
              </w:rPr>
              <w:t>QĐ sửa đổi bổ sung một số điều của Quyết định số 31/2021/QĐ-UBND ngày 08 tháng 9 năm 2021 của Ủy ban nhân dân tỉnh Lai Châu</w:t>
            </w:r>
          </w:p>
          <w:p w:rsidR="00E609E7" w:rsidRPr="000F4662" w:rsidRDefault="00E609E7" w:rsidP="000F4662">
            <w:pPr>
              <w:spacing w:before="60" w:after="60" w:line="240" w:lineRule="auto"/>
              <w:contextualSpacing w:val="0"/>
              <w:rPr>
                <w:rFonts w:cs="Times New Roman"/>
                <w:sz w:val="24"/>
                <w:szCs w:val="24"/>
              </w:rPr>
            </w:pPr>
            <w:r w:rsidRPr="000F4662">
              <w:rPr>
                <w:rStyle w:val="fontstyle01"/>
                <w:sz w:val="24"/>
                <w:szCs w:val="24"/>
                <w:highlight w:val="yellow"/>
              </w:rPr>
              <w:t>Đã thay thế bằng QĐ 49/2024/QĐ-UBND</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color w:val="212529"/>
                <w:sz w:val="24"/>
                <w:szCs w:val="24"/>
              </w:rPr>
            </w:pPr>
            <w:r w:rsidRPr="000F4662">
              <w:rPr>
                <w:rFonts w:eastAsia="Times New Roman" w:cs="Times New Roman"/>
                <w:color w:val="212529"/>
                <w:sz w:val="24"/>
                <w:szCs w:val="24"/>
              </w:rPr>
              <w:t>Lai Châu</w:t>
            </w:r>
          </w:p>
        </w:tc>
        <w:tc>
          <w:tcPr>
            <w:tcW w:w="2427"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Style w:val="fontstyle01"/>
                <w:sz w:val="24"/>
                <w:szCs w:val="24"/>
              </w:rPr>
              <w:t xml:space="preserve">49/2024/QĐ-UBND </w:t>
            </w: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sz w:val="24"/>
                <w:szCs w:val="24"/>
              </w:rPr>
            </w:pPr>
            <w:r w:rsidRPr="000F4662">
              <w:rPr>
                <w:rStyle w:val="fontstyle01"/>
                <w:sz w:val="24"/>
                <w:szCs w:val="24"/>
              </w:rPr>
              <w:t>09/10/2024</w:t>
            </w: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Style w:val="fontstyle01"/>
                <w:sz w:val="24"/>
                <w:szCs w:val="24"/>
              </w:rPr>
              <w:t>QĐ quy định định mức Kinh tế - kỹ thuật, tiêu chuẩn một số giống cây trồng, vật nuôi thủy sản trên địa bàn trên địa bàn tỉnh Lai Châu</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5</w:t>
            </w: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b/>
                <w:color w:val="212529"/>
                <w:sz w:val="24"/>
                <w:szCs w:val="24"/>
              </w:rPr>
              <w:t>Tỉnh Điện Biên</w:t>
            </w:r>
          </w:p>
        </w:tc>
        <w:tc>
          <w:tcPr>
            <w:tcW w:w="2427" w:type="dxa"/>
            <w:vAlign w:val="center"/>
          </w:tcPr>
          <w:p w:rsidR="00E609E7" w:rsidRPr="000F4662" w:rsidRDefault="00E609E7" w:rsidP="000F4662">
            <w:pPr>
              <w:spacing w:before="60" w:after="60" w:line="240" w:lineRule="auto"/>
              <w:contextualSpacing w:val="0"/>
              <w:jc w:val="left"/>
              <w:rPr>
                <w:rFonts w:cs="Times New Roman"/>
                <w:sz w:val="24"/>
                <w:szCs w:val="24"/>
              </w:rPr>
            </w:pP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sz w:val="24"/>
                <w:szCs w:val="24"/>
              </w:rPr>
            </w:pP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Điện Biên</w:t>
            </w:r>
          </w:p>
        </w:tc>
        <w:tc>
          <w:tcPr>
            <w:tcW w:w="2427"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 xml:space="preserve">02/2021/QĐ-UBND </w:t>
            </w: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sz w:val="24"/>
                <w:szCs w:val="24"/>
              </w:rPr>
            </w:pPr>
            <w:r w:rsidRPr="000F4662">
              <w:rPr>
                <w:rFonts w:cs="Times New Roman"/>
                <w:sz w:val="24"/>
                <w:szCs w:val="24"/>
              </w:rPr>
              <w:t xml:space="preserve">19/01/2021 </w:t>
            </w: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Ban hành quy định về nội dung chi và mức hỗ trợ cho các hoạt động khuyến nông trên địa bàn tỉnh Điện Biên</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Điện Biên</w:t>
            </w:r>
          </w:p>
        </w:tc>
        <w:tc>
          <w:tcPr>
            <w:tcW w:w="2427"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 xml:space="preserve">23/2022/QĐ-UBND </w:t>
            </w: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sz w:val="24"/>
                <w:szCs w:val="24"/>
              </w:rPr>
            </w:pPr>
            <w:r w:rsidRPr="000F4662">
              <w:rPr>
                <w:rFonts w:cs="Times New Roman"/>
                <w:sz w:val="24"/>
                <w:szCs w:val="24"/>
              </w:rPr>
              <w:t xml:space="preserve">19/7/2022 </w:t>
            </w: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Quy định định mức kinh tế kỹ thuật áp dụng trong thực hiện các hoạt động khuyến nông trên địa bàn tỉnh Điện Biên</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Điện Biên</w:t>
            </w:r>
          </w:p>
        </w:tc>
        <w:tc>
          <w:tcPr>
            <w:tcW w:w="2427"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252/QĐ-UBND</w:t>
            </w: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sz w:val="24"/>
                <w:szCs w:val="24"/>
              </w:rPr>
            </w:pPr>
            <w:r w:rsidRPr="000F4662">
              <w:rPr>
                <w:rFonts w:cs="Times New Roman"/>
                <w:sz w:val="24"/>
                <w:szCs w:val="24"/>
              </w:rPr>
              <w:t xml:space="preserve">05/3/2021 </w:t>
            </w: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Ban hành định mức kinh tế kỹ thuật áp dụng trong thực hiện các hoạt động khuyến nông trên địa bàn tỉnh Điện Biên</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Điện Biên</w:t>
            </w:r>
          </w:p>
        </w:tc>
        <w:tc>
          <w:tcPr>
            <w:tcW w:w="2427"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 xml:space="preserve">11/2024/QĐ-UBND </w:t>
            </w: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sz w:val="24"/>
                <w:szCs w:val="24"/>
              </w:rPr>
            </w:pPr>
            <w:r w:rsidRPr="000F4662">
              <w:rPr>
                <w:rFonts w:cs="Times New Roman"/>
                <w:sz w:val="24"/>
                <w:szCs w:val="24"/>
              </w:rPr>
              <w:t xml:space="preserve">24/4/2024 </w:t>
            </w: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Quy định định mức kinh tế kỹ thuật áp dụng trong thực hiện các hoạt động khuyến nông, chương trình, dự án phát triển sản xuất nông lâm nghiệp, thủy sản trên địa bàn tỉnh Điện Biên</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Điện Biên</w:t>
            </w:r>
          </w:p>
        </w:tc>
        <w:tc>
          <w:tcPr>
            <w:tcW w:w="2427"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39/2024/QĐ-UBND</w:t>
            </w: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sz w:val="24"/>
                <w:szCs w:val="24"/>
              </w:rPr>
            </w:pPr>
            <w:r w:rsidRPr="000F4662">
              <w:rPr>
                <w:rFonts w:cs="Times New Roman"/>
                <w:sz w:val="24"/>
                <w:szCs w:val="24"/>
              </w:rPr>
              <w:t>28/10/2024</w:t>
            </w: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Sửa đổi, bổ sung một số định mức kinh tế kỹ thuật tại các phụ lục ban hành kèm theo Quyết định số 11/2024/QĐ-UBND ngày 24 tháng 4 năm 2024 của Ủy ban nhân dân tỉnh quy định định mức kinh tế kỹ thuật áp dụng trong thực hiện các hoạt động khuyến nông, chương trình, dự án phát triển sản xuất nông lâm nghiệp, thủy sản trên địa bàn tỉnh Điện Biên</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Điện Biên</w:t>
            </w:r>
          </w:p>
        </w:tc>
        <w:tc>
          <w:tcPr>
            <w:tcW w:w="2427"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14/2024/NQ-HĐND</w:t>
            </w: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sz w:val="24"/>
                <w:szCs w:val="24"/>
              </w:rPr>
            </w:pPr>
            <w:r w:rsidRPr="000F4662">
              <w:rPr>
                <w:rFonts w:cs="Times New Roman"/>
                <w:sz w:val="24"/>
                <w:szCs w:val="24"/>
              </w:rPr>
              <w:t>04/11/2024</w:t>
            </w: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Quy định số lượng, tiêu chuẩn, chế độ chính sách đối với khuyến nông cấp xã trên địa bàn tỉnh Điện Biên</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6</w:t>
            </w: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Tỉnh Sơn La</w:t>
            </w:r>
          </w:p>
        </w:tc>
        <w:tc>
          <w:tcPr>
            <w:tcW w:w="2427" w:type="dxa"/>
          </w:tcPr>
          <w:p w:rsidR="00E609E7" w:rsidRPr="000F4662" w:rsidRDefault="00E609E7" w:rsidP="000F4662">
            <w:pPr>
              <w:spacing w:before="60" w:after="60" w:line="240" w:lineRule="auto"/>
              <w:contextualSpacing w:val="0"/>
              <w:jc w:val="left"/>
              <w:rPr>
                <w:rFonts w:cs="Times New Roman"/>
                <w:sz w:val="24"/>
                <w:szCs w:val="24"/>
              </w:rPr>
            </w:pPr>
          </w:p>
        </w:tc>
        <w:tc>
          <w:tcPr>
            <w:tcW w:w="1417" w:type="dxa"/>
            <w:gridSpan w:val="2"/>
          </w:tcPr>
          <w:p w:rsidR="00E609E7" w:rsidRPr="000F4662" w:rsidRDefault="00E609E7" w:rsidP="000F4662">
            <w:pPr>
              <w:spacing w:before="60" w:after="60" w:line="240" w:lineRule="auto"/>
              <w:contextualSpacing w:val="0"/>
              <w:jc w:val="center"/>
              <w:rPr>
                <w:rFonts w:cs="Times New Roman"/>
                <w:sz w:val="24"/>
                <w:szCs w:val="24"/>
              </w:rPr>
            </w:pPr>
          </w:p>
        </w:tc>
        <w:tc>
          <w:tcPr>
            <w:tcW w:w="8048" w:type="dxa"/>
            <w:gridSpan w:val="2"/>
          </w:tcPr>
          <w:p w:rsidR="00E609E7" w:rsidRPr="000F4662" w:rsidRDefault="00E609E7" w:rsidP="000F4662">
            <w:pPr>
              <w:spacing w:before="60" w:after="60" w:line="240" w:lineRule="auto"/>
              <w:contextualSpacing w:val="0"/>
              <w:rPr>
                <w:rFonts w:cs="Times New Roman"/>
                <w:sz w:val="24"/>
                <w:szCs w:val="24"/>
              </w:rPr>
            </w:pP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b/>
                <w:color w:val="212529"/>
                <w:sz w:val="24"/>
                <w:szCs w:val="24"/>
              </w:rPr>
            </w:pPr>
          </w:p>
        </w:tc>
        <w:tc>
          <w:tcPr>
            <w:tcW w:w="2427" w:type="dxa"/>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134/2020/NQ-HĐND</w:t>
            </w:r>
          </w:p>
        </w:tc>
        <w:tc>
          <w:tcPr>
            <w:tcW w:w="1417" w:type="dxa"/>
            <w:gridSpan w:val="2"/>
          </w:tcPr>
          <w:p w:rsidR="00E609E7" w:rsidRPr="000F4662" w:rsidRDefault="00E609E7" w:rsidP="000F4662">
            <w:pPr>
              <w:spacing w:before="60" w:after="60" w:line="240" w:lineRule="auto"/>
              <w:contextualSpacing w:val="0"/>
              <w:jc w:val="center"/>
              <w:rPr>
                <w:rFonts w:cs="Times New Roman"/>
                <w:sz w:val="24"/>
                <w:szCs w:val="24"/>
              </w:rPr>
            </w:pPr>
            <w:r w:rsidRPr="000F4662">
              <w:rPr>
                <w:rFonts w:cs="Times New Roman"/>
                <w:sz w:val="24"/>
                <w:szCs w:val="24"/>
              </w:rPr>
              <w:t>01/7/2020</w:t>
            </w:r>
          </w:p>
        </w:tc>
        <w:tc>
          <w:tcPr>
            <w:tcW w:w="8048" w:type="dxa"/>
            <w:gridSpan w:val="2"/>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Quy định nội dung chi, mức hỗ trợ cho các hoạt động khuyến nông tại tỉnh Sơn La</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7</w:t>
            </w: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Tỉnh Phú Thọ</w:t>
            </w:r>
          </w:p>
        </w:tc>
        <w:tc>
          <w:tcPr>
            <w:tcW w:w="2427" w:type="dxa"/>
          </w:tcPr>
          <w:p w:rsidR="00E609E7" w:rsidRPr="000F4662" w:rsidRDefault="00E609E7" w:rsidP="000F4662">
            <w:pPr>
              <w:spacing w:before="60" w:after="60" w:line="240" w:lineRule="auto"/>
              <w:contextualSpacing w:val="0"/>
              <w:rPr>
                <w:rFonts w:cs="Times New Roman"/>
                <w:sz w:val="24"/>
                <w:szCs w:val="24"/>
              </w:rPr>
            </w:pPr>
          </w:p>
        </w:tc>
        <w:tc>
          <w:tcPr>
            <w:tcW w:w="1417" w:type="dxa"/>
            <w:gridSpan w:val="2"/>
          </w:tcPr>
          <w:p w:rsidR="00E609E7" w:rsidRPr="000F4662" w:rsidRDefault="00E609E7" w:rsidP="000F4662">
            <w:pPr>
              <w:spacing w:before="60" w:after="60" w:line="240" w:lineRule="auto"/>
              <w:contextualSpacing w:val="0"/>
              <w:rPr>
                <w:rFonts w:cs="Times New Roman"/>
                <w:sz w:val="24"/>
                <w:szCs w:val="24"/>
              </w:rPr>
            </w:pPr>
          </w:p>
        </w:tc>
        <w:tc>
          <w:tcPr>
            <w:tcW w:w="8048" w:type="dxa"/>
            <w:gridSpan w:val="2"/>
          </w:tcPr>
          <w:p w:rsidR="00E609E7" w:rsidRPr="000F4662" w:rsidRDefault="00E609E7" w:rsidP="000F4662">
            <w:pPr>
              <w:spacing w:before="60" w:after="60" w:line="240" w:lineRule="auto"/>
              <w:contextualSpacing w:val="0"/>
              <w:rPr>
                <w:rFonts w:cs="Times New Roman"/>
                <w:sz w:val="24"/>
                <w:szCs w:val="24"/>
              </w:rPr>
            </w:pP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b/>
                <w:color w:val="212529"/>
                <w:sz w:val="24"/>
                <w:szCs w:val="24"/>
              </w:rPr>
            </w:pPr>
          </w:p>
        </w:tc>
        <w:tc>
          <w:tcPr>
            <w:tcW w:w="2427" w:type="dxa"/>
          </w:tcPr>
          <w:p w:rsidR="00E609E7" w:rsidRPr="000F4662" w:rsidRDefault="00E609E7" w:rsidP="000F4662">
            <w:pPr>
              <w:spacing w:before="60" w:after="60" w:line="240" w:lineRule="auto"/>
              <w:contextualSpacing w:val="0"/>
              <w:rPr>
                <w:rFonts w:cs="Times New Roman"/>
                <w:sz w:val="24"/>
                <w:szCs w:val="24"/>
              </w:rPr>
            </w:pPr>
          </w:p>
        </w:tc>
        <w:tc>
          <w:tcPr>
            <w:tcW w:w="1417" w:type="dxa"/>
            <w:gridSpan w:val="2"/>
          </w:tcPr>
          <w:p w:rsidR="00E609E7" w:rsidRPr="000F4662" w:rsidRDefault="00E609E7" w:rsidP="000F4662">
            <w:pPr>
              <w:spacing w:before="60" w:after="60" w:line="240" w:lineRule="auto"/>
              <w:contextualSpacing w:val="0"/>
              <w:rPr>
                <w:rFonts w:cs="Times New Roman"/>
                <w:sz w:val="24"/>
                <w:szCs w:val="24"/>
              </w:rPr>
            </w:pPr>
          </w:p>
        </w:tc>
        <w:tc>
          <w:tcPr>
            <w:tcW w:w="8048" w:type="dxa"/>
            <w:gridSpan w:val="2"/>
          </w:tcPr>
          <w:p w:rsidR="00E609E7" w:rsidRPr="000F4662" w:rsidRDefault="00E609E7" w:rsidP="000F4662">
            <w:pPr>
              <w:spacing w:before="60" w:after="60" w:line="240" w:lineRule="auto"/>
              <w:contextualSpacing w:val="0"/>
              <w:rPr>
                <w:rFonts w:cs="Times New Roman"/>
                <w:sz w:val="24"/>
                <w:szCs w:val="24"/>
              </w:rPr>
            </w:pP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8</w:t>
            </w: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Tỉnh Thái Nguyên</w:t>
            </w:r>
          </w:p>
        </w:tc>
        <w:tc>
          <w:tcPr>
            <w:tcW w:w="2427" w:type="dxa"/>
          </w:tcPr>
          <w:p w:rsidR="00E609E7" w:rsidRPr="000F4662" w:rsidRDefault="00E609E7" w:rsidP="000F4662">
            <w:pPr>
              <w:spacing w:before="60" w:after="60" w:line="240" w:lineRule="auto"/>
              <w:contextualSpacing w:val="0"/>
              <w:rPr>
                <w:rFonts w:cs="Times New Roman"/>
                <w:sz w:val="24"/>
                <w:szCs w:val="24"/>
              </w:rPr>
            </w:pPr>
          </w:p>
        </w:tc>
        <w:tc>
          <w:tcPr>
            <w:tcW w:w="1417" w:type="dxa"/>
            <w:gridSpan w:val="2"/>
          </w:tcPr>
          <w:p w:rsidR="00E609E7" w:rsidRPr="000F4662" w:rsidRDefault="00E609E7" w:rsidP="000F4662">
            <w:pPr>
              <w:spacing w:before="60" w:after="60" w:line="240" w:lineRule="auto"/>
              <w:contextualSpacing w:val="0"/>
              <w:rPr>
                <w:rFonts w:cs="Times New Roman"/>
                <w:sz w:val="24"/>
                <w:szCs w:val="24"/>
              </w:rPr>
            </w:pPr>
          </w:p>
        </w:tc>
        <w:tc>
          <w:tcPr>
            <w:tcW w:w="8048" w:type="dxa"/>
            <w:gridSpan w:val="2"/>
          </w:tcPr>
          <w:p w:rsidR="00E609E7" w:rsidRPr="000F4662" w:rsidRDefault="00E609E7" w:rsidP="000F4662">
            <w:pPr>
              <w:spacing w:before="60" w:after="60" w:line="240" w:lineRule="auto"/>
              <w:contextualSpacing w:val="0"/>
              <w:rPr>
                <w:rFonts w:cs="Times New Roman"/>
                <w:sz w:val="24"/>
                <w:szCs w:val="24"/>
              </w:rPr>
            </w:pP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Bắc Kạn (cũ)</w:t>
            </w:r>
          </w:p>
        </w:tc>
        <w:tc>
          <w:tcPr>
            <w:tcW w:w="2427" w:type="dxa"/>
            <w:vAlign w:val="center"/>
          </w:tcPr>
          <w:p w:rsidR="00E609E7" w:rsidRPr="000F4662" w:rsidRDefault="00E609E7" w:rsidP="000F4662">
            <w:pPr>
              <w:spacing w:before="60" w:after="60" w:line="240" w:lineRule="auto"/>
              <w:contextualSpacing w:val="0"/>
              <w:outlineLvl w:val="3"/>
              <w:rPr>
                <w:rFonts w:cs="Times New Roman"/>
                <w:sz w:val="24"/>
                <w:szCs w:val="24"/>
              </w:rPr>
            </w:pPr>
            <w:r w:rsidRPr="000F4662">
              <w:rPr>
                <w:rFonts w:cs="Times New Roman"/>
                <w:sz w:val="24"/>
                <w:szCs w:val="24"/>
              </w:rPr>
              <w:t>08/2020/NQ-HĐND</w:t>
            </w: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sz w:val="24"/>
                <w:szCs w:val="24"/>
              </w:rPr>
            </w:pPr>
            <w:r w:rsidRPr="000F4662">
              <w:rPr>
                <w:rFonts w:cs="Times New Roman"/>
                <w:sz w:val="24"/>
                <w:szCs w:val="24"/>
              </w:rPr>
              <w:t>17/7/2020</w:t>
            </w:r>
          </w:p>
        </w:tc>
        <w:tc>
          <w:tcPr>
            <w:tcW w:w="8048" w:type="dxa"/>
            <w:gridSpan w:val="2"/>
            <w:vAlign w:val="center"/>
          </w:tcPr>
          <w:p w:rsidR="00E609E7" w:rsidRPr="000F4662" w:rsidRDefault="00E609E7" w:rsidP="000F4662">
            <w:pPr>
              <w:spacing w:before="60" w:after="60" w:line="240" w:lineRule="auto"/>
              <w:contextualSpacing w:val="0"/>
              <w:outlineLvl w:val="3"/>
              <w:rPr>
                <w:rFonts w:cs="Times New Roman"/>
                <w:sz w:val="24"/>
                <w:szCs w:val="24"/>
              </w:rPr>
            </w:pPr>
            <w:r w:rsidRPr="000F4662">
              <w:rPr>
                <w:rFonts w:cs="Times New Roman"/>
                <w:sz w:val="24"/>
                <w:szCs w:val="24"/>
              </w:rPr>
              <w:t>Quy định nội dung, mức chi hỗ trợ cho các hoạt động khuyến nông từ nguồn ngân sách địa phương</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Thái Nguyên (cũ)</w:t>
            </w:r>
          </w:p>
        </w:tc>
        <w:tc>
          <w:tcPr>
            <w:tcW w:w="2427" w:type="dxa"/>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09/2022/NQ-HĐND</w:t>
            </w:r>
          </w:p>
        </w:tc>
        <w:tc>
          <w:tcPr>
            <w:tcW w:w="1417" w:type="dxa"/>
            <w:gridSpan w:val="2"/>
          </w:tcPr>
          <w:p w:rsidR="00E609E7" w:rsidRPr="000F4662" w:rsidRDefault="00E609E7" w:rsidP="000F4662">
            <w:pPr>
              <w:spacing w:before="60" w:after="60" w:line="240" w:lineRule="auto"/>
              <w:contextualSpacing w:val="0"/>
              <w:jc w:val="center"/>
              <w:rPr>
                <w:rFonts w:cs="Times New Roman"/>
                <w:sz w:val="24"/>
                <w:szCs w:val="24"/>
              </w:rPr>
            </w:pPr>
            <w:r w:rsidRPr="000F4662">
              <w:rPr>
                <w:rFonts w:cs="Times New Roman"/>
                <w:sz w:val="24"/>
                <w:szCs w:val="24"/>
              </w:rPr>
              <w:t>16/6/2022</w:t>
            </w:r>
          </w:p>
        </w:tc>
        <w:tc>
          <w:tcPr>
            <w:tcW w:w="8048" w:type="dxa"/>
            <w:gridSpan w:val="2"/>
          </w:tcPr>
          <w:p w:rsidR="00E609E7" w:rsidRPr="000F4662" w:rsidRDefault="00E609E7" w:rsidP="000F4662">
            <w:pPr>
              <w:spacing w:before="60" w:after="60" w:line="240" w:lineRule="auto"/>
              <w:contextualSpacing w:val="0"/>
              <w:outlineLvl w:val="3"/>
              <w:rPr>
                <w:rFonts w:cs="Times New Roman"/>
                <w:sz w:val="24"/>
                <w:szCs w:val="24"/>
              </w:rPr>
            </w:pPr>
            <w:r w:rsidRPr="000F4662">
              <w:rPr>
                <w:rFonts w:cs="Times New Roman"/>
                <w:sz w:val="24"/>
                <w:szCs w:val="24"/>
              </w:rPr>
              <w:t>Quy định nội dung chi và mức hỗ trợ cho hoạt động khuyến nông trên địa bàn tỉnh.</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9</w:t>
            </w: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color w:val="212529"/>
                <w:sz w:val="24"/>
                <w:szCs w:val="24"/>
              </w:rPr>
            </w:pPr>
            <w:r w:rsidRPr="000F4662">
              <w:rPr>
                <w:rFonts w:eastAsia="Times New Roman" w:cs="Times New Roman"/>
                <w:b/>
                <w:color w:val="212529"/>
                <w:sz w:val="24"/>
                <w:szCs w:val="24"/>
              </w:rPr>
              <w:t>Tỉnh Lạng Sơn</w:t>
            </w:r>
          </w:p>
        </w:tc>
        <w:tc>
          <w:tcPr>
            <w:tcW w:w="2427" w:type="dxa"/>
          </w:tcPr>
          <w:p w:rsidR="00E609E7" w:rsidRPr="000F4662" w:rsidRDefault="00E609E7" w:rsidP="000F4662">
            <w:pPr>
              <w:spacing w:before="60" w:after="60" w:line="240" w:lineRule="auto"/>
              <w:contextualSpacing w:val="0"/>
              <w:rPr>
                <w:rFonts w:eastAsia="Calibri" w:cs="Times New Roman"/>
                <w:sz w:val="24"/>
                <w:szCs w:val="24"/>
                <w:highlight w:val="white"/>
              </w:rPr>
            </w:pPr>
          </w:p>
        </w:tc>
        <w:tc>
          <w:tcPr>
            <w:tcW w:w="1417" w:type="dxa"/>
            <w:gridSpan w:val="2"/>
          </w:tcPr>
          <w:p w:rsidR="00E609E7" w:rsidRPr="000F4662" w:rsidRDefault="00E609E7" w:rsidP="000F4662">
            <w:pPr>
              <w:spacing w:before="60" w:after="60" w:line="240" w:lineRule="auto"/>
              <w:contextualSpacing w:val="0"/>
              <w:jc w:val="center"/>
              <w:rPr>
                <w:rFonts w:eastAsia="Calibri" w:cs="Times New Roman"/>
                <w:sz w:val="24"/>
                <w:szCs w:val="24"/>
                <w:highlight w:val="white"/>
              </w:rPr>
            </w:pPr>
          </w:p>
        </w:tc>
        <w:tc>
          <w:tcPr>
            <w:tcW w:w="8048" w:type="dxa"/>
            <w:gridSpan w:val="2"/>
          </w:tcPr>
          <w:p w:rsidR="00E609E7" w:rsidRPr="000F4662" w:rsidRDefault="00E609E7" w:rsidP="000F4662">
            <w:pPr>
              <w:spacing w:before="60" w:after="60" w:line="240" w:lineRule="auto"/>
              <w:contextualSpacing w:val="0"/>
              <w:rPr>
                <w:rFonts w:eastAsia="Calibri" w:cs="Times New Roman"/>
                <w:sz w:val="24"/>
                <w:szCs w:val="24"/>
              </w:rPr>
            </w:pP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color w:val="212529"/>
                <w:sz w:val="24"/>
                <w:szCs w:val="24"/>
              </w:rPr>
            </w:pPr>
          </w:p>
        </w:tc>
        <w:tc>
          <w:tcPr>
            <w:tcW w:w="2427" w:type="dxa"/>
          </w:tcPr>
          <w:p w:rsidR="00E609E7" w:rsidRPr="000F4662" w:rsidRDefault="00E609E7" w:rsidP="000F4662">
            <w:pPr>
              <w:spacing w:before="60" w:after="60" w:line="240" w:lineRule="auto"/>
              <w:contextualSpacing w:val="0"/>
              <w:rPr>
                <w:rFonts w:eastAsia="Calibri" w:cs="Times New Roman"/>
                <w:sz w:val="24"/>
                <w:szCs w:val="24"/>
                <w:highlight w:val="white"/>
              </w:rPr>
            </w:pPr>
            <w:r w:rsidRPr="000F4662">
              <w:rPr>
                <w:rFonts w:eastAsia="Calibri" w:cs="Times New Roman"/>
                <w:sz w:val="24"/>
                <w:szCs w:val="24"/>
                <w:highlight w:val="white"/>
              </w:rPr>
              <w:t>06-NQ/TU</w:t>
            </w:r>
            <w:r w:rsidRPr="000F4662">
              <w:rPr>
                <w:rFonts w:cs="Times New Roman"/>
                <w:sz w:val="24"/>
                <w:szCs w:val="24"/>
                <w:highlight w:val="white"/>
              </w:rPr>
              <w:t xml:space="preserve"> </w:t>
            </w:r>
          </w:p>
        </w:tc>
        <w:tc>
          <w:tcPr>
            <w:tcW w:w="1417" w:type="dxa"/>
            <w:gridSpan w:val="2"/>
          </w:tcPr>
          <w:p w:rsidR="00E609E7" w:rsidRPr="000F4662" w:rsidRDefault="00E609E7" w:rsidP="000F4662">
            <w:pPr>
              <w:spacing w:before="60" w:after="60" w:line="240" w:lineRule="auto"/>
              <w:contextualSpacing w:val="0"/>
              <w:jc w:val="center"/>
              <w:rPr>
                <w:rFonts w:eastAsia="Calibri" w:cs="Times New Roman"/>
                <w:sz w:val="24"/>
                <w:szCs w:val="24"/>
                <w:highlight w:val="white"/>
              </w:rPr>
            </w:pPr>
            <w:r w:rsidRPr="000F4662">
              <w:rPr>
                <w:rFonts w:eastAsia="Calibri" w:cs="Times New Roman"/>
                <w:sz w:val="24"/>
                <w:szCs w:val="24"/>
                <w:highlight w:val="white"/>
              </w:rPr>
              <w:t>25/11/2020</w:t>
            </w:r>
          </w:p>
        </w:tc>
        <w:tc>
          <w:tcPr>
            <w:tcW w:w="8048" w:type="dxa"/>
            <w:gridSpan w:val="2"/>
          </w:tcPr>
          <w:p w:rsidR="00E609E7" w:rsidRPr="000F4662" w:rsidRDefault="00E609E7" w:rsidP="000F4662">
            <w:pPr>
              <w:spacing w:before="60" w:after="60" w:line="240" w:lineRule="auto"/>
              <w:contextualSpacing w:val="0"/>
              <w:rPr>
                <w:rFonts w:eastAsia="Calibri" w:cs="Times New Roman"/>
                <w:spacing w:val="-4"/>
                <w:sz w:val="24"/>
                <w:szCs w:val="24"/>
                <w:lang w:val="nl-NL"/>
              </w:rPr>
            </w:pPr>
            <w:r w:rsidRPr="000F4662">
              <w:rPr>
                <w:rFonts w:eastAsia="Calibri" w:cs="Times New Roman"/>
                <w:sz w:val="24"/>
                <w:szCs w:val="24"/>
              </w:rPr>
              <w:t>xây dựng và phát triển vùng sản xuất hàng hóa tập trung, gắn với chuỗi liên kết sản xuất, tiêu thụ sản phẩm, xây dựng thương hiệu trong lĩnh vực nông nghiệp, giai đoạn 2020-2030</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color w:val="212529"/>
                <w:sz w:val="24"/>
                <w:szCs w:val="24"/>
              </w:rPr>
            </w:pPr>
          </w:p>
        </w:tc>
        <w:tc>
          <w:tcPr>
            <w:tcW w:w="2427" w:type="dxa"/>
          </w:tcPr>
          <w:p w:rsidR="00E609E7" w:rsidRPr="000F4662" w:rsidRDefault="00E609E7" w:rsidP="000F4662">
            <w:pPr>
              <w:spacing w:before="60" w:after="60" w:line="240" w:lineRule="auto"/>
              <w:contextualSpacing w:val="0"/>
              <w:rPr>
                <w:rFonts w:cs="Times New Roman"/>
                <w:sz w:val="24"/>
                <w:szCs w:val="24"/>
                <w:lang w:val="vi-VN"/>
              </w:rPr>
            </w:pPr>
            <w:r w:rsidRPr="000F4662">
              <w:rPr>
                <w:rFonts w:eastAsia="Calibri" w:cs="Times New Roman"/>
                <w:sz w:val="24"/>
                <w:szCs w:val="24"/>
                <w:highlight w:val="white"/>
              </w:rPr>
              <w:t>30-NQ/TU</w:t>
            </w:r>
            <w:r w:rsidRPr="000F4662">
              <w:rPr>
                <w:rFonts w:cs="Times New Roman"/>
                <w:sz w:val="24"/>
                <w:szCs w:val="24"/>
                <w:highlight w:val="white"/>
              </w:rPr>
              <w:t xml:space="preserve"> </w:t>
            </w:r>
          </w:p>
        </w:tc>
        <w:tc>
          <w:tcPr>
            <w:tcW w:w="1417" w:type="dxa"/>
            <w:gridSpan w:val="2"/>
          </w:tcPr>
          <w:p w:rsidR="00E609E7" w:rsidRPr="000F4662" w:rsidRDefault="00E609E7" w:rsidP="000F4662">
            <w:pPr>
              <w:spacing w:before="60" w:after="60" w:line="240" w:lineRule="auto"/>
              <w:contextualSpacing w:val="0"/>
              <w:jc w:val="center"/>
              <w:rPr>
                <w:rFonts w:cs="Times New Roman"/>
                <w:sz w:val="24"/>
                <w:szCs w:val="24"/>
                <w:lang w:val="vi-VN"/>
              </w:rPr>
            </w:pPr>
            <w:r w:rsidRPr="000F4662">
              <w:rPr>
                <w:rFonts w:eastAsia="Calibri" w:cs="Times New Roman"/>
                <w:sz w:val="24"/>
                <w:szCs w:val="24"/>
                <w:highlight w:val="white"/>
              </w:rPr>
              <w:t>03/6/2021</w:t>
            </w:r>
          </w:p>
        </w:tc>
        <w:tc>
          <w:tcPr>
            <w:tcW w:w="8048" w:type="dxa"/>
            <w:gridSpan w:val="2"/>
          </w:tcPr>
          <w:p w:rsidR="00E609E7" w:rsidRPr="000F4662" w:rsidRDefault="00E609E7" w:rsidP="000F4662">
            <w:pPr>
              <w:spacing w:before="60" w:after="60" w:line="240" w:lineRule="auto"/>
              <w:contextualSpacing w:val="0"/>
              <w:rPr>
                <w:rFonts w:cs="Times New Roman"/>
                <w:sz w:val="24"/>
                <w:szCs w:val="24"/>
              </w:rPr>
            </w:pPr>
            <w:r w:rsidRPr="000F4662">
              <w:rPr>
                <w:rFonts w:eastAsia="Calibri" w:cs="Times New Roman"/>
                <w:spacing w:val="-4"/>
                <w:sz w:val="24"/>
                <w:szCs w:val="24"/>
                <w:lang w:val="nl-NL"/>
              </w:rPr>
              <w:t>về phát triển lâm nghiệp bền vững tỉnh Lạng Sơn giai đoạn 2021 – 2030</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color w:val="212529"/>
                <w:sz w:val="24"/>
                <w:szCs w:val="24"/>
              </w:rPr>
            </w:pPr>
          </w:p>
        </w:tc>
        <w:tc>
          <w:tcPr>
            <w:tcW w:w="2427" w:type="dxa"/>
          </w:tcPr>
          <w:p w:rsidR="00E609E7" w:rsidRPr="000F4662" w:rsidRDefault="00E609E7" w:rsidP="000F4662">
            <w:pPr>
              <w:spacing w:before="60" w:after="60" w:line="240" w:lineRule="auto"/>
              <w:contextualSpacing w:val="0"/>
              <w:rPr>
                <w:rFonts w:eastAsia="Calibri" w:cs="Times New Roman"/>
                <w:sz w:val="24"/>
                <w:szCs w:val="24"/>
                <w:highlight w:val="white"/>
                <w:shd w:val="clear" w:color="auto" w:fill="FFFFFF"/>
                <w:lang w:val="fi-FI" w:eastAsia="ko-KR"/>
              </w:rPr>
            </w:pPr>
            <w:r w:rsidRPr="000F4662">
              <w:rPr>
                <w:rFonts w:eastAsia="Calibri" w:cs="Times New Roman"/>
                <w:color w:val="000000"/>
                <w:sz w:val="24"/>
                <w:szCs w:val="24"/>
              </w:rPr>
              <w:t>08/2019/NQ-HĐND</w:t>
            </w:r>
            <w:r w:rsidRPr="000F4662">
              <w:rPr>
                <w:rFonts w:cs="Times New Roman"/>
                <w:color w:val="000000"/>
                <w:sz w:val="24"/>
                <w:szCs w:val="24"/>
              </w:rPr>
              <w:t xml:space="preserve"> </w:t>
            </w:r>
          </w:p>
        </w:tc>
        <w:tc>
          <w:tcPr>
            <w:tcW w:w="1417" w:type="dxa"/>
            <w:gridSpan w:val="2"/>
          </w:tcPr>
          <w:p w:rsidR="00E609E7" w:rsidRPr="000F4662" w:rsidRDefault="00E609E7" w:rsidP="000F4662">
            <w:pPr>
              <w:spacing w:before="60" w:after="60" w:line="240" w:lineRule="auto"/>
              <w:contextualSpacing w:val="0"/>
              <w:jc w:val="center"/>
              <w:rPr>
                <w:rFonts w:eastAsia="Calibri" w:cs="Times New Roman"/>
                <w:sz w:val="24"/>
                <w:szCs w:val="24"/>
                <w:highlight w:val="white"/>
                <w:shd w:val="clear" w:color="auto" w:fill="FFFFFF"/>
                <w:lang w:val="fi-FI" w:eastAsia="ko-KR"/>
              </w:rPr>
            </w:pPr>
            <w:r w:rsidRPr="000F4662">
              <w:rPr>
                <w:rFonts w:eastAsia="Calibri" w:cs="Times New Roman"/>
                <w:color w:val="000000"/>
                <w:sz w:val="24"/>
                <w:szCs w:val="24"/>
              </w:rPr>
              <w:t>10/12/2019</w:t>
            </w:r>
          </w:p>
        </w:tc>
        <w:tc>
          <w:tcPr>
            <w:tcW w:w="8048" w:type="dxa"/>
            <w:gridSpan w:val="2"/>
          </w:tcPr>
          <w:p w:rsidR="00E609E7" w:rsidRPr="000F4662" w:rsidRDefault="00E609E7" w:rsidP="000F4662">
            <w:pPr>
              <w:spacing w:before="60" w:after="60" w:line="240" w:lineRule="auto"/>
              <w:contextualSpacing w:val="0"/>
              <w:rPr>
                <w:rFonts w:eastAsia="Calibri" w:cs="Times New Roman"/>
                <w:sz w:val="24"/>
                <w:szCs w:val="24"/>
                <w:highlight w:val="white"/>
                <w:shd w:val="clear" w:color="auto" w:fill="FFFFFF"/>
                <w:lang w:val="fi-FI" w:eastAsia="ko-KR"/>
              </w:rPr>
            </w:pPr>
            <w:r w:rsidRPr="000F4662">
              <w:rPr>
                <w:rFonts w:cs="Times New Roman"/>
                <w:sz w:val="24"/>
                <w:szCs w:val="24"/>
              </w:rPr>
              <w:t>Về chính sách đặc thù khuyến khích đầu tư, phát triển hợp tác, liên kết sản xuất và tiêu thụ sản phẩm nông nghiệp, nông thôn trên địa bàn tỉnh Lạng Sơn giai đoạn 2020-2025</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color w:val="212529"/>
                <w:sz w:val="24"/>
                <w:szCs w:val="24"/>
              </w:rPr>
            </w:pPr>
          </w:p>
        </w:tc>
        <w:tc>
          <w:tcPr>
            <w:tcW w:w="2427" w:type="dxa"/>
          </w:tcPr>
          <w:p w:rsidR="00E609E7" w:rsidRPr="000F4662" w:rsidRDefault="00E609E7" w:rsidP="000F4662">
            <w:pPr>
              <w:spacing w:before="60" w:after="60" w:line="240" w:lineRule="auto"/>
              <w:contextualSpacing w:val="0"/>
              <w:rPr>
                <w:rFonts w:cs="Times New Roman"/>
                <w:color w:val="000000"/>
                <w:sz w:val="24"/>
                <w:szCs w:val="24"/>
              </w:rPr>
            </w:pPr>
            <w:r w:rsidRPr="000F4662">
              <w:rPr>
                <w:rFonts w:eastAsia="Calibri" w:cs="Times New Roman"/>
                <w:color w:val="000000"/>
                <w:sz w:val="24"/>
                <w:szCs w:val="24"/>
              </w:rPr>
              <w:t>15/2021/NQ-HĐND</w:t>
            </w:r>
            <w:r w:rsidRPr="000F4662">
              <w:rPr>
                <w:rFonts w:cs="Times New Roman"/>
                <w:color w:val="000000"/>
                <w:sz w:val="24"/>
                <w:szCs w:val="24"/>
              </w:rPr>
              <w:t xml:space="preserve"> </w:t>
            </w:r>
          </w:p>
        </w:tc>
        <w:tc>
          <w:tcPr>
            <w:tcW w:w="1417" w:type="dxa"/>
            <w:gridSpan w:val="2"/>
          </w:tcPr>
          <w:p w:rsidR="00E609E7" w:rsidRPr="000F4662" w:rsidRDefault="00E609E7" w:rsidP="000F4662">
            <w:pPr>
              <w:spacing w:before="60" w:after="60" w:line="240" w:lineRule="auto"/>
              <w:contextualSpacing w:val="0"/>
              <w:jc w:val="center"/>
              <w:rPr>
                <w:rFonts w:cs="Times New Roman"/>
                <w:color w:val="000000"/>
                <w:sz w:val="24"/>
                <w:szCs w:val="24"/>
              </w:rPr>
            </w:pPr>
            <w:r w:rsidRPr="000F4662">
              <w:rPr>
                <w:rFonts w:eastAsia="Calibri" w:cs="Times New Roman"/>
                <w:color w:val="000000"/>
                <w:sz w:val="24"/>
                <w:szCs w:val="24"/>
              </w:rPr>
              <w:t>17/7/2021</w:t>
            </w:r>
          </w:p>
        </w:tc>
        <w:tc>
          <w:tcPr>
            <w:tcW w:w="8048" w:type="dxa"/>
            <w:gridSpan w:val="2"/>
          </w:tcPr>
          <w:p w:rsidR="00E609E7" w:rsidRPr="000F4662" w:rsidRDefault="00E609E7" w:rsidP="000F4662">
            <w:pPr>
              <w:spacing w:before="60" w:after="60" w:line="240" w:lineRule="auto"/>
              <w:contextualSpacing w:val="0"/>
              <w:rPr>
                <w:rFonts w:cs="Times New Roman"/>
                <w:b/>
                <w:sz w:val="24"/>
                <w:szCs w:val="24"/>
              </w:rPr>
            </w:pPr>
            <w:r w:rsidRPr="000F4662">
              <w:rPr>
                <w:rStyle w:val="Strong"/>
                <w:rFonts w:cs="Times New Roman"/>
                <w:b w:val="0"/>
                <w:color w:val="000000"/>
                <w:sz w:val="24"/>
                <w:szCs w:val="24"/>
                <w:bdr w:val="none" w:sz="0" w:space="0" w:color="auto" w:frame="1"/>
                <w:shd w:val="clear" w:color="auto" w:fill="FFFFFF"/>
              </w:rPr>
              <w:t>Sửa đổi, bổ sung một số điều của Nghị quyết số </w:t>
            </w:r>
            <w:hyperlink r:id="rId8" w:tgtFrame="_blank" w:history="1">
              <w:r w:rsidRPr="000F4662">
                <w:rPr>
                  <w:rStyle w:val="Hyperlink"/>
                  <w:rFonts w:cs="Times New Roman"/>
                  <w:b/>
                  <w:bCs/>
                  <w:color w:val="000000" w:themeColor="text1"/>
                  <w:sz w:val="24"/>
                  <w:szCs w:val="24"/>
                  <w:bdr w:val="none" w:sz="0" w:space="0" w:color="auto" w:frame="1"/>
                  <w:shd w:val="clear" w:color="auto" w:fill="FFFFFF"/>
                </w:rPr>
                <w:t>08/2019/NQHĐND </w:t>
              </w:r>
            </w:hyperlink>
            <w:hyperlink r:id="rId9" w:tgtFrame="_blank" w:history="1">
              <w:r w:rsidRPr="000F4662">
                <w:rPr>
                  <w:rStyle w:val="Strong"/>
                  <w:rFonts w:cs="Times New Roman"/>
                  <w:b w:val="0"/>
                  <w:color w:val="000000"/>
                  <w:sz w:val="24"/>
                  <w:szCs w:val="24"/>
                  <w:bdr w:val="none" w:sz="0" w:space="0" w:color="auto" w:frame="1"/>
                  <w:shd w:val="clear" w:color="auto" w:fill="FFFFFF"/>
                </w:rPr>
                <w:t>ngày</w:t>
              </w:r>
            </w:hyperlink>
            <w:r w:rsidRPr="000F4662">
              <w:rPr>
                <w:rStyle w:val="Strong"/>
                <w:rFonts w:cs="Times New Roman"/>
                <w:b w:val="0"/>
                <w:color w:val="000000"/>
                <w:sz w:val="24"/>
                <w:szCs w:val="24"/>
                <w:bdr w:val="none" w:sz="0" w:space="0" w:color="auto" w:frame="1"/>
                <w:shd w:val="clear" w:color="auto" w:fill="FFFFFF"/>
              </w:rPr>
              <w:t> 10 tháng 12 năm 2019 của Hội đồng nhân dân tỉnh về chính sách đặc thù khuyến khích đầu tư, phát triển hợp tác, liên kết sản xuất và tiêu thụ sản phẩm nông nghiệp, nông thôn trên địa bàn tỉnh Lạng Sơn, giai đoạn 2020 – 2025</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color w:val="212529"/>
                <w:sz w:val="24"/>
                <w:szCs w:val="24"/>
              </w:rPr>
            </w:pPr>
          </w:p>
        </w:tc>
        <w:tc>
          <w:tcPr>
            <w:tcW w:w="2427" w:type="dxa"/>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lang w:val="vi-VN"/>
              </w:rPr>
              <w:t>13/2020/NQ-HĐND</w:t>
            </w:r>
            <w:r w:rsidRPr="000F4662">
              <w:rPr>
                <w:rFonts w:cs="Times New Roman"/>
                <w:sz w:val="24"/>
                <w:szCs w:val="24"/>
              </w:rPr>
              <w:t xml:space="preserve"> </w:t>
            </w:r>
          </w:p>
        </w:tc>
        <w:tc>
          <w:tcPr>
            <w:tcW w:w="1417" w:type="dxa"/>
            <w:gridSpan w:val="2"/>
          </w:tcPr>
          <w:p w:rsidR="00E609E7" w:rsidRPr="000F4662" w:rsidRDefault="00E609E7" w:rsidP="000F4662">
            <w:pPr>
              <w:spacing w:before="60" w:after="60" w:line="240" w:lineRule="auto"/>
              <w:contextualSpacing w:val="0"/>
              <w:jc w:val="center"/>
              <w:rPr>
                <w:rFonts w:cs="Times New Roman"/>
                <w:sz w:val="24"/>
                <w:szCs w:val="24"/>
                <w:lang w:val="vi-VN"/>
              </w:rPr>
            </w:pPr>
            <w:r w:rsidRPr="000F4662">
              <w:rPr>
                <w:rFonts w:cs="Times New Roman"/>
                <w:sz w:val="24"/>
                <w:szCs w:val="24"/>
                <w:lang w:val="vi-VN"/>
              </w:rPr>
              <w:t>14/12/2020</w:t>
            </w:r>
          </w:p>
        </w:tc>
        <w:tc>
          <w:tcPr>
            <w:tcW w:w="8048" w:type="dxa"/>
            <w:gridSpan w:val="2"/>
          </w:tcPr>
          <w:p w:rsidR="00E609E7" w:rsidRPr="000F4662" w:rsidRDefault="00E609E7" w:rsidP="000F4662">
            <w:pPr>
              <w:spacing w:before="60" w:after="60" w:line="240" w:lineRule="auto"/>
              <w:contextualSpacing w:val="0"/>
              <w:rPr>
                <w:rFonts w:cs="Times New Roman"/>
                <w:sz w:val="24"/>
                <w:szCs w:val="24"/>
              </w:rPr>
            </w:pPr>
            <w:r w:rsidRPr="000F4662">
              <w:rPr>
                <w:rFonts w:eastAsia="Calibri" w:cs="Times New Roman"/>
                <w:sz w:val="24"/>
                <w:szCs w:val="24"/>
                <w:lang w:val="nl-NL"/>
              </w:rPr>
              <w:t>Quy định nội dung chi, mức hỗ trợ cho các hoạt động khuyến nông trên địa bàn tỉnh Lạng Sơn</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color w:val="212529"/>
                <w:sz w:val="24"/>
                <w:szCs w:val="24"/>
              </w:rPr>
            </w:pPr>
          </w:p>
        </w:tc>
        <w:tc>
          <w:tcPr>
            <w:tcW w:w="2427" w:type="dxa"/>
          </w:tcPr>
          <w:p w:rsidR="00E609E7" w:rsidRPr="000F4662" w:rsidRDefault="00E609E7" w:rsidP="000F4662">
            <w:pPr>
              <w:spacing w:before="60" w:after="60" w:line="240" w:lineRule="auto"/>
              <w:contextualSpacing w:val="0"/>
              <w:rPr>
                <w:rFonts w:cs="Times New Roman"/>
                <w:sz w:val="24"/>
                <w:szCs w:val="24"/>
                <w:lang w:val="vi-VN"/>
              </w:rPr>
            </w:pPr>
            <w:r w:rsidRPr="000F4662">
              <w:rPr>
                <w:rFonts w:eastAsia="Calibri" w:cs="Times New Roman"/>
                <w:sz w:val="24"/>
                <w:szCs w:val="24"/>
                <w:highlight w:val="white"/>
                <w:shd w:val="clear" w:color="auto" w:fill="FFFFFF"/>
                <w:lang w:val="fi-FI" w:eastAsia="ko-KR"/>
              </w:rPr>
              <w:t>1533/QĐ-UBND</w:t>
            </w:r>
          </w:p>
        </w:tc>
        <w:tc>
          <w:tcPr>
            <w:tcW w:w="1417" w:type="dxa"/>
            <w:gridSpan w:val="2"/>
          </w:tcPr>
          <w:p w:rsidR="00E609E7" w:rsidRPr="000F4662" w:rsidRDefault="00E609E7" w:rsidP="000F4662">
            <w:pPr>
              <w:spacing w:before="60" w:after="60" w:line="240" w:lineRule="auto"/>
              <w:contextualSpacing w:val="0"/>
              <w:jc w:val="center"/>
              <w:rPr>
                <w:rFonts w:cs="Times New Roman"/>
                <w:sz w:val="24"/>
                <w:szCs w:val="24"/>
                <w:lang w:val="vi-VN"/>
              </w:rPr>
            </w:pPr>
            <w:r w:rsidRPr="000F4662">
              <w:rPr>
                <w:rFonts w:eastAsia="Calibri" w:cs="Times New Roman"/>
                <w:sz w:val="24"/>
                <w:szCs w:val="24"/>
                <w:highlight w:val="white"/>
                <w:shd w:val="clear" w:color="auto" w:fill="FFFFFF"/>
                <w:lang w:val="fi-FI" w:eastAsia="ko-KR"/>
              </w:rPr>
              <w:t>13/8/2019</w:t>
            </w:r>
          </w:p>
        </w:tc>
        <w:tc>
          <w:tcPr>
            <w:tcW w:w="8048" w:type="dxa"/>
            <w:gridSpan w:val="2"/>
          </w:tcPr>
          <w:p w:rsidR="00E609E7" w:rsidRPr="000F4662" w:rsidRDefault="00E609E7" w:rsidP="000F4662">
            <w:pPr>
              <w:spacing w:before="60" w:after="60" w:line="240" w:lineRule="auto"/>
              <w:contextualSpacing w:val="0"/>
              <w:rPr>
                <w:rFonts w:cs="Times New Roman"/>
                <w:sz w:val="24"/>
                <w:szCs w:val="24"/>
              </w:rPr>
            </w:pPr>
            <w:r w:rsidRPr="000F4662">
              <w:rPr>
                <w:rFonts w:eastAsia="Calibri" w:cs="Times New Roman"/>
                <w:sz w:val="24"/>
                <w:szCs w:val="24"/>
                <w:highlight w:val="white"/>
                <w:shd w:val="clear" w:color="auto" w:fill="FFFFFF"/>
                <w:lang w:val="fi-FI" w:eastAsia="ko-KR"/>
              </w:rPr>
              <w:t>về việc phê duyệt Đề án “Chương trình mỗi xã một sản phẩm tỉnh Lạng Sơn giai đoạn 2019-2020, định hướng đến năm 2030</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color w:val="212529"/>
                <w:sz w:val="24"/>
                <w:szCs w:val="24"/>
              </w:rPr>
            </w:pPr>
          </w:p>
        </w:tc>
        <w:tc>
          <w:tcPr>
            <w:tcW w:w="2427" w:type="dxa"/>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 xml:space="preserve">1029/QĐ-UBND  </w:t>
            </w:r>
          </w:p>
        </w:tc>
        <w:tc>
          <w:tcPr>
            <w:tcW w:w="1417" w:type="dxa"/>
            <w:gridSpan w:val="2"/>
          </w:tcPr>
          <w:p w:rsidR="00E609E7" w:rsidRPr="000F4662" w:rsidRDefault="00E609E7" w:rsidP="000F4662">
            <w:pPr>
              <w:spacing w:before="60" w:after="60" w:line="240" w:lineRule="auto"/>
              <w:contextualSpacing w:val="0"/>
              <w:jc w:val="center"/>
              <w:rPr>
                <w:rFonts w:cs="Times New Roman"/>
                <w:sz w:val="24"/>
                <w:szCs w:val="24"/>
              </w:rPr>
            </w:pPr>
            <w:r w:rsidRPr="000F4662">
              <w:rPr>
                <w:rFonts w:cs="Times New Roman"/>
                <w:sz w:val="24"/>
                <w:szCs w:val="24"/>
              </w:rPr>
              <w:t>25/5/2021</w:t>
            </w:r>
          </w:p>
        </w:tc>
        <w:tc>
          <w:tcPr>
            <w:tcW w:w="8048" w:type="dxa"/>
            <w:gridSpan w:val="2"/>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Về việc phê duyệt đề án đổi mới hình thức tổ chức sản xuất gắn với chuỗi liên kết sản xuất, tiêu thụ sản phẩm, xây dựng thương hiệu trong lĩnh vực nông lâm nghiệp giai đoạn 2021-2025 và định hướng đến năm 2030</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color w:val="212529"/>
                <w:sz w:val="24"/>
                <w:szCs w:val="24"/>
              </w:rPr>
            </w:pPr>
          </w:p>
        </w:tc>
        <w:tc>
          <w:tcPr>
            <w:tcW w:w="2427" w:type="dxa"/>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lang w:val="vi-VN"/>
              </w:rPr>
              <w:t>14/2024/QĐ-UBND</w:t>
            </w:r>
            <w:r w:rsidRPr="000F4662">
              <w:rPr>
                <w:rFonts w:cs="Times New Roman"/>
                <w:sz w:val="24"/>
                <w:szCs w:val="24"/>
              </w:rPr>
              <w:t xml:space="preserve"> </w:t>
            </w:r>
          </w:p>
        </w:tc>
        <w:tc>
          <w:tcPr>
            <w:tcW w:w="1417" w:type="dxa"/>
            <w:gridSpan w:val="2"/>
          </w:tcPr>
          <w:p w:rsidR="00E609E7" w:rsidRPr="000F4662" w:rsidRDefault="00E609E7" w:rsidP="000F4662">
            <w:pPr>
              <w:spacing w:before="60" w:after="60" w:line="240" w:lineRule="auto"/>
              <w:contextualSpacing w:val="0"/>
              <w:jc w:val="center"/>
              <w:rPr>
                <w:rFonts w:cs="Times New Roman"/>
                <w:sz w:val="24"/>
                <w:szCs w:val="24"/>
                <w:lang w:val="vi-VN"/>
              </w:rPr>
            </w:pPr>
            <w:r w:rsidRPr="000F4662">
              <w:rPr>
                <w:rFonts w:cs="Times New Roman"/>
                <w:sz w:val="24"/>
                <w:szCs w:val="24"/>
                <w:lang w:val="vi-VN"/>
              </w:rPr>
              <w:t>05/6/2024</w:t>
            </w:r>
          </w:p>
        </w:tc>
        <w:tc>
          <w:tcPr>
            <w:tcW w:w="8048" w:type="dxa"/>
            <w:gridSpan w:val="2"/>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lang w:val="vi-VN"/>
              </w:rPr>
              <w:t>Ban hành định mức kinh tế kỹ thuật trong hoạt động khuyến nông trên địa bàn tỉnh Lạng Sơn</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10</w:t>
            </w: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Tỉnh Quảng Ninh</w:t>
            </w:r>
          </w:p>
        </w:tc>
        <w:tc>
          <w:tcPr>
            <w:tcW w:w="2427" w:type="dxa"/>
            <w:vAlign w:val="center"/>
          </w:tcPr>
          <w:p w:rsidR="00E609E7" w:rsidRPr="000F4662" w:rsidRDefault="00E609E7" w:rsidP="000F4662">
            <w:pPr>
              <w:spacing w:before="60" w:after="60" w:line="240" w:lineRule="auto"/>
              <w:contextualSpacing w:val="0"/>
              <w:jc w:val="left"/>
              <w:rPr>
                <w:rFonts w:cs="Times New Roman"/>
                <w:sz w:val="24"/>
                <w:szCs w:val="24"/>
              </w:rPr>
            </w:pP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sz w:val="24"/>
                <w:szCs w:val="24"/>
              </w:rPr>
            </w:pP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b/>
                <w:color w:val="212529"/>
                <w:sz w:val="24"/>
                <w:szCs w:val="24"/>
              </w:rPr>
            </w:pPr>
          </w:p>
        </w:tc>
        <w:tc>
          <w:tcPr>
            <w:tcW w:w="2427"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268/2020/NQ-HĐND</w:t>
            </w: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sz w:val="24"/>
                <w:szCs w:val="24"/>
              </w:rPr>
            </w:pPr>
            <w:r w:rsidRPr="000F4662">
              <w:rPr>
                <w:rFonts w:cs="Times New Roman"/>
                <w:sz w:val="24"/>
                <w:szCs w:val="24"/>
              </w:rPr>
              <w:t>09/7/2020</w:t>
            </w: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Nghị quyết Quy định về nội dung, mức chi hỗ trợ các hoạt động khuyến nông trên địa bàn tỉnh Quảng Ninh.</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b/>
                <w:color w:val="212529"/>
                <w:sz w:val="24"/>
                <w:szCs w:val="24"/>
              </w:rPr>
            </w:pPr>
          </w:p>
        </w:tc>
        <w:tc>
          <w:tcPr>
            <w:tcW w:w="2427"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 xml:space="preserve">01/2024/QĐ-UBND </w:t>
            </w: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sz w:val="24"/>
                <w:szCs w:val="24"/>
              </w:rPr>
            </w:pPr>
            <w:r w:rsidRPr="000F4662">
              <w:rPr>
                <w:rFonts w:cs="Times New Roman"/>
                <w:sz w:val="24"/>
                <w:szCs w:val="24"/>
              </w:rPr>
              <w:t>03/01/2024</w:t>
            </w: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Quyết định Ban hành định mức kinh tế - kỹ thuật dịch vụ sự nghiệp công sử dụng ngân sách nhà nước trong hoạt động khuyến nông trên địa bàn tỉnh Quảng Ninh.</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b/>
                <w:color w:val="212529"/>
                <w:sz w:val="24"/>
                <w:szCs w:val="24"/>
              </w:rPr>
            </w:pPr>
          </w:p>
        </w:tc>
        <w:tc>
          <w:tcPr>
            <w:tcW w:w="2427"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67/2024/QĐ-UBND</w:t>
            </w:r>
          </w:p>
        </w:tc>
        <w:tc>
          <w:tcPr>
            <w:tcW w:w="1417" w:type="dxa"/>
            <w:gridSpan w:val="2"/>
            <w:vAlign w:val="center"/>
          </w:tcPr>
          <w:p w:rsidR="00E609E7" w:rsidRPr="000F4662" w:rsidRDefault="00E609E7" w:rsidP="000F4662">
            <w:pPr>
              <w:spacing w:before="60" w:after="60" w:line="240" w:lineRule="auto"/>
              <w:contextualSpacing w:val="0"/>
              <w:jc w:val="center"/>
              <w:rPr>
                <w:rFonts w:cs="Times New Roman"/>
                <w:sz w:val="24"/>
                <w:szCs w:val="24"/>
              </w:rPr>
            </w:pPr>
            <w:r w:rsidRPr="000F4662">
              <w:rPr>
                <w:rFonts w:cs="Times New Roman"/>
                <w:sz w:val="24"/>
                <w:szCs w:val="24"/>
              </w:rPr>
              <w:t>25/12/2024</w:t>
            </w:r>
          </w:p>
        </w:tc>
        <w:tc>
          <w:tcPr>
            <w:tcW w:w="8048" w:type="dxa"/>
            <w:gridSpan w:val="2"/>
            <w:vAlign w:val="center"/>
          </w:tcPr>
          <w:p w:rsidR="00E609E7" w:rsidRPr="000F4662" w:rsidRDefault="00E609E7" w:rsidP="000F4662">
            <w:pPr>
              <w:pStyle w:val="FootnoteText"/>
              <w:spacing w:before="60" w:after="60"/>
              <w:ind w:firstLine="0"/>
              <w:rPr>
                <w:rFonts w:cs="Times New Roman"/>
                <w:sz w:val="24"/>
                <w:szCs w:val="24"/>
              </w:rPr>
            </w:pPr>
            <w:r w:rsidRPr="000F4662">
              <w:rPr>
                <w:rFonts w:cs="Times New Roman"/>
                <w:sz w:val="24"/>
                <w:szCs w:val="24"/>
              </w:rPr>
              <w:t>Quyết định Bổ sung định mức kinh tế - kỹ thuật dịch vụ sự nghiệp công sử dụng ngân sách nhà nước trong hoạt động khuyến nông trên địa bàn tỉnh Quảng Ninh ban hành kèm theo Quyết định số 01/2024/QĐ-UBND ngày 03/01/2024 của Ủy ban nhân dân tỉnh</w:t>
            </w:r>
            <w:r w:rsidRPr="000F4662">
              <w:rPr>
                <w:rFonts w:cs="Times New Roman"/>
                <w:sz w:val="24"/>
                <w:szCs w:val="24"/>
                <w:lang w:val="en-US"/>
              </w:rPr>
              <w:t>.</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11</w:t>
            </w:r>
          </w:p>
        </w:tc>
        <w:tc>
          <w:tcPr>
            <w:tcW w:w="2551" w:type="dxa"/>
            <w:vAlign w:val="center"/>
          </w:tcPr>
          <w:p w:rsidR="00E609E7" w:rsidRPr="000F4662" w:rsidRDefault="00E609E7" w:rsidP="000F4662">
            <w:pPr>
              <w:spacing w:before="60" w:after="60" w:line="240" w:lineRule="auto"/>
              <w:contextualSpacing w:val="0"/>
              <w:jc w:val="left"/>
              <w:rPr>
                <w:rFonts w:cs="Times New Roman"/>
                <w:color w:val="000000" w:themeColor="text1"/>
                <w:sz w:val="24"/>
                <w:szCs w:val="24"/>
              </w:rPr>
            </w:pPr>
            <w:r w:rsidRPr="000F4662">
              <w:rPr>
                <w:rFonts w:eastAsia="Times New Roman" w:cs="Times New Roman"/>
                <w:b/>
                <w:color w:val="212529"/>
                <w:sz w:val="24"/>
                <w:szCs w:val="24"/>
              </w:rPr>
              <w:t>Tỉnh Bắc Ninh</w:t>
            </w:r>
          </w:p>
        </w:tc>
        <w:tc>
          <w:tcPr>
            <w:tcW w:w="2427" w:type="dxa"/>
            <w:vAlign w:val="center"/>
          </w:tcPr>
          <w:p w:rsidR="00E609E7" w:rsidRPr="000F4662" w:rsidRDefault="00E609E7" w:rsidP="000F4662">
            <w:pPr>
              <w:spacing w:before="60" w:after="60" w:line="240" w:lineRule="auto"/>
              <w:contextualSpacing w:val="0"/>
              <w:rPr>
                <w:rFonts w:cs="Times New Roman"/>
                <w:sz w:val="24"/>
                <w:szCs w:val="24"/>
              </w:rPr>
            </w:pPr>
          </w:p>
        </w:tc>
        <w:tc>
          <w:tcPr>
            <w:tcW w:w="1417" w:type="dxa"/>
            <w:gridSpan w:val="2"/>
            <w:vAlign w:val="center"/>
          </w:tcPr>
          <w:p w:rsidR="00E609E7" w:rsidRPr="000F4662" w:rsidRDefault="00E609E7" w:rsidP="000F4662">
            <w:pPr>
              <w:spacing w:before="60" w:after="60" w:line="240" w:lineRule="auto"/>
              <w:contextualSpacing w:val="0"/>
              <w:rPr>
                <w:rFonts w:cs="Times New Roman"/>
                <w:sz w:val="24"/>
                <w:szCs w:val="24"/>
              </w:rPr>
            </w:pP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color w:val="000000" w:themeColor="text1"/>
                <w:sz w:val="24"/>
                <w:szCs w:val="24"/>
              </w:rPr>
            </w:pPr>
            <w:r w:rsidRPr="000F4662">
              <w:rPr>
                <w:rFonts w:cs="Times New Roman"/>
                <w:color w:val="000000" w:themeColor="text1"/>
                <w:sz w:val="24"/>
                <w:szCs w:val="24"/>
              </w:rPr>
              <w:t>Bắc Giang (cũ)</w:t>
            </w:r>
          </w:p>
        </w:tc>
        <w:tc>
          <w:tcPr>
            <w:tcW w:w="2427" w:type="dxa"/>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1290/QĐ-UBND</w:t>
            </w:r>
          </w:p>
        </w:tc>
        <w:tc>
          <w:tcPr>
            <w:tcW w:w="1417"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27/06/2021</w:t>
            </w: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Quyết định phê duyệt Chương trình Khuyến nông tỉnh Bắc Giang giai đoạn 2021 - 2025</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color w:val="000000" w:themeColor="text1"/>
                <w:sz w:val="24"/>
                <w:szCs w:val="24"/>
              </w:rPr>
            </w:pPr>
            <w:r w:rsidRPr="000F4662">
              <w:rPr>
                <w:rFonts w:cs="Times New Roman"/>
                <w:color w:val="000000" w:themeColor="text1"/>
                <w:sz w:val="24"/>
                <w:szCs w:val="24"/>
              </w:rPr>
              <w:t>Bắc Ninh (cũ)</w:t>
            </w:r>
          </w:p>
        </w:tc>
        <w:tc>
          <w:tcPr>
            <w:tcW w:w="2427" w:type="dxa"/>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 xml:space="preserve">1877/QĐ-UBND </w:t>
            </w:r>
          </w:p>
        </w:tc>
        <w:tc>
          <w:tcPr>
            <w:tcW w:w="1417"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13/11/2019</w:t>
            </w: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Quyết định phê duyệt Chương trình khuyến nông tỉnh Bắc Ninh giai đoạn 2020 - 2025</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color w:val="000000" w:themeColor="text1"/>
                <w:sz w:val="24"/>
                <w:szCs w:val="24"/>
              </w:rPr>
            </w:pPr>
            <w:r w:rsidRPr="000F4662">
              <w:rPr>
                <w:rFonts w:cs="Times New Roman"/>
                <w:color w:val="000000" w:themeColor="text1"/>
                <w:sz w:val="24"/>
                <w:szCs w:val="24"/>
              </w:rPr>
              <w:t>Bắc Giang (cũ)</w:t>
            </w:r>
          </w:p>
        </w:tc>
        <w:tc>
          <w:tcPr>
            <w:tcW w:w="2427" w:type="dxa"/>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45/2020/NQ-HĐND</w:t>
            </w:r>
          </w:p>
        </w:tc>
        <w:tc>
          <w:tcPr>
            <w:tcW w:w="1417"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09/12/2020</w:t>
            </w: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Nghị quyết Ban hành Nội dung chi và mức chi hỗ trợ cho hoạt động khuyến nông trên địa bàn tỉnh Bắc Giang giai đoạn 2021 - 2025.</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Bắc Ninh (cũ)</w:t>
            </w:r>
          </w:p>
        </w:tc>
        <w:tc>
          <w:tcPr>
            <w:tcW w:w="2427" w:type="dxa"/>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06/2021/NQ-HĐND</w:t>
            </w:r>
          </w:p>
        </w:tc>
        <w:tc>
          <w:tcPr>
            <w:tcW w:w="1417"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26/7/2021</w:t>
            </w:r>
          </w:p>
        </w:tc>
        <w:tc>
          <w:tcPr>
            <w:tcW w:w="8048" w:type="dxa"/>
            <w:gridSpan w:val="2"/>
            <w:vAlign w:val="center"/>
          </w:tcPr>
          <w:p w:rsidR="00E609E7" w:rsidRPr="000F4662" w:rsidRDefault="00E609E7" w:rsidP="000F4662">
            <w:pPr>
              <w:pStyle w:val="NormalWeb"/>
              <w:shd w:val="clear" w:color="auto" w:fill="FFFFFF"/>
              <w:spacing w:before="60" w:beforeAutospacing="0" w:after="60" w:afterAutospacing="0"/>
              <w:jc w:val="both"/>
              <w:rPr>
                <w:bCs/>
                <w:color w:val="000000"/>
              </w:rPr>
            </w:pPr>
            <w:bookmarkStart w:id="1" w:name="loai_1"/>
            <w:r w:rsidRPr="000F4662">
              <w:rPr>
                <w:bCs/>
                <w:color w:val="000000"/>
              </w:rPr>
              <w:t>Nghị quyết ban hành nội dung chi và mức chi hỗ trợ hoạt động khuyến nông từ nguồn ngân sách nhà nước trên địa bàn tỉnh Bắc Ninh</w:t>
            </w:r>
            <w:bookmarkEnd w:id="1"/>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Bắc Ninh</w:t>
            </w:r>
          </w:p>
        </w:tc>
        <w:tc>
          <w:tcPr>
            <w:tcW w:w="2427" w:type="dxa"/>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37/NQ-UBND</w:t>
            </w:r>
          </w:p>
        </w:tc>
        <w:tc>
          <w:tcPr>
            <w:tcW w:w="1417"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10/10/2025</w:t>
            </w: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Nghị quyết Ban hành Quy định nội dung chi và mức chi hỗ trợ hoạt động khuyến nông trên địa bàn tỉnh Bắc Ninh</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Bắc Ninh (cũ)</w:t>
            </w:r>
          </w:p>
        </w:tc>
        <w:tc>
          <w:tcPr>
            <w:tcW w:w="2427" w:type="dxa"/>
            <w:vAlign w:val="center"/>
          </w:tcPr>
          <w:p w:rsidR="00E609E7" w:rsidRPr="000F4662" w:rsidRDefault="00E609E7" w:rsidP="000F4662">
            <w:pPr>
              <w:spacing w:before="60" w:after="60" w:line="240" w:lineRule="auto"/>
              <w:contextualSpacing w:val="0"/>
              <w:rPr>
                <w:rFonts w:cs="Times New Roman"/>
                <w:sz w:val="24"/>
                <w:szCs w:val="24"/>
              </w:rPr>
            </w:pPr>
            <w:r w:rsidRPr="000F4662">
              <w:rPr>
                <w:rFonts w:eastAsia="Calibri" w:cs="Times New Roman"/>
                <w:color w:val="000000"/>
                <w:sz w:val="24"/>
                <w:szCs w:val="24"/>
              </w:rPr>
              <w:t>147/2018/NQ-HĐND</w:t>
            </w:r>
          </w:p>
        </w:tc>
        <w:tc>
          <w:tcPr>
            <w:tcW w:w="1417"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eastAsia="Calibri" w:cs="Times New Roman"/>
                <w:color w:val="000000"/>
                <w:sz w:val="24"/>
                <w:szCs w:val="24"/>
              </w:rPr>
              <w:t>06/12/2018</w:t>
            </w:r>
          </w:p>
        </w:tc>
        <w:tc>
          <w:tcPr>
            <w:tcW w:w="8048" w:type="dxa"/>
            <w:gridSpan w:val="2"/>
            <w:vAlign w:val="center"/>
          </w:tcPr>
          <w:p w:rsidR="00E609E7" w:rsidRPr="000F4662" w:rsidRDefault="00E609E7" w:rsidP="000F4662">
            <w:pPr>
              <w:spacing w:before="60" w:after="60" w:line="240" w:lineRule="auto"/>
              <w:contextualSpacing w:val="0"/>
              <w:outlineLvl w:val="1"/>
              <w:rPr>
                <w:rFonts w:eastAsia="Calibri" w:cs="Times New Roman"/>
                <w:color w:val="000000"/>
                <w:sz w:val="24"/>
                <w:szCs w:val="24"/>
              </w:rPr>
            </w:pPr>
            <w:r w:rsidRPr="000F4662">
              <w:rPr>
                <w:rFonts w:eastAsia="Calibri" w:cs="Times New Roman"/>
                <w:color w:val="000000"/>
                <w:sz w:val="24"/>
                <w:szCs w:val="24"/>
              </w:rPr>
              <w:t>Ban hành quy định hỗ trợ phát triển sản xuất nông nghiệp trên địa bàn tỉnh.</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Bắc Ninh (cũ)</w:t>
            </w:r>
          </w:p>
        </w:tc>
        <w:tc>
          <w:tcPr>
            <w:tcW w:w="2427" w:type="dxa"/>
            <w:vAlign w:val="center"/>
          </w:tcPr>
          <w:p w:rsidR="00E609E7" w:rsidRPr="000F4662" w:rsidRDefault="00E609E7" w:rsidP="000F4662">
            <w:pPr>
              <w:spacing w:before="60" w:after="60" w:line="240" w:lineRule="auto"/>
              <w:contextualSpacing w:val="0"/>
              <w:rPr>
                <w:rFonts w:cs="Times New Roman"/>
                <w:sz w:val="24"/>
                <w:szCs w:val="24"/>
              </w:rPr>
            </w:pPr>
            <w:r w:rsidRPr="000F4662">
              <w:rPr>
                <w:rFonts w:eastAsia="Calibri" w:cs="Times New Roman"/>
                <w:color w:val="000000"/>
                <w:sz w:val="24"/>
                <w:szCs w:val="24"/>
              </w:rPr>
              <w:t>07/2022/NQ-HĐND</w:t>
            </w:r>
          </w:p>
        </w:tc>
        <w:tc>
          <w:tcPr>
            <w:tcW w:w="1417"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07/7/2022</w:t>
            </w:r>
          </w:p>
        </w:tc>
        <w:tc>
          <w:tcPr>
            <w:tcW w:w="8048" w:type="dxa"/>
            <w:gridSpan w:val="2"/>
            <w:vAlign w:val="center"/>
          </w:tcPr>
          <w:p w:rsidR="00E609E7" w:rsidRPr="000F4662" w:rsidRDefault="00E609E7" w:rsidP="000F4662">
            <w:pPr>
              <w:spacing w:before="60" w:after="60" w:line="240" w:lineRule="auto"/>
              <w:contextualSpacing w:val="0"/>
              <w:outlineLvl w:val="1"/>
              <w:rPr>
                <w:rFonts w:eastAsia="Calibri" w:cs="Times New Roman"/>
                <w:color w:val="000000"/>
                <w:sz w:val="24"/>
                <w:szCs w:val="24"/>
              </w:rPr>
            </w:pPr>
            <w:r w:rsidRPr="000F4662">
              <w:rPr>
                <w:rFonts w:eastAsia="Calibri" w:cs="Times New Roman"/>
                <w:color w:val="000000"/>
                <w:sz w:val="24"/>
                <w:szCs w:val="24"/>
              </w:rPr>
              <w:t>Ban hành quy định nội hỗ trợ về phát triển nông nghiệp, chương trình OCOP và ngành nghề nông thôn trên địa bàn tỉnh Bắc Ninh.</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Bắc Ninh (cũ)</w:t>
            </w:r>
          </w:p>
        </w:tc>
        <w:tc>
          <w:tcPr>
            <w:tcW w:w="2427" w:type="dxa"/>
            <w:vAlign w:val="center"/>
          </w:tcPr>
          <w:p w:rsidR="00E609E7" w:rsidRPr="000F4662" w:rsidRDefault="00E609E7" w:rsidP="000F4662">
            <w:pPr>
              <w:spacing w:before="60" w:after="60" w:line="240" w:lineRule="auto"/>
              <w:contextualSpacing w:val="0"/>
              <w:rPr>
                <w:rFonts w:cs="Times New Roman"/>
                <w:sz w:val="24"/>
                <w:szCs w:val="24"/>
              </w:rPr>
            </w:pPr>
            <w:r w:rsidRPr="000F4662">
              <w:rPr>
                <w:rFonts w:eastAsia="Calibri" w:cs="Times New Roman"/>
                <w:color w:val="000000"/>
                <w:sz w:val="24"/>
                <w:szCs w:val="24"/>
              </w:rPr>
              <w:t>16/2024/NQ-HĐND</w:t>
            </w:r>
          </w:p>
        </w:tc>
        <w:tc>
          <w:tcPr>
            <w:tcW w:w="1417"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eastAsia="Calibri" w:cs="Times New Roman"/>
                <w:color w:val="000000"/>
                <w:sz w:val="24"/>
                <w:szCs w:val="24"/>
              </w:rPr>
              <w:t>11/12/2024</w:t>
            </w: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bookmarkStart w:id="2" w:name="loai_1_name"/>
            <w:r w:rsidRPr="000F4662">
              <w:rPr>
                <w:rFonts w:eastAsia="Calibri" w:cs="Times New Roman"/>
                <w:color w:val="000000"/>
                <w:sz w:val="24"/>
                <w:szCs w:val="24"/>
              </w:rPr>
              <w:t>Ban hành quy định hỗ trợ về phát triển nông nghiệp, chương trình OCOP, ngành nghề nông thôn và xây dựng nông thôn mới trên địa bàn tỉnh Bắc Ninh.</w:t>
            </w:r>
            <w:bookmarkEnd w:id="2"/>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cs="Times New Roman"/>
                <w:sz w:val="24"/>
                <w:szCs w:val="24"/>
              </w:rPr>
              <w:t>Bắc Ninh</w:t>
            </w:r>
          </w:p>
        </w:tc>
        <w:tc>
          <w:tcPr>
            <w:tcW w:w="2427" w:type="dxa"/>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 xml:space="preserve">932/QĐ-UBND </w:t>
            </w:r>
          </w:p>
        </w:tc>
        <w:tc>
          <w:tcPr>
            <w:tcW w:w="1417"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20/9/2025</w:t>
            </w: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r w:rsidRPr="000F4662">
              <w:rPr>
                <w:rFonts w:cs="Times New Roman"/>
                <w:sz w:val="24"/>
                <w:szCs w:val="24"/>
              </w:rPr>
              <w:t>Phê duyệt Chương trình khuyến nông tỉnh Bắc Ninh giai đoạn 2026 - 2030</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12</w:t>
            </w: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eastAsia="Times New Roman" w:cs="Times New Roman"/>
                <w:b/>
                <w:color w:val="212529"/>
                <w:sz w:val="24"/>
                <w:szCs w:val="24"/>
              </w:rPr>
              <w:t>Thành phố Hà Nội</w:t>
            </w: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vAlign w:val="center"/>
          </w:tcPr>
          <w:p w:rsidR="000F4662" w:rsidRPr="000F4662" w:rsidRDefault="000F4662" w:rsidP="000F4662">
            <w:pPr>
              <w:spacing w:before="60" w:after="60" w:line="240" w:lineRule="auto"/>
              <w:contextualSpacing w:val="0"/>
              <w:rPr>
                <w:rFonts w:cs="Times New Roman"/>
                <w:sz w:val="24"/>
                <w:szCs w:val="24"/>
              </w:rPr>
            </w:pP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vAlign w:val="center"/>
          </w:tcPr>
          <w:p w:rsidR="000F4662" w:rsidRPr="000F4662" w:rsidRDefault="000F4662" w:rsidP="000F4662">
            <w:pPr>
              <w:spacing w:before="60" w:after="60" w:line="240" w:lineRule="auto"/>
              <w:contextualSpacing w:val="0"/>
              <w:rPr>
                <w:rFonts w:cs="Times New Roman"/>
                <w:sz w:val="24"/>
                <w:szCs w:val="24"/>
              </w:rPr>
            </w:pP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13</w:t>
            </w: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eastAsia="Times New Roman" w:cs="Times New Roman"/>
                <w:b/>
                <w:color w:val="212529"/>
                <w:sz w:val="24"/>
                <w:szCs w:val="24"/>
              </w:rPr>
              <w:t>Tỉnh Hưng Yên</w:t>
            </w: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vAlign w:val="center"/>
          </w:tcPr>
          <w:p w:rsidR="000F4662" w:rsidRPr="000F4662" w:rsidRDefault="000F4662" w:rsidP="000F4662">
            <w:pPr>
              <w:spacing w:before="60" w:after="60" w:line="240" w:lineRule="auto"/>
              <w:contextualSpacing w:val="0"/>
              <w:rPr>
                <w:rFonts w:cs="Times New Roman"/>
                <w:sz w:val="24"/>
                <w:szCs w:val="24"/>
              </w:rPr>
            </w:pP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Thái Bình (cũ)</w:t>
            </w:r>
          </w:p>
        </w:tc>
        <w:tc>
          <w:tcPr>
            <w:tcW w:w="2427"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07-NQ/TU </w:t>
            </w:r>
          </w:p>
        </w:tc>
        <w:tc>
          <w:tcPr>
            <w:tcW w:w="1417" w:type="dxa"/>
            <w:gridSpan w:val="2"/>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14/6/2019</w:t>
            </w:r>
          </w:p>
        </w:tc>
        <w:tc>
          <w:tcPr>
            <w:tcW w:w="8048" w:type="dxa"/>
            <w:gridSpan w:val="2"/>
            <w:vAlign w:val="center"/>
          </w:tcPr>
          <w:p w:rsidR="00E609E7" w:rsidRPr="000F4662" w:rsidRDefault="00E609E7"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Tập trung lãnh đạo, chỉ đạo phát triển đàn trâu, bò thương phẩm theo chuỗi liên kết giai đoạn 2019-2025 và những năm tiếp theo</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Thái Bình (cũ)</w:t>
            </w:r>
          </w:p>
        </w:tc>
        <w:tc>
          <w:tcPr>
            <w:tcW w:w="2427"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2256/QĐ-UBND </w:t>
            </w:r>
          </w:p>
        </w:tc>
        <w:tc>
          <w:tcPr>
            <w:tcW w:w="1417" w:type="dxa"/>
            <w:gridSpan w:val="2"/>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15/8/2019</w:t>
            </w:r>
          </w:p>
        </w:tc>
        <w:tc>
          <w:tcPr>
            <w:tcW w:w="8048" w:type="dxa"/>
            <w:gridSpan w:val="2"/>
            <w:vAlign w:val="center"/>
          </w:tcPr>
          <w:p w:rsidR="00E609E7" w:rsidRPr="000F4662" w:rsidRDefault="00E609E7"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Ban hành Đề án “Phát triển trâu bò thương phẩm theo chuỗi liên kết giai đoạn 2019 - 2025 và những năm tiếp theo”</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color w:val="000000"/>
                <w:sz w:val="24"/>
                <w:szCs w:val="24"/>
              </w:rPr>
              <w:t>Thái Bình (cũ)</w:t>
            </w:r>
          </w:p>
        </w:tc>
        <w:tc>
          <w:tcPr>
            <w:tcW w:w="2427"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br/>
              <w:t>38/2020/NQ-HĐND</w:t>
            </w:r>
            <w:r w:rsidRPr="000F4662">
              <w:rPr>
                <w:rFonts w:eastAsia="Times New Roman" w:cs="Times New Roman"/>
                <w:color w:val="000000"/>
                <w:sz w:val="24"/>
                <w:szCs w:val="24"/>
              </w:rPr>
              <w:br/>
            </w:r>
          </w:p>
        </w:tc>
        <w:tc>
          <w:tcPr>
            <w:tcW w:w="1417" w:type="dxa"/>
            <w:gridSpan w:val="2"/>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09/12/2020</w:t>
            </w:r>
          </w:p>
        </w:tc>
        <w:tc>
          <w:tcPr>
            <w:tcW w:w="8048" w:type="dxa"/>
            <w:gridSpan w:val="2"/>
            <w:vAlign w:val="center"/>
          </w:tcPr>
          <w:p w:rsidR="00E609E7" w:rsidRPr="000F4662" w:rsidRDefault="00E609E7"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Ban hành Quy định nội dung chi và mức hỗ trợ cho hoạt động khuyến nông từ nguồn ngân sách địa phương trên địa bàn tỉnh Thái Bình</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color w:val="000000"/>
                <w:sz w:val="24"/>
                <w:szCs w:val="24"/>
              </w:rPr>
              <w:t>Thái Bình (cũ)</w:t>
            </w:r>
          </w:p>
        </w:tc>
        <w:tc>
          <w:tcPr>
            <w:tcW w:w="2427"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3442/QĐ-UBND </w:t>
            </w:r>
          </w:p>
        </w:tc>
        <w:tc>
          <w:tcPr>
            <w:tcW w:w="1417" w:type="dxa"/>
            <w:gridSpan w:val="2"/>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21/12/2020</w:t>
            </w:r>
          </w:p>
        </w:tc>
        <w:tc>
          <w:tcPr>
            <w:tcW w:w="8048" w:type="dxa"/>
            <w:gridSpan w:val="2"/>
            <w:vAlign w:val="center"/>
          </w:tcPr>
          <w:p w:rsidR="00E609E7" w:rsidRPr="000F4662" w:rsidRDefault="00E609E7"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Phê duyệt Chương trình khuyến nông tỉnh Thái Bình giai đoạn 2021-2025</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color w:val="000000"/>
                <w:sz w:val="24"/>
                <w:szCs w:val="24"/>
              </w:rPr>
              <w:t>Thái Bình (cũ)</w:t>
            </w:r>
          </w:p>
        </w:tc>
        <w:tc>
          <w:tcPr>
            <w:tcW w:w="2427"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09/2021/QĐ-UBND</w:t>
            </w:r>
          </w:p>
        </w:tc>
        <w:tc>
          <w:tcPr>
            <w:tcW w:w="1417" w:type="dxa"/>
            <w:gridSpan w:val="2"/>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07/7/2021</w:t>
            </w:r>
          </w:p>
        </w:tc>
        <w:tc>
          <w:tcPr>
            <w:tcW w:w="8048" w:type="dxa"/>
            <w:gridSpan w:val="2"/>
            <w:vAlign w:val="center"/>
          </w:tcPr>
          <w:p w:rsidR="00E609E7" w:rsidRPr="000F4662" w:rsidRDefault="00E609E7"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Ban hành định mức kinh tế, kỹ thuật áp dụng cho các mô hình Khuyến nông trên địa bàn tỉnh Thái Bình</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color w:val="000000"/>
                <w:sz w:val="24"/>
                <w:szCs w:val="24"/>
              </w:rPr>
              <w:t>Thái Bình (cũ)</w:t>
            </w:r>
          </w:p>
        </w:tc>
        <w:tc>
          <w:tcPr>
            <w:tcW w:w="2427"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2840/QĐ-UBND </w:t>
            </w:r>
          </w:p>
        </w:tc>
        <w:tc>
          <w:tcPr>
            <w:tcW w:w="1417" w:type="dxa"/>
            <w:gridSpan w:val="2"/>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18/11/2021</w:t>
            </w:r>
          </w:p>
        </w:tc>
        <w:tc>
          <w:tcPr>
            <w:tcW w:w="8048" w:type="dxa"/>
            <w:gridSpan w:val="2"/>
            <w:vAlign w:val="center"/>
          </w:tcPr>
          <w:p w:rsidR="00E609E7" w:rsidRPr="000F4662" w:rsidRDefault="00E609E7"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Kế hoạch cơ cấu lại ngành nông nghiệp tỉnh Thái Bình giai đoạn 2021-2025</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color w:val="000000"/>
                <w:sz w:val="24"/>
                <w:szCs w:val="24"/>
              </w:rPr>
              <w:t>Thái Bình (cũ)</w:t>
            </w:r>
          </w:p>
        </w:tc>
        <w:tc>
          <w:tcPr>
            <w:tcW w:w="2427"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02/KH-UBND </w:t>
            </w:r>
          </w:p>
        </w:tc>
        <w:tc>
          <w:tcPr>
            <w:tcW w:w="1417" w:type="dxa"/>
            <w:gridSpan w:val="2"/>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07/01/2022</w:t>
            </w:r>
          </w:p>
        </w:tc>
        <w:tc>
          <w:tcPr>
            <w:tcW w:w="8048" w:type="dxa"/>
            <w:gridSpan w:val="2"/>
            <w:vAlign w:val="center"/>
          </w:tcPr>
          <w:p w:rsidR="00E609E7" w:rsidRPr="000F4662" w:rsidRDefault="00E609E7"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Phát triển sản xuất chăn nuôi giai đoạn 2022 - 2025, định hướng đến năm 2030 trên địa bàn tỉnh Thái Bình</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color w:val="000000"/>
                <w:sz w:val="24"/>
                <w:szCs w:val="24"/>
              </w:rPr>
              <w:t>Thái Bình (cũ)</w:t>
            </w:r>
          </w:p>
        </w:tc>
        <w:tc>
          <w:tcPr>
            <w:tcW w:w="2427"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115/QĐ-UBND </w:t>
            </w:r>
          </w:p>
        </w:tc>
        <w:tc>
          <w:tcPr>
            <w:tcW w:w="1417" w:type="dxa"/>
            <w:gridSpan w:val="2"/>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17/01/2022</w:t>
            </w:r>
          </w:p>
        </w:tc>
        <w:tc>
          <w:tcPr>
            <w:tcW w:w="8048" w:type="dxa"/>
            <w:gridSpan w:val="2"/>
            <w:vAlign w:val="center"/>
          </w:tcPr>
          <w:p w:rsidR="00E609E7" w:rsidRPr="000F4662" w:rsidRDefault="00E609E7"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Phê duyệt Đề án phát triển nuôi thủy sản trong ao bán nổi trên địa bàn tỉnh Thái Bình giai đoạn 2022-2025</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color w:val="000000"/>
                <w:sz w:val="24"/>
                <w:szCs w:val="24"/>
              </w:rPr>
              <w:t>Thái Bình (cũ)</w:t>
            </w:r>
          </w:p>
        </w:tc>
        <w:tc>
          <w:tcPr>
            <w:tcW w:w="2427"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1878/QĐ-UBND </w:t>
            </w:r>
          </w:p>
        </w:tc>
        <w:tc>
          <w:tcPr>
            <w:tcW w:w="1417" w:type="dxa"/>
            <w:gridSpan w:val="2"/>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24/8/2022</w:t>
            </w:r>
          </w:p>
        </w:tc>
        <w:tc>
          <w:tcPr>
            <w:tcW w:w="8048" w:type="dxa"/>
            <w:gridSpan w:val="2"/>
            <w:vAlign w:val="center"/>
          </w:tcPr>
          <w:p w:rsidR="00E609E7" w:rsidRPr="000F4662" w:rsidRDefault="00E609E7"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Phê duyệt đề án phát triển nông nghiệp nông thôn gắn với du lịch tỉnh Thái Bình giai đoạn 2022 - 2025 và đến năm 2030</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Thái Bình (cũ)</w:t>
            </w:r>
          </w:p>
        </w:tc>
        <w:tc>
          <w:tcPr>
            <w:tcW w:w="2427"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16/2023/QĐ-UBND</w:t>
            </w:r>
            <w:r w:rsidRPr="000F4662">
              <w:rPr>
                <w:rFonts w:eastAsia="Times New Roman" w:cs="Times New Roman"/>
                <w:color w:val="000000"/>
                <w:sz w:val="24"/>
                <w:szCs w:val="24"/>
              </w:rPr>
              <w:br/>
            </w:r>
          </w:p>
        </w:tc>
        <w:tc>
          <w:tcPr>
            <w:tcW w:w="1417" w:type="dxa"/>
            <w:gridSpan w:val="2"/>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12/10/2023</w:t>
            </w:r>
          </w:p>
        </w:tc>
        <w:tc>
          <w:tcPr>
            <w:tcW w:w="8048" w:type="dxa"/>
            <w:gridSpan w:val="2"/>
            <w:vAlign w:val="center"/>
          </w:tcPr>
          <w:p w:rsidR="00E609E7" w:rsidRPr="000F4662" w:rsidRDefault="00E609E7"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Ban hành định mức kinh tế, kỹ thuật áp dụng cho hoạt động khuyến nông trên địa bàn tỉnh</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color w:val="212529"/>
                <w:sz w:val="24"/>
                <w:szCs w:val="24"/>
              </w:rPr>
            </w:pPr>
            <w:r w:rsidRPr="000F4662">
              <w:rPr>
                <w:rFonts w:eastAsia="Times New Roman" w:cs="Times New Roman"/>
                <w:color w:val="212529"/>
                <w:sz w:val="24"/>
                <w:szCs w:val="24"/>
              </w:rPr>
              <w:t>Hưng Yên (cũ)</w:t>
            </w:r>
          </w:p>
        </w:tc>
        <w:tc>
          <w:tcPr>
            <w:tcW w:w="2427"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06/NQ-TU </w:t>
            </w:r>
          </w:p>
        </w:tc>
        <w:tc>
          <w:tcPr>
            <w:tcW w:w="1417" w:type="dxa"/>
            <w:gridSpan w:val="2"/>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27/06/2016</w:t>
            </w:r>
          </w:p>
        </w:tc>
        <w:tc>
          <w:tcPr>
            <w:tcW w:w="8048" w:type="dxa"/>
            <w:gridSpan w:val="2"/>
            <w:vAlign w:val="center"/>
          </w:tcPr>
          <w:p w:rsidR="00E609E7" w:rsidRPr="000F4662" w:rsidRDefault="00E609E7"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Chương trình phát triển nông nghiệp theo hướng CNH-HĐH, giá trị gia tăng cao, bền vững gắn với xây dựng nông thôn mới tỉnh Hưng Yên giai đoạn 2016-2020, định hướng đến năm 2030</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color w:val="212529"/>
                <w:sz w:val="24"/>
                <w:szCs w:val="24"/>
              </w:rPr>
              <w:t>Hưng Yên (cũ)</w:t>
            </w:r>
          </w:p>
        </w:tc>
        <w:tc>
          <w:tcPr>
            <w:tcW w:w="2427"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199/2019/NQ-HĐND</w:t>
            </w:r>
            <w:r w:rsidRPr="000F4662">
              <w:rPr>
                <w:rFonts w:eastAsia="Times New Roman" w:cs="Times New Roman"/>
                <w:color w:val="000000"/>
                <w:sz w:val="24"/>
                <w:szCs w:val="24"/>
              </w:rPr>
              <w:br/>
            </w:r>
          </w:p>
        </w:tc>
        <w:tc>
          <w:tcPr>
            <w:tcW w:w="1417" w:type="dxa"/>
            <w:gridSpan w:val="2"/>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27/3/2019</w:t>
            </w:r>
          </w:p>
        </w:tc>
        <w:tc>
          <w:tcPr>
            <w:tcW w:w="8048" w:type="dxa"/>
            <w:gridSpan w:val="2"/>
            <w:vAlign w:val="center"/>
          </w:tcPr>
          <w:p w:rsidR="00E609E7" w:rsidRPr="000F4662" w:rsidRDefault="00E609E7"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Quy định một số chính sách hỗ trợ phát triển hợp tác, liên kết trong sản xuất và tiêu thụ sản phẩm nông nghiệp trên địa bàn tỉnh Hưng Yên</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color w:val="212529"/>
                <w:sz w:val="24"/>
                <w:szCs w:val="24"/>
              </w:rPr>
              <w:t>Hưng Yên (cũ)</w:t>
            </w:r>
          </w:p>
        </w:tc>
        <w:tc>
          <w:tcPr>
            <w:tcW w:w="2427"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214/2019/NQ-HĐND </w:t>
            </w:r>
          </w:p>
        </w:tc>
        <w:tc>
          <w:tcPr>
            <w:tcW w:w="1417" w:type="dxa"/>
            <w:gridSpan w:val="2"/>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10/7/2019</w:t>
            </w:r>
          </w:p>
        </w:tc>
        <w:tc>
          <w:tcPr>
            <w:tcW w:w="8048" w:type="dxa"/>
            <w:gridSpan w:val="2"/>
            <w:vAlign w:val="center"/>
          </w:tcPr>
          <w:p w:rsidR="00E609E7" w:rsidRPr="000F4662" w:rsidRDefault="00E609E7"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Quy định về một số chính sách khuyến khích doanh nghiệp đầu tư vào nông nghiệp, nông thôn trên địa bàn tỉnh Hưng Yên</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color w:val="212529"/>
                <w:sz w:val="24"/>
                <w:szCs w:val="24"/>
              </w:rPr>
              <w:t>Hưng Yên (cũ)</w:t>
            </w:r>
          </w:p>
        </w:tc>
        <w:tc>
          <w:tcPr>
            <w:tcW w:w="2427"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1987/QĐ-UBND </w:t>
            </w:r>
          </w:p>
        </w:tc>
        <w:tc>
          <w:tcPr>
            <w:tcW w:w="1417" w:type="dxa"/>
            <w:gridSpan w:val="2"/>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27/8/2020</w:t>
            </w:r>
          </w:p>
        </w:tc>
        <w:tc>
          <w:tcPr>
            <w:tcW w:w="8048" w:type="dxa"/>
            <w:gridSpan w:val="2"/>
            <w:vAlign w:val="center"/>
          </w:tcPr>
          <w:p w:rsidR="00E609E7" w:rsidRPr="000F4662" w:rsidRDefault="00E609E7"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Phê duyệt đề án phát triển vùng sản xuất cây ăn quả, hoa, cây cảnh tập trung trên địa bàn tỉnh Hưng Yên giai đoạn 2020-2025</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color w:val="212529"/>
                <w:sz w:val="24"/>
                <w:szCs w:val="24"/>
              </w:rPr>
              <w:t>Hưng Yên (cũ)</w:t>
            </w:r>
          </w:p>
        </w:tc>
        <w:tc>
          <w:tcPr>
            <w:tcW w:w="2427"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319/NQ-HĐND </w:t>
            </w:r>
          </w:p>
        </w:tc>
        <w:tc>
          <w:tcPr>
            <w:tcW w:w="1417" w:type="dxa"/>
            <w:gridSpan w:val="2"/>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13/10/2020</w:t>
            </w:r>
          </w:p>
        </w:tc>
        <w:tc>
          <w:tcPr>
            <w:tcW w:w="8048" w:type="dxa"/>
            <w:gridSpan w:val="2"/>
            <w:vAlign w:val="center"/>
          </w:tcPr>
          <w:p w:rsidR="00E609E7" w:rsidRPr="000F4662" w:rsidRDefault="00E609E7"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Quy định về việc hỗ trợ một số nội dung sản xuất nông nghiệp giai đoạn 2021-2025 trên địa bàn tỉnh Hưng Yên</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color w:val="212529"/>
                <w:sz w:val="24"/>
                <w:szCs w:val="24"/>
              </w:rPr>
              <w:t>Hưng Yên (cũ)</w:t>
            </w:r>
          </w:p>
        </w:tc>
        <w:tc>
          <w:tcPr>
            <w:tcW w:w="2427"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288/NQ-HĐND </w:t>
            </w:r>
          </w:p>
        </w:tc>
        <w:tc>
          <w:tcPr>
            <w:tcW w:w="1417" w:type="dxa"/>
            <w:gridSpan w:val="2"/>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10/7/2020</w:t>
            </w:r>
          </w:p>
        </w:tc>
        <w:tc>
          <w:tcPr>
            <w:tcW w:w="8048" w:type="dxa"/>
            <w:gridSpan w:val="2"/>
            <w:vAlign w:val="center"/>
          </w:tcPr>
          <w:p w:rsidR="00E609E7" w:rsidRPr="000F4662" w:rsidRDefault="00E609E7"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Thông qua Đề án phát triển vùng sản xuất cây ăn quả, hoa, cây cảnh tập trung trên địa bàn tỉnh Hưng Yên giai đoạn 2020-2025</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color w:val="212529"/>
                <w:sz w:val="24"/>
                <w:szCs w:val="24"/>
              </w:rPr>
              <w:t>Hưng Yên (cũ)</w:t>
            </w:r>
          </w:p>
        </w:tc>
        <w:tc>
          <w:tcPr>
            <w:tcW w:w="2427"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09-NQ/TU </w:t>
            </w:r>
          </w:p>
        </w:tc>
        <w:tc>
          <w:tcPr>
            <w:tcW w:w="1417" w:type="dxa"/>
            <w:gridSpan w:val="2"/>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15/6/2021</w:t>
            </w:r>
          </w:p>
        </w:tc>
        <w:tc>
          <w:tcPr>
            <w:tcW w:w="8048" w:type="dxa"/>
            <w:gridSpan w:val="2"/>
            <w:vAlign w:val="center"/>
          </w:tcPr>
          <w:p w:rsidR="00E609E7" w:rsidRPr="000F4662" w:rsidRDefault="00E609E7"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Chương trình thực hiện cơ cấu lại ngành nông nghiệp gắn với xây dựng nông thôn mới nâng cao, nông thôn mới kiểu mẫu tỉnh Hưng Yên giai đoạn 2021-2025,</w:t>
            </w:r>
            <w:r w:rsidRPr="000F4662">
              <w:rPr>
                <w:rFonts w:eastAsia="Times New Roman" w:cs="Times New Roman"/>
                <w:color w:val="000000"/>
                <w:sz w:val="24"/>
                <w:szCs w:val="24"/>
              </w:rPr>
              <w:br/>
              <w:t>định hướng đến năm 2030</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color w:val="212529"/>
                <w:sz w:val="24"/>
                <w:szCs w:val="24"/>
              </w:rPr>
              <w:t>Hưng Yên (cũ)</w:t>
            </w:r>
          </w:p>
        </w:tc>
        <w:tc>
          <w:tcPr>
            <w:tcW w:w="2427"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330/2022/NQ-HĐND</w:t>
            </w:r>
            <w:r w:rsidRPr="000F4662">
              <w:rPr>
                <w:rFonts w:eastAsia="Times New Roman" w:cs="Times New Roman"/>
                <w:color w:val="000000"/>
                <w:sz w:val="24"/>
                <w:szCs w:val="24"/>
              </w:rPr>
              <w:br/>
            </w:r>
          </w:p>
        </w:tc>
        <w:tc>
          <w:tcPr>
            <w:tcW w:w="1417" w:type="dxa"/>
            <w:gridSpan w:val="2"/>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09/12/2022</w:t>
            </w:r>
          </w:p>
        </w:tc>
        <w:tc>
          <w:tcPr>
            <w:tcW w:w="8048" w:type="dxa"/>
            <w:gridSpan w:val="2"/>
            <w:vAlign w:val="center"/>
          </w:tcPr>
          <w:p w:rsidR="00E609E7" w:rsidRPr="000F4662" w:rsidRDefault="00E609E7"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Quy định khu vực không đượcphép chăn nuôi thuộc nội thành, nội thị của thành phố, thị xã, thị trấn, khu dân cư; chính sách hỗ trợ khi di dời các cơ sở chăn nuôi ra</w:t>
            </w:r>
            <w:r w:rsidRPr="000F4662">
              <w:rPr>
                <w:rFonts w:eastAsia="Times New Roman" w:cs="Times New Roman"/>
                <w:color w:val="000000"/>
                <w:sz w:val="24"/>
                <w:szCs w:val="24"/>
              </w:rPr>
              <w:br/>
              <w:t>khỏi khu vực không được phép chăn nuôi trên địa bàn tỉnh Hưng Yên</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color w:val="212529"/>
                <w:sz w:val="24"/>
                <w:szCs w:val="24"/>
              </w:rPr>
              <w:t>Hưng Yên (cũ)</w:t>
            </w:r>
          </w:p>
        </w:tc>
        <w:tc>
          <w:tcPr>
            <w:tcW w:w="2427"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31/QĐ-UBND </w:t>
            </w:r>
          </w:p>
        </w:tc>
        <w:tc>
          <w:tcPr>
            <w:tcW w:w="1417" w:type="dxa"/>
            <w:gridSpan w:val="2"/>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10 /01/2022</w:t>
            </w:r>
          </w:p>
        </w:tc>
        <w:tc>
          <w:tcPr>
            <w:tcW w:w="8048" w:type="dxa"/>
            <w:gridSpan w:val="2"/>
            <w:vAlign w:val="center"/>
          </w:tcPr>
          <w:p w:rsidR="00E609E7" w:rsidRPr="000F4662" w:rsidRDefault="00E609E7"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Phê duyệt đề án phát triển kinh tế trang trại tỉnh Hưng Yên đến năm 2025, tầm nhìn 2030</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E609E7" w:rsidRPr="000F4662" w:rsidRDefault="00E609E7" w:rsidP="000F4662">
            <w:pPr>
              <w:spacing w:before="60" w:after="60" w:line="240" w:lineRule="auto"/>
              <w:contextualSpacing w:val="0"/>
              <w:jc w:val="left"/>
              <w:rPr>
                <w:rFonts w:cs="Times New Roman"/>
                <w:sz w:val="24"/>
                <w:szCs w:val="24"/>
              </w:rPr>
            </w:pPr>
            <w:r w:rsidRPr="000F4662">
              <w:rPr>
                <w:rFonts w:eastAsia="Times New Roman" w:cs="Times New Roman"/>
                <w:color w:val="212529"/>
                <w:sz w:val="24"/>
                <w:szCs w:val="24"/>
              </w:rPr>
              <w:t>Hưng Yên (cũ)</w:t>
            </w:r>
          </w:p>
        </w:tc>
        <w:tc>
          <w:tcPr>
            <w:tcW w:w="2427" w:type="dxa"/>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1843/QĐ-UBND </w:t>
            </w:r>
          </w:p>
        </w:tc>
        <w:tc>
          <w:tcPr>
            <w:tcW w:w="1417" w:type="dxa"/>
            <w:gridSpan w:val="2"/>
            <w:vAlign w:val="center"/>
          </w:tcPr>
          <w:p w:rsidR="00E609E7" w:rsidRPr="000F4662" w:rsidRDefault="00E609E7"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14/8/2022</w:t>
            </w:r>
          </w:p>
        </w:tc>
        <w:tc>
          <w:tcPr>
            <w:tcW w:w="8048" w:type="dxa"/>
            <w:gridSpan w:val="2"/>
            <w:vAlign w:val="center"/>
          </w:tcPr>
          <w:p w:rsidR="00E609E7" w:rsidRPr="000F4662" w:rsidRDefault="00E609E7"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Phê duyệt đề án:Hỗ trợ xác lập và phát triển vùng sản xuất gắn với tiêu thụ sản phẩm nông nghiệp hữu cơ trên địa bàn tỉnh Hưng Yên giai đoạn 2021-2025, định hướng đến năm 2030</w:t>
            </w:r>
          </w:p>
        </w:tc>
      </w:tr>
      <w:tr w:rsidR="00E609E7" w:rsidRPr="000F4662" w:rsidTr="000F4662">
        <w:trPr>
          <w:gridAfter w:val="1"/>
          <w:wAfter w:w="6" w:type="dxa"/>
        </w:trPr>
        <w:tc>
          <w:tcPr>
            <w:tcW w:w="568" w:type="dxa"/>
            <w:vAlign w:val="center"/>
          </w:tcPr>
          <w:p w:rsidR="00E609E7" w:rsidRPr="000F4662" w:rsidRDefault="00E609E7"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14</w:t>
            </w:r>
          </w:p>
        </w:tc>
        <w:tc>
          <w:tcPr>
            <w:tcW w:w="2551" w:type="dxa"/>
            <w:vAlign w:val="center"/>
          </w:tcPr>
          <w:p w:rsidR="00E609E7" w:rsidRPr="000F4662" w:rsidRDefault="00E609E7"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Thành phố Hải Phòng</w:t>
            </w:r>
          </w:p>
        </w:tc>
        <w:tc>
          <w:tcPr>
            <w:tcW w:w="2427" w:type="dxa"/>
            <w:vAlign w:val="center"/>
          </w:tcPr>
          <w:p w:rsidR="00E609E7" w:rsidRPr="000F4662" w:rsidRDefault="00E609E7" w:rsidP="000F4662">
            <w:pPr>
              <w:spacing w:before="60" w:after="60" w:line="240" w:lineRule="auto"/>
              <w:contextualSpacing w:val="0"/>
              <w:rPr>
                <w:rFonts w:cs="Times New Roman"/>
                <w:sz w:val="24"/>
                <w:szCs w:val="24"/>
              </w:rPr>
            </w:pPr>
          </w:p>
        </w:tc>
        <w:tc>
          <w:tcPr>
            <w:tcW w:w="1417" w:type="dxa"/>
            <w:gridSpan w:val="2"/>
            <w:vAlign w:val="center"/>
          </w:tcPr>
          <w:p w:rsidR="00E609E7" w:rsidRPr="000F4662" w:rsidRDefault="00E609E7" w:rsidP="000F4662">
            <w:pPr>
              <w:spacing w:before="60" w:after="60" w:line="240" w:lineRule="auto"/>
              <w:contextualSpacing w:val="0"/>
              <w:rPr>
                <w:rFonts w:cs="Times New Roman"/>
                <w:sz w:val="24"/>
                <w:szCs w:val="24"/>
              </w:rPr>
            </w:pPr>
          </w:p>
        </w:tc>
        <w:tc>
          <w:tcPr>
            <w:tcW w:w="8048" w:type="dxa"/>
            <w:gridSpan w:val="2"/>
            <w:vAlign w:val="center"/>
          </w:tcPr>
          <w:p w:rsidR="00E609E7" w:rsidRPr="000F4662" w:rsidRDefault="00E609E7"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19/2021/NQ-HĐND</w:t>
            </w:r>
          </w:p>
        </w:tc>
        <w:tc>
          <w:tcPr>
            <w:tcW w:w="1417"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10/12/2022</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Nội dung chi và mức hỗ trợ cho hoạt động khuyến nông trên địa bàn thành phố</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15</w:t>
            </w: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Tỉnh Ninh Bình</w:t>
            </w: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vAlign w:val="center"/>
          </w:tcPr>
          <w:p w:rsidR="000F4662" w:rsidRPr="000F4662" w:rsidRDefault="000F4662" w:rsidP="000F4662">
            <w:pPr>
              <w:spacing w:before="60" w:after="60" w:line="240" w:lineRule="auto"/>
              <w:contextualSpacing w:val="0"/>
              <w:rPr>
                <w:rFonts w:cs="Times New Roman"/>
                <w:sz w:val="24"/>
                <w:szCs w:val="24"/>
              </w:rPr>
            </w:pP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Style w:val="fontstyle01"/>
                <w:sz w:val="24"/>
                <w:szCs w:val="24"/>
              </w:rPr>
              <w:t xml:space="preserve">Ninh Bình </w:t>
            </w: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r w:rsidRPr="000F4662">
              <w:rPr>
                <w:rStyle w:val="fontstyle01"/>
                <w:sz w:val="24"/>
                <w:szCs w:val="24"/>
              </w:rPr>
              <w:t xml:space="preserve">32/NQ-HĐND </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Style w:val="fontstyle01"/>
                <w:sz w:val="24"/>
                <w:szCs w:val="24"/>
              </w:rPr>
              <w:t>15/7/2022</w:t>
            </w:r>
          </w:p>
        </w:tc>
        <w:tc>
          <w:tcPr>
            <w:tcW w:w="8048" w:type="dxa"/>
            <w:gridSpan w:val="2"/>
            <w:vAlign w:val="center"/>
          </w:tcPr>
          <w:p w:rsidR="000F4662" w:rsidRPr="000F4662" w:rsidRDefault="000F4662" w:rsidP="000F4662">
            <w:pPr>
              <w:pStyle w:val="NormalWeb"/>
              <w:spacing w:before="60" w:beforeAutospacing="0" w:after="60" w:afterAutospacing="0"/>
              <w:jc w:val="both"/>
            </w:pPr>
            <w:r w:rsidRPr="000F4662">
              <w:rPr>
                <w:rStyle w:val="whitespace-normal"/>
                <w:rFonts w:eastAsiaTheme="majorEastAsia"/>
              </w:rPr>
              <w:t>Nghị quyết 32/NQ-HĐND</w:t>
            </w:r>
            <w:r w:rsidRPr="000F4662">
              <w:t xml:space="preserve"> ngày 15/7/2022 của </w:t>
            </w:r>
            <w:r w:rsidRPr="000F4662">
              <w:rPr>
                <w:rStyle w:val="whitespace-normal"/>
                <w:rFonts w:eastAsiaTheme="majorEastAsia"/>
              </w:rPr>
              <w:t>Hội đồng nhân dân tỉnh Ninh Bình</w:t>
            </w:r>
            <w:r w:rsidRPr="000F4662">
              <w:t xml:space="preserve"> về quy định chính sách hỗ trợ phát triển kinh tế nông nghiệp, nông thôn trên địa bàn </w:t>
            </w:r>
            <w:r w:rsidRPr="000F4662">
              <w:rPr>
                <w:rStyle w:val="whitespace-normal"/>
                <w:rFonts w:eastAsiaTheme="majorEastAsia"/>
              </w:rPr>
              <w:t>Ninh Bình</w:t>
            </w:r>
            <w:r w:rsidRPr="000F4662">
              <w:t xml:space="preserve"> giai đoạn 2022–2025;</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Ninh Bình </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138/QĐ-UBND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26/01/2022</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Quyết định số 138/QĐ-UBND ngày 26/01/2022 của UBND tỉnh Ninh Bình về việc Phê duyệt Chương trình Khuyến nông tỉnh Ninh Bình giai đoạn 2022-2025</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Ninh Bình </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14/QĐ-UBND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19/5/2022</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Quyết định số 14/QĐ-UBND tỉnh ngày 19/5/2022 của UBND tỉnh Ninh Bình về quy định định mức kinh tế kỹ thuật về Khuyến nông trên địa bàn tỉnh Ninh Bình</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Ninh Bình </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329/QĐ-UBND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26/4/2023</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Quyết định số 329/QĐ-UBND ngày 26/4/2023 của UBND tỉnh Ninh Bình về việc điều chỉnh, bổ sung Chương trình Khuyến nông tỉnh Ninh Bình giai đoạn 2022-2025</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Ninh Bình </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14/QĐ-UBND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19/5/2022</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Quyết định số 14/QĐ-UBND tỉnh ngày 19/5/2022 của UBND tỉnh Ninh Bình về quy định định mức kinh tế kỹ thuật về Khuyến nông trên địa bàn tỉnh Ninh Bình</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Ninh Bình </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29/QĐ-UBND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15/11/2023</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Quyết định số 29/QĐ-UBND tỉnh ngày 15/11/2023 của UBND tỉnh Ninh Bình về sửa đổi bổ sung các phụ lục ban hành kèm theo Quyết định số 14/QĐ-UBND tỉnh ngày 19/5/2022 của UBND tỉnh Ninh Bình về quy định định mức kinh tế kỹ thuật về Khuyến nông trên địa bàn tỉnh Ninh Bình;</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Ninh Bình </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30/QĐ-UBND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01/4/2024</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Quyết định số 30/QĐ-UBND tỉnh ngày 01/4/2024 của UBND tỉnh Ninh Bình về quy định định mức kinh tế kỹ thuật trong lĩnh vực nông, lâm, nghiệp và thuỷ sản trên địa bàn tỉnh Ninh Bình;</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841/QĐ-UBND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30/9/2025</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Quyết định số 841/QĐ-UBND ngày 30/9/2025 của UBND tỉnh Ninh Bình về việc Phê duyệt Chương trình Khuyến nông tỉnh Ninh Bình giai đoạn 2026-2030</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Ninh Bình </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80/KH-UB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21/4/2022</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Kế hoạch số 80/KH-UBND ngày 21/4/2022 của Uỷ ban nhân dân tỉnh Ninh Bình về Kế hoạch Khuyến nông tỉnh Ninh Bình năm 2022</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Ninh Bình </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193/KH-UBND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15/12/2023</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Kế hoạch số 193/KH-UBND ngày 15/12/2023 của Uỷ ban nhân dân tỉnh Ninh Bình về Kế hoạch Khuyến nông tỉnh Ninh Bình năm 2023</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Ninh Bình </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188/KH-UBND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19/12/2023</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Kế hoạch số 188/KH-UBND ngày 19/12/2023 của Uỷ ban nhân dân tỉnh Ninh Bình về Kế hoạch Khuyến nông tỉnh Ninh Bình năm 2024;</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Ninh Bình </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72/KH-UBND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31/3/2025</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Kế hoạch số 72/KH-UBND ngày 31/3/2025 của Uỷ ban nhân dân tỉnh Ninh Bình về Kế hoạch Khuyến nông tỉnh Ninh Bình năm 2025</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Ninh Bình </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841/QĐ-UBND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30/9/2025</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Quyết định số 841/QĐ-UBND ngày 30/9/2025 của UBND tỉnh Ninh Bình về việc phê duyệt chương trình khuyến nông tỉnh Ninh Bình giai đoạn 2026-2030.</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Ninh Bình </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160/KH-UBND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18/12/2025</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Kế hoạch số 160/KH-UBND ngày 18/12/2025 của Uỷ ban nhân dân tỉnh Ninh Bình về Kế hoạch Khuyến nông tỉnh Ninh Bình năm 2026</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Hà Nam </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11/2020/NQ-HĐND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14/7/2020</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Nghị quyết số 11/2020/NQ-HĐND ngày 14/7/2020 của HĐND tỉnh về ban hành quy định nội dung và mức chi hỗ trợ cho hoạt động khuyến nông từ nguồn ngân sách Nhà nước trên địa bàn tỉnh Hà Nam;</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Hà Nam </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03/2022/NQ-HĐND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20/4/2022</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Nghị quyết số 03/2022/NQ-HĐND ngày 20/4/2022 của HĐND tỉnh Hà Nam về việc Ban hành quy định chính sách hỗ trợ sản xuất nông nghiệp và phát triển nông thôn trên địa bàn tỉnh Hà Nam;</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Hà Nam </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33/2022/NQ-HĐND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09/12/2022</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Nghị quyết số 33/2022/NQ-HĐND ngày 09/12/2022 của HĐND tỉnh Hà Nam về việc Sửa đổi một số nội dung Nghị quyết số 11/2020/NQ-HĐND ngày 14/7/2020 của Hội đồng nhân dân tỉnh quy định nội dung và mức chi hỗ trợ cho hoạt động khuyến nông từ nguồn ngân sách nhà nước trên địa bàn tỉnh Hà Nam;</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Hà Nam </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16/2023/QĐ-UBND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15/3/2023</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Quyết định số 16/2023/QĐ-UBND ngày 15/3/2023 của UBND tỉnh Hà Nam về nội dung và mức chi hỗ trợ cho hoạt động khuyến nông từ nguồn ngân sách Nhà nước trên địa bàn tỉnh Hà Nam</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Hà Nam </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15/2023/QĐ-UBND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15/3/2023</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Quyết mức kinh địnhtếsố - kỹ 15/2023/QĐ-UBND thuật về khuyến nông ngày trên 15/3/2023 địa bàn tỉnh củaHà UBND Nam; tỉnh Hà Nam, Ban hành định</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Nam Định </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490/QĐ-UBND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13/3/2023</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Phê duyệt Chương trình khuyến nông tỉnh Nam Định giai đoạn 2023 - 2025</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Nam Định </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1698/QĐ-UBND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11/8/2021</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color w:val="000000"/>
                <w:sz w:val="24"/>
                <w:szCs w:val="24"/>
              </w:rPr>
              <w:t>Ban hành định mức kinh tế - kỹ thuật chương trình khuyến nông tỉnh Nam Định</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Ninh Bình </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color w:val="000000"/>
                <w:sz w:val="24"/>
                <w:szCs w:val="24"/>
              </w:rPr>
              <w:t xml:space="preserve">10/2026/QĐ-UBND </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sz w:val="24"/>
                <w:szCs w:val="24"/>
              </w:rPr>
            </w:pPr>
            <w:r w:rsidRPr="000F4662">
              <w:rPr>
                <w:rFonts w:eastAsia="Times New Roman" w:cs="Times New Roman"/>
                <w:color w:val="000000"/>
                <w:sz w:val="24"/>
                <w:szCs w:val="24"/>
              </w:rPr>
              <w:t>20/01/2026</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Style w:val="fontstyle01"/>
                <w:sz w:val="24"/>
                <w:szCs w:val="24"/>
              </w:rPr>
              <w:t>Quyết hành Quy địnhchế sốphối 10/2026/QĐ-UBND hợp thực hiện công ngày tác20/01/2026 khuyến nông củatrên UBND địa bàn tỉnhtỉnh Ninh Ninh Bình Bình</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16</w:t>
            </w: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color w:val="212529"/>
                <w:sz w:val="24"/>
                <w:szCs w:val="24"/>
              </w:rPr>
            </w:pPr>
            <w:r w:rsidRPr="000F4662">
              <w:rPr>
                <w:rFonts w:eastAsia="Times New Roman" w:cs="Times New Roman"/>
                <w:b/>
                <w:color w:val="212529"/>
                <w:sz w:val="24"/>
                <w:szCs w:val="24"/>
              </w:rPr>
              <w:t>Tỉnh Thanh Hoá</w:t>
            </w: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color w:val="212529"/>
                <w:sz w:val="24"/>
                <w:szCs w:val="24"/>
              </w:rPr>
            </w:pP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4047/QĐ-UBND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22/11/2022</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Phê duyệt Chương trình Khuyến nông tỉnh Thanh Hóa, giai đoạn 2023 - 2025</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color w:val="212529"/>
                <w:sz w:val="24"/>
                <w:szCs w:val="24"/>
              </w:rPr>
            </w:pP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695/QĐ-UBND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2/3/2023</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Phê duyệt kế hoạch và dự toán kinh phí thực hiện Chương trình Khuyến nông tỉnh Thanh Hóa năm 2023</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color w:val="212529"/>
                <w:sz w:val="24"/>
                <w:szCs w:val="24"/>
              </w:rPr>
            </w:pP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4220/QĐ-UBND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10/11/2023</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Phê duyệt Kế hoạch thực hiện Chương trình Khuyến nông tỉnh Thanh Hóa năm 2024</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color w:val="212529"/>
                <w:sz w:val="24"/>
                <w:szCs w:val="24"/>
              </w:rPr>
            </w:pP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4468/QĐ-UBND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11/11/2024</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Phê duyệt Kế hoạch thực hiện Chương trình Khuyến nông tỉnh Thanh Hóa năm 2025</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color w:val="212529"/>
                <w:sz w:val="24"/>
                <w:szCs w:val="24"/>
              </w:rPr>
            </w:pP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2722/QĐ-UBND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12/8/2025</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Phê duyệt Chương trình Khuyến nông tỉnh Thanh Hóa, giai đoạn 2026 - 2030</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color w:val="212529"/>
                <w:sz w:val="24"/>
                <w:szCs w:val="24"/>
              </w:rPr>
            </w:pP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3693/QĐ-UBND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27/11/2025</w:t>
            </w:r>
          </w:p>
        </w:tc>
        <w:tc>
          <w:tcPr>
            <w:tcW w:w="8048" w:type="dxa"/>
            <w:gridSpan w:val="2"/>
            <w:vAlign w:val="center"/>
          </w:tcPr>
          <w:p w:rsidR="000F4662" w:rsidRPr="000F4662" w:rsidRDefault="000F4662" w:rsidP="000F4662">
            <w:pPr>
              <w:pStyle w:val="FootnoteText"/>
              <w:spacing w:before="60" w:after="60"/>
              <w:ind w:firstLine="0"/>
              <w:rPr>
                <w:rFonts w:cs="Times New Roman"/>
                <w:sz w:val="24"/>
                <w:szCs w:val="24"/>
              </w:rPr>
            </w:pPr>
            <w:r w:rsidRPr="000F4662">
              <w:rPr>
                <w:rFonts w:cs="Times New Roman"/>
                <w:sz w:val="24"/>
                <w:szCs w:val="24"/>
              </w:rPr>
              <w:t>Phê duyệt Kế hoạch khuyến nông tỉnh Thanh Hóa năm 2026</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17</w:t>
            </w: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Tỉnh Nghệ An</w:t>
            </w:r>
          </w:p>
        </w:tc>
        <w:tc>
          <w:tcPr>
            <w:tcW w:w="2427" w:type="dxa"/>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tcPr>
          <w:p w:rsidR="000F4662" w:rsidRPr="000F4662" w:rsidRDefault="000F4662" w:rsidP="000F4662">
            <w:pPr>
              <w:spacing w:before="60" w:after="60" w:line="240" w:lineRule="auto"/>
              <w:contextualSpacing w:val="0"/>
              <w:rPr>
                <w:rFonts w:cs="Times New Roman"/>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p>
        </w:tc>
        <w:tc>
          <w:tcPr>
            <w:tcW w:w="2427" w:type="dxa"/>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tcPr>
          <w:p w:rsidR="000F4662" w:rsidRPr="000F4662" w:rsidRDefault="000F4662" w:rsidP="000F4662">
            <w:pPr>
              <w:spacing w:before="60" w:after="60" w:line="240" w:lineRule="auto"/>
              <w:contextualSpacing w:val="0"/>
              <w:rPr>
                <w:rFonts w:cs="Times New Roman"/>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18</w:t>
            </w: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Tỉnh Hà Tĩnh</w:t>
            </w:r>
          </w:p>
        </w:tc>
        <w:tc>
          <w:tcPr>
            <w:tcW w:w="2427" w:type="dxa"/>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tcPr>
          <w:p w:rsidR="000F4662" w:rsidRPr="000F4662" w:rsidRDefault="000F4662" w:rsidP="000F4662">
            <w:pPr>
              <w:spacing w:before="60" w:after="60" w:line="240" w:lineRule="auto"/>
              <w:contextualSpacing w:val="0"/>
              <w:rPr>
                <w:rFonts w:cs="Times New Roman"/>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p>
        </w:tc>
        <w:tc>
          <w:tcPr>
            <w:tcW w:w="2427" w:type="dxa"/>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tcPr>
          <w:p w:rsidR="000F4662" w:rsidRPr="000F4662" w:rsidRDefault="000F4662" w:rsidP="000F4662">
            <w:pPr>
              <w:spacing w:before="60" w:after="60" w:line="240" w:lineRule="auto"/>
              <w:contextualSpacing w:val="0"/>
              <w:rPr>
                <w:rFonts w:cs="Times New Roman"/>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19</w:t>
            </w: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Tỉnh Quảng Trị</w:t>
            </w:r>
          </w:p>
        </w:tc>
        <w:tc>
          <w:tcPr>
            <w:tcW w:w="2427" w:type="dxa"/>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tcPr>
          <w:p w:rsidR="000F4662" w:rsidRPr="000F4662" w:rsidRDefault="000F4662" w:rsidP="000F4662">
            <w:pPr>
              <w:spacing w:before="60" w:after="60" w:line="240" w:lineRule="auto"/>
              <w:contextualSpacing w:val="0"/>
              <w:rPr>
                <w:rFonts w:cs="Times New Roman"/>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color w:val="212529"/>
                <w:sz w:val="24"/>
                <w:szCs w:val="24"/>
              </w:rPr>
            </w:pPr>
            <w:r w:rsidRPr="000F4662">
              <w:rPr>
                <w:rFonts w:cs="Times New Roman"/>
                <w:sz w:val="24"/>
                <w:szCs w:val="24"/>
              </w:rPr>
              <w:t>Quảng Trị (cũ)</w:t>
            </w: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 xml:space="preserve">37/2020/NQ-HĐND  </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23/7/2020</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Ban hành Quy định nội dung chi, mức chi các hoạt động khuyến nông trên địa bàn tỉnh Quảng Trị</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Quảng Trị (cũ)</w:t>
            </w: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color w:val="000000"/>
                <w:sz w:val="24"/>
                <w:szCs w:val="24"/>
              </w:rPr>
              <w:t xml:space="preserve">04/2017/NQ-HĐND </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color w:val="000000"/>
                <w:sz w:val="24"/>
                <w:szCs w:val="24"/>
                <w:lang w:val="vi-VN" w:eastAsia="vi-VN" w:bidi="vi-VN"/>
              </w:rPr>
              <w:t>23/5/2017</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color w:val="000000"/>
                <w:sz w:val="24"/>
                <w:szCs w:val="24"/>
                <w:lang w:val="vi-VN" w:eastAsia="vi-VN" w:bidi="vi-VN"/>
              </w:rPr>
              <w:t>Kiện toàn mạng lưới khuyến nông và thú y cơ sở tỉnh Quảng Trị giai đoạn 2017</w:t>
            </w:r>
            <w:r w:rsidRPr="000F4662">
              <w:rPr>
                <w:rFonts w:cs="Times New Roman"/>
                <w:color w:val="000000"/>
                <w:sz w:val="24"/>
                <w:szCs w:val="24"/>
                <w:lang w:eastAsia="vi-VN" w:bidi="vi-VN"/>
              </w:rPr>
              <w:t xml:space="preserve"> </w:t>
            </w:r>
            <w:r w:rsidRPr="000F4662">
              <w:rPr>
                <w:rFonts w:cs="Times New Roman"/>
                <w:color w:val="000000"/>
                <w:sz w:val="24"/>
                <w:szCs w:val="24"/>
                <w:lang w:val="vi-VN" w:eastAsia="vi-VN" w:bidi="vi-VN"/>
              </w:rPr>
              <w:t>-</w:t>
            </w:r>
            <w:r w:rsidRPr="000F4662">
              <w:rPr>
                <w:rFonts w:cs="Times New Roman"/>
                <w:color w:val="000000"/>
                <w:sz w:val="24"/>
                <w:szCs w:val="24"/>
                <w:lang w:eastAsia="vi-VN" w:bidi="vi-VN"/>
              </w:rPr>
              <w:t xml:space="preserve"> </w:t>
            </w:r>
            <w:r w:rsidRPr="000F4662">
              <w:rPr>
                <w:rFonts w:cs="Times New Roman"/>
                <w:color w:val="000000"/>
                <w:sz w:val="24"/>
                <w:szCs w:val="24"/>
                <w:lang w:val="vi-VN" w:eastAsia="vi-VN" w:bidi="vi-VN"/>
              </w:rPr>
              <w:t>2020</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Quảng Trị (cũ)</w:t>
            </w: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pacing w:val="-8"/>
                <w:sz w:val="24"/>
                <w:szCs w:val="24"/>
              </w:rPr>
              <w:t xml:space="preserve">161/2021/NQ-HĐND </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pacing w:val="-8"/>
                <w:sz w:val="24"/>
                <w:szCs w:val="24"/>
              </w:rPr>
              <w:t>09/12/2021</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pacing w:val="-8"/>
                <w:sz w:val="24"/>
                <w:szCs w:val="24"/>
              </w:rPr>
              <w:t>Quy định mức hỗ trợ và</w:t>
            </w:r>
            <w:r w:rsidRPr="000F4662">
              <w:rPr>
                <w:rFonts w:cs="Times New Roman"/>
                <w:spacing w:val="-8"/>
                <w:sz w:val="24"/>
                <w:szCs w:val="24"/>
                <w:lang w:val="vi-VN"/>
              </w:rPr>
              <w:t xml:space="preserve"> </w:t>
            </w:r>
            <w:r w:rsidRPr="000F4662">
              <w:rPr>
                <w:rFonts w:cs="Times New Roman"/>
                <w:spacing w:val="-8"/>
                <w:sz w:val="24"/>
                <w:szCs w:val="24"/>
              </w:rPr>
              <w:t>ngân sách bố trí cho công tác</w:t>
            </w:r>
            <w:r w:rsidRPr="000F4662">
              <w:rPr>
                <w:rFonts w:cs="Times New Roman"/>
                <w:spacing w:val="-8"/>
                <w:sz w:val="24"/>
                <w:szCs w:val="24"/>
                <w:lang w:val="vi-VN"/>
              </w:rPr>
              <w:t xml:space="preserve"> </w:t>
            </w:r>
            <w:r w:rsidRPr="000F4662">
              <w:rPr>
                <w:rFonts w:cs="Times New Roman"/>
                <w:spacing w:val="-8"/>
                <w:sz w:val="24"/>
                <w:szCs w:val="24"/>
              </w:rPr>
              <w:t>khuyến nông và thú y trên địa bàn</w:t>
            </w:r>
            <w:r w:rsidRPr="000F4662">
              <w:rPr>
                <w:rFonts w:cs="Times New Roman"/>
                <w:spacing w:val="-8"/>
                <w:sz w:val="24"/>
                <w:szCs w:val="24"/>
                <w:lang w:val="vi-VN"/>
              </w:rPr>
              <w:t xml:space="preserve"> </w:t>
            </w:r>
            <w:r w:rsidRPr="000F4662">
              <w:rPr>
                <w:rFonts w:cs="Times New Roman"/>
                <w:spacing w:val="-8"/>
                <w:sz w:val="24"/>
                <w:szCs w:val="24"/>
              </w:rPr>
              <w:t>tỉnh Quảng Trị</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Quảng Trị (cũ)</w:t>
            </w: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62/2024/NQ-HĐND</w:t>
            </w:r>
            <w:r w:rsidRPr="000F4662">
              <w:rPr>
                <w:rFonts w:cs="Times New Roman"/>
                <w:spacing w:val="-8"/>
                <w:sz w:val="24"/>
                <w:szCs w:val="24"/>
              </w:rPr>
              <w:t xml:space="preserve"> </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11/7/2024</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Sửa đổi, bổ sung</w:t>
            </w:r>
            <w:r w:rsidRPr="000F4662">
              <w:rPr>
                <w:rFonts w:cs="Times New Roman"/>
                <w:sz w:val="24"/>
                <w:szCs w:val="24"/>
                <w:lang w:val="vi-VN"/>
              </w:rPr>
              <w:t xml:space="preserve"> </w:t>
            </w:r>
            <w:r w:rsidRPr="000F4662">
              <w:rPr>
                <w:rFonts w:cs="Times New Roman"/>
                <w:sz w:val="24"/>
                <w:szCs w:val="24"/>
              </w:rPr>
              <w:t>một số nội dung của Nghị quyết số</w:t>
            </w:r>
            <w:r w:rsidRPr="000F4662">
              <w:rPr>
                <w:rFonts w:cs="Times New Roman"/>
                <w:sz w:val="24"/>
                <w:szCs w:val="24"/>
                <w:lang w:val="vi-VN"/>
              </w:rPr>
              <w:t xml:space="preserve"> </w:t>
            </w:r>
            <w:r w:rsidRPr="000F4662">
              <w:rPr>
                <w:rFonts w:cs="Times New Roman"/>
                <w:sz w:val="24"/>
                <w:szCs w:val="24"/>
              </w:rPr>
              <w:t>161/2021/NQ-HĐND, Nghị quyết</w:t>
            </w:r>
            <w:r w:rsidRPr="000F4662">
              <w:rPr>
                <w:rFonts w:cs="Times New Roman"/>
                <w:sz w:val="24"/>
                <w:szCs w:val="24"/>
                <w:lang w:val="vi-VN"/>
              </w:rPr>
              <w:t xml:space="preserve"> </w:t>
            </w:r>
            <w:r w:rsidRPr="000F4662">
              <w:rPr>
                <w:rFonts w:cs="Times New Roman"/>
                <w:sz w:val="24"/>
                <w:szCs w:val="24"/>
              </w:rPr>
              <w:t>số 162/2021/NQ-HĐND, Nghị</w:t>
            </w:r>
            <w:r w:rsidRPr="000F4662">
              <w:rPr>
                <w:rFonts w:cs="Times New Roman"/>
                <w:sz w:val="24"/>
                <w:szCs w:val="24"/>
                <w:lang w:val="vi-VN"/>
              </w:rPr>
              <w:t xml:space="preserve"> </w:t>
            </w:r>
            <w:r w:rsidRPr="000F4662">
              <w:rPr>
                <w:rFonts w:cs="Times New Roman"/>
                <w:sz w:val="24"/>
                <w:szCs w:val="24"/>
              </w:rPr>
              <w:t>quyết số 69/2022/NQ-HĐND và</w:t>
            </w:r>
            <w:r w:rsidRPr="000F4662">
              <w:rPr>
                <w:rFonts w:cs="Times New Roman"/>
                <w:sz w:val="24"/>
                <w:szCs w:val="24"/>
                <w:lang w:val="vi-VN"/>
              </w:rPr>
              <w:t xml:space="preserve"> </w:t>
            </w:r>
            <w:r w:rsidRPr="000F4662">
              <w:rPr>
                <w:rFonts w:cs="Times New Roman"/>
                <w:sz w:val="24"/>
                <w:szCs w:val="24"/>
              </w:rPr>
              <w:t>Nghị quyết số 99/2022/NQ-HĐND</w:t>
            </w:r>
            <w:r w:rsidRPr="000F4662">
              <w:rPr>
                <w:rFonts w:cs="Times New Roman"/>
                <w:sz w:val="24"/>
                <w:szCs w:val="24"/>
                <w:lang w:val="vi-VN"/>
              </w:rPr>
              <w:t xml:space="preserve"> </w:t>
            </w:r>
            <w:r w:rsidRPr="000F4662">
              <w:rPr>
                <w:rFonts w:cs="Times New Roman"/>
                <w:sz w:val="24"/>
                <w:szCs w:val="24"/>
              </w:rPr>
              <w:t>của Hội đồng nhân dân tỉnh Quảng</w:t>
            </w:r>
            <w:r w:rsidRPr="000F4662">
              <w:rPr>
                <w:rFonts w:cs="Times New Roman"/>
                <w:sz w:val="24"/>
                <w:szCs w:val="24"/>
                <w:lang w:val="vi-VN"/>
              </w:rPr>
              <w:t xml:space="preserve"> </w:t>
            </w:r>
            <w:r w:rsidRPr="000F4662">
              <w:rPr>
                <w:rFonts w:cs="Times New Roman"/>
                <w:sz w:val="24"/>
                <w:szCs w:val="24"/>
              </w:rPr>
              <w:t>Trị.</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Quảng Trị (cũ)</w:t>
            </w:r>
          </w:p>
        </w:tc>
        <w:tc>
          <w:tcPr>
            <w:tcW w:w="2427" w:type="dxa"/>
            <w:vAlign w:val="center"/>
          </w:tcPr>
          <w:p w:rsidR="000F4662" w:rsidRPr="000F4662" w:rsidRDefault="000F4662" w:rsidP="000F4662">
            <w:pPr>
              <w:spacing w:before="60" w:after="60" w:line="240" w:lineRule="auto"/>
              <w:contextualSpacing w:val="0"/>
              <w:rPr>
                <w:rFonts w:cs="Times New Roman"/>
                <w:sz w:val="24"/>
                <w:szCs w:val="24"/>
                <w:lang w:val="vi-VN"/>
              </w:rPr>
            </w:pPr>
            <w:r w:rsidRPr="000F4662">
              <w:rPr>
                <w:rFonts w:cs="Times New Roman"/>
                <w:sz w:val="24"/>
                <w:szCs w:val="24"/>
                <w:lang w:val="vi-VN"/>
              </w:rPr>
              <w:t xml:space="preserve">3434/QĐ-UBND  </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lang w:val="vi-VN"/>
              </w:rPr>
            </w:pPr>
            <w:r w:rsidRPr="000F4662">
              <w:rPr>
                <w:rFonts w:cs="Times New Roman"/>
                <w:sz w:val="24"/>
                <w:szCs w:val="24"/>
              </w:rPr>
              <w:t>27</w:t>
            </w:r>
            <w:r w:rsidRPr="000F4662">
              <w:rPr>
                <w:rFonts w:cs="Times New Roman"/>
                <w:sz w:val="24"/>
                <w:szCs w:val="24"/>
                <w:lang w:val="vi-VN"/>
              </w:rPr>
              <w:t>/10/2021</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lang w:val="vi-VN"/>
              </w:rPr>
            </w:pPr>
            <w:r w:rsidRPr="000F4662">
              <w:rPr>
                <w:rFonts w:cs="Times New Roman"/>
                <w:sz w:val="24"/>
                <w:szCs w:val="24"/>
              </w:rPr>
              <w:t>Phê</w:t>
            </w:r>
            <w:r w:rsidRPr="000F4662">
              <w:rPr>
                <w:rFonts w:cs="Times New Roman"/>
                <w:sz w:val="24"/>
                <w:szCs w:val="24"/>
                <w:lang w:val="vi-VN"/>
              </w:rPr>
              <w:t xml:space="preserve"> duyệt Chương trình Khuyến nông tỉnh Quảng Trị giai đoạn 2022 - 2025</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color w:val="212529"/>
                <w:sz w:val="24"/>
                <w:szCs w:val="24"/>
              </w:rPr>
            </w:pPr>
            <w:r w:rsidRPr="000F4662">
              <w:rPr>
                <w:rFonts w:cs="Times New Roman"/>
                <w:sz w:val="24"/>
                <w:szCs w:val="24"/>
                <w:lang w:val="vi-VN"/>
              </w:rPr>
              <w:t>Quảng Bình (cũ)</w:t>
            </w: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lang w:val="vi-VN"/>
              </w:rPr>
              <w:t xml:space="preserve">2177/QĐ-UBND </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14</w:t>
            </w:r>
            <w:r w:rsidRPr="000F4662">
              <w:rPr>
                <w:rFonts w:cs="Times New Roman"/>
                <w:sz w:val="24"/>
                <w:szCs w:val="24"/>
                <w:lang w:val="vi-VN"/>
              </w:rPr>
              <w:t>/7/2021</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Phê</w:t>
            </w:r>
            <w:r w:rsidRPr="000F4662">
              <w:rPr>
                <w:rFonts w:cs="Times New Roman"/>
                <w:sz w:val="24"/>
                <w:szCs w:val="24"/>
                <w:lang w:val="vi-VN"/>
              </w:rPr>
              <w:t xml:space="preserve"> duyệt Chương trình Khuyến nông tỉnh Quảng Bình giai đoạn 2021 - 2025</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color w:val="212529"/>
                <w:sz w:val="24"/>
                <w:szCs w:val="24"/>
              </w:rPr>
            </w:pPr>
            <w:r w:rsidRPr="000F4662">
              <w:rPr>
                <w:rFonts w:cs="Times New Roman"/>
                <w:sz w:val="24"/>
                <w:szCs w:val="24"/>
                <w:lang w:val="vi-VN"/>
              </w:rPr>
              <w:t>Quảng Trị</w:t>
            </w: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lang w:val="vi-VN"/>
              </w:rPr>
              <w:t xml:space="preserve">3352/QĐ-UBND </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lang w:val="vi-VN"/>
              </w:rPr>
            </w:pPr>
            <w:r w:rsidRPr="000F4662">
              <w:rPr>
                <w:rFonts w:cs="Times New Roman"/>
                <w:sz w:val="24"/>
                <w:szCs w:val="24"/>
              </w:rPr>
              <w:t>29</w:t>
            </w:r>
            <w:r w:rsidRPr="000F4662">
              <w:rPr>
                <w:rFonts w:cs="Times New Roman"/>
                <w:sz w:val="24"/>
                <w:szCs w:val="24"/>
                <w:lang w:val="vi-VN"/>
              </w:rPr>
              <w:t>/12/2025</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Phê</w:t>
            </w:r>
            <w:r w:rsidRPr="000F4662">
              <w:rPr>
                <w:rFonts w:cs="Times New Roman"/>
                <w:sz w:val="24"/>
                <w:szCs w:val="24"/>
                <w:lang w:val="vi-VN"/>
              </w:rPr>
              <w:t xml:space="preserve"> duyệt Chương trình Khuyến nông tỉnh Quảng Trị giai đoạn 2026 – 2030</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20</w:t>
            </w: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eastAsia="Times New Roman" w:cs="Times New Roman"/>
                <w:b/>
                <w:color w:val="212529"/>
                <w:sz w:val="24"/>
                <w:szCs w:val="24"/>
              </w:rPr>
              <w:t>Thành phố Huế</w:t>
            </w: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vAlign w:val="center"/>
          </w:tcPr>
          <w:p w:rsidR="000F4662" w:rsidRPr="000F4662" w:rsidRDefault="000F4662" w:rsidP="000F4662">
            <w:pPr>
              <w:spacing w:before="60" w:after="60" w:line="240" w:lineRule="auto"/>
              <w:contextualSpacing w:val="0"/>
              <w:rPr>
                <w:rFonts w:cs="Times New Roman"/>
                <w:sz w:val="24"/>
                <w:szCs w:val="24"/>
              </w:rPr>
            </w:pP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shd w:val="clear" w:color="auto" w:fill="FFFFFF"/>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b/>
                <w:sz w:val="24"/>
                <w:szCs w:val="24"/>
              </w:rPr>
            </w:pPr>
            <w:r w:rsidRPr="000F4662">
              <w:rPr>
                <w:rFonts w:cs="Times New Roman"/>
                <w:sz w:val="24"/>
                <w:szCs w:val="24"/>
              </w:rPr>
              <w:t>Thừa Thiên Huế (nay là thành phố Huế)</w:t>
            </w:r>
          </w:p>
        </w:tc>
        <w:tc>
          <w:tcPr>
            <w:tcW w:w="2427" w:type="dxa"/>
            <w:vAlign w:val="center"/>
          </w:tcPr>
          <w:p w:rsidR="000F4662" w:rsidRPr="000F4662" w:rsidRDefault="000F4662" w:rsidP="000F4662">
            <w:pPr>
              <w:spacing w:before="60" w:after="60" w:line="240" w:lineRule="auto"/>
              <w:contextualSpacing w:val="0"/>
              <w:rPr>
                <w:rFonts w:cs="Times New Roman"/>
                <w:b/>
                <w:sz w:val="24"/>
                <w:szCs w:val="24"/>
              </w:rPr>
            </w:pPr>
            <w:r w:rsidRPr="000F4662">
              <w:rPr>
                <w:rFonts w:cs="Times New Roman"/>
                <w:sz w:val="24"/>
                <w:szCs w:val="24"/>
              </w:rPr>
              <w:t xml:space="preserve">509/QĐ-UBND </w:t>
            </w:r>
          </w:p>
        </w:tc>
        <w:tc>
          <w:tcPr>
            <w:tcW w:w="1417" w:type="dxa"/>
            <w:gridSpan w:val="2"/>
            <w:vAlign w:val="center"/>
          </w:tcPr>
          <w:p w:rsidR="000F4662" w:rsidRPr="000F4662" w:rsidRDefault="000F4662" w:rsidP="000F4662">
            <w:pPr>
              <w:spacing w:before="60" w:after="60" w:line="240" w:lineRule="auto"/>
              <w:contextualSpacing w:val="0"/>
              <w:rPr>
                <w:rFonts w:cs="Times New Roman"/>
                <w:b/>
                <w:sz w:val="24"/>
                <w:szCs w:val="24"/>
              </w:rPr>
            </w:pPr>
            <w:r w:rsidRPr="000F4662">
              <w:rPr>
                <w:rFonts w:cs="Times New Roman"/>
                <w:sz w:val="24"/>
                <w:szCs w:val="24"/>
              </w:rPr>
              <w:t>10/03/2023</w:t>
            </w:r>
          </w:p>
        </w:tc>
        <w:tc>
          <w:tcPr>
            <w:tcW w:w="8048" w:type="dxa"/>
            <w:gridSpan w:val="2"/>
            <w:vAlign w:val="center"/>
          </w:tcPr>
          <w:p w:rsidR="000F4662" w:rsidRPr="000F4662" w:rsidRDefault="000F4662" w:rsidP="000F4662">
            <w:pPr>
              <w:spacing w:before="60" w:after="60" w:line="240" w:lineRule="auto"/>
              <w:contextualSpacing w:val="0"/>
              <w:rPr>
                <w:rFonts w:cs="Times New Roman"/>
                <w:b/>
                <w:sz w:val="24"/>
                <w:szCs w:val="24"/>
              </w:rPr>
            </w:pPr>
            <w:r w:rsidRPr="000F4662">
              <w:rPr>
                <w:rFonts w:cs="Times New Roman"/>
                <w:sz w:val="24"/>
                <w:szCs w:val="24"/>
                <w:shd w:val="clear" w:color="auto" w:fill="FFFFFF"/>
              </w:rPr>
              <w:t>Ban hành định mức kinh tế, kỹ thuật trong nông nghiệp để thực hiện hỗ trợ phát triển sản xuất nông nghiệp thuộc các chương trình mục tiêu quốc gia và các chính sách khuyến khích phát triển sản xuất nông nghiệp trên địa bàn tỉnh Thừa Thiên Huế giai đoạn 2021-2025</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Thừa Thiên Huế (nay là thành phố Huế)</w:t>
            </w: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 xml:space="preserve">673/QĐ-UBND </w:t>
            </w:r>
          </w:p>
        </w:tc>
        <w:tc>
          <w:tcPr>
            <w:tcW w:w="1417"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31/3/2021</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Phê duyệt Chương trình khuyến nông tỉnh Thừa Thiên Huế giai đoạn 2021-2025</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cs="Times New Roman"/>
                <w:sz w:val="24"/>
                <w:szCs w:val="24"/>
              </w:rPr>
              <w:t>Thừa Thiên Huế (nay là thành phố Huế)</w:t>
            </w:r>
          </w:p>
        </w:tc>
        <w:tc>
          <w:tcPr>
            <w:tcW w:w="2427" w:type="dxa"/>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cs="Times New Roman"/>
                <w:sz w:val="24"/>
                <w:szCs w:val="24"/>
              </w:rPr>
              <w:t xml:space="preserve">1475/QĐ-UBND </w:t>
            </w:r>
          </w:p>
        </w:tc>
        <w:tc>
          <w:tcPr>
            <w:tcW w:w="1417"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cs="Times New Roman"/>
                <w:sz w:val="24"/>
                <w:szCs w:val="24"/>
              </w:rPr>
              <w:t>21/06/2023</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Về việc sửa đổi, bổ sung một số định mức kinh tế kỹ thuật ban hành kèm theo Quyết định số 509/QĐ-UBND ngày 10/3/2023 của Ủy ban nhân dân tỉnh Thừa Thiên Huế</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eastAsia="Times New Roman" w:cs="Times New Roman"/>
                <w:sz w:val="24"/>
                <w:szCs w:val="24"/>
              </w:rPr>
              <w:t>Thừa Thiên Huế</w:t>
            </w: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r w:rsidRPr="000F4662">
              <w:rPr>
                <w:rFonts w:eastAsia="Times New Roman" w:cs="Times New Roman"/>
                <w:sz w:val="24"/>
                <w:szCs w:val="24"/>
              </w:rPr>
              <w:t>337/KH-UBND</w:t>
            </w:r>
          </w:p>
        </w:tc>
        <w:tc>
          <w:tcPr>
            <w:tcW w:w="1417"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eastAsia="Times New Roman" w:cs="Times New Roman"/>
                <w:sz w:val="24"/>
                <w:szCs w:val="24"/>
              </w:rPr>
              <w:t>28/08/2024</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eastAsia="Times New Roman" w:cs="Times New Roman"/>
                <w:sz w:val="24"/>
                <w:szCs w:val="24"/>
              </w:rPr>
              <w:t>Kế hoạch triển khai thực hiện Đề án Phát triển công nghiệp chuồng trại và xử lý chất thải chăn nuôi đến năm 2030</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eastAsia="Times New Roman" w:cs="Times New Roman"/>
                <w:sz w:val="24"/>
                <w:szCs w:val="24"/>
              </w:rPr>
              <w:t>Thừa Thiên Huế</w:t>
            </w: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r w:rsidRPr="000F4662">
              <w:rPr>
                <w:rFonts w:eastAsia="Times New Roman" w:cs="Times New Roman"/>
                <w:sz w:val="24"/>
                <w:szCs w:val="24"/>
              </w:rPr>
              <w:t>417/KH-UBND</w:t>
            </w:r>
          </w:p>
        </w:tc>
        <w:tc>
          <w:tcPr>
            <w:tcW w:w="1417"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eastAsia="Times New Roman" w:cs="Times New Roman"/>
                <w:sz w:val="24"/>
                <w:szCs w:val="24"/>
              </w:rPr>
              <w:t>13/11/2024</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eastAsia="Times New Roman" w:cs="Times New Roman"/>
                <w:sz w:val="24"/>
                <w:szCs w:val="24"/>
              </w:rPr>
              <w:t>Kế hoạch triển khai “Đề án phát triển các vùng rau an toàn, tập trung, bảo đảm truy xuất nguồn gốc gắn với chế biến và thị trường tiêu thụ đến năm 2030”</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sz w:val="24"/>
                <w:szCs w:val="24"/>
              </w:rPr>
              <w:t>TP Huế</w:t>
            </w:r>
          </w:p>
        </w:tc>
        <w:tc>
          <w:tcPr>
            <w:tcW w:w="2427" w:type="dxa"/>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sz w:val="24"/>
                <w:szCs w:val="24"/>
              </w:rPr>
              <w:t>3300/QĐ-UBND</w:t>
            </w:r>
          </w:p>
        </w:tc>
        <w:tc>
          <w:tcPr>
            <w:tcW w:w="1417"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sz w:val="24"/>
                <w:szCs w:val="24"/>
              </w:rPr>
              <w:t>23/12/2024</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sz w:val="24"/>
                <w:szCs w:val="24"/>
              </w:rPr>
              <w:t>Quyết định ban hành Chương trình công tác năm 2025 của Ủy ban nhân dân thành phố Huế</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sz w:val="24"/>
                <w:szCs w:val="24"/>
              </w:rPr>
              <w:t>Thừa Thiên Huế</w:t>
            </w:r>
          </w:p>
        </w:tc>
        <w:tc>
          <w:tcPr>
            <w:tcW w:w="2427" w:type="dxa"/>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sz w:val="24"/>
                <w:szCs w:val="24"/>
              </w:rPr>
              <w:t>3488/QĐ-UBND</w:t>
            </w:r>
          </w:p>
        </w:tc>
        <w:tc>
          <w:tcPr>
            <w:tcW w:w="1417"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sz w:val="24"/>
                <w:szCs w:val="24"/>
              </w:rPr>
              <w:t>31/12/2024</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sz w:val="24"/>
                <w:szCs w:val="24"/>
              </w:rPr>
              <w:t>Quyết định phê duyệt Đề án Phát triển nông nghiệp hữu cơ, kinh tế Tuần hoàn theo chuỗi giá trị trên địa bàn tỉnh Thừa Thiên Huế giai đoạn 2024-2030</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sz w:val="24"/>
                <w:szCs w:val="24"/>
              </w:rPr>
              <w:t>TP Huế</w:t>
            </w:r>
          </w:p>
        </w:tc>
        <w:tc>
          <w:tcPr>
            <w:tcW w:w="2427" w:type="dxa"/>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sz w:val="24"/>
                <w:szCs w:val="24"/>
              </w:rPr>
              <w:t>03/2025/NQ-HĐND</w:t>
            </w:r>
          </w:p>
        </w:tc>
        <w:tc>
          <w:tcPr>
            <w:tcW w:w="1417"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sz w:val="24"/>
                <w:szCs w:val="24"/>
              </w:rPr>
              <w:t>07/01/2025</w:t>
            </w:r>
          </w:p>
        </w:tc>
        <w:tc>
          <w:tcPr>
            <w:tcW w:w="8048" w:type="dxa"/>
            <w:gridSpan w:val="2"/>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sz w:val="24"/>
                <w:szCs w:val="24"/>
              </w:rPr>
              <w:t>Nghị quyết quy định một số chính sách hỗ trợ, khuyến khích phát triển sản xuất nông nghiệp thành phố Huế đến năm 2030</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eastAsia="Times New Roman" w:cs="Times New Roman"/>
                <w:sz w:val="24"/>
                <w:szCs w:val="24"/>
              </w:rPr>
              <w:t>TP Huế</w:t>
            </w:r>
          </w:p>
        </w:tc>
        <w:tc>
          <w:tcPr>
            <w:tcW w:w="2427" w:type="dxa"/>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sz w:val="24"/>
                <w:szCs w:val="24"/>
              </w:rPr>
              <w:t>3162/QĐ-UBND</w:t>
            </w:r>
          </w:p>
        </w:tc>
        <w:tc>
          <w:tcPr>
            <w:tcW w:w="1417"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sz w:val="24"/>
                <w:szCs w:val="24"/>
              </w:rPr>
              <w:t>06/10/2025</w:t>
            </w:r>
          </w:p>
        </w:tc>
        <w:tc>
          <w:tcPr>
            <w:tcW w:w="8048"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eastAsia="Times New Roman" w:cs="Times New Roman"/>
                <w:sz w:val="24"/>
                <w:szCs w:val="24"/>
              </w:rPr>
              <w:t>Quyết định phê duyệt vùng quy hoạch trồng lúa có năng suất, chất lượng cao trên địa bàn thành phố Huế</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sz w:val="24"/>
                <w:szCs w:val="24"/>
              </w:rPr>
            </w:pPr>
            <w:r w:rsidRPr="000F4662">
              <w:rPr>
                <w:rFonts w:cs="Times New Roman"/>
                <w:sz w:val="24"/>
                <w:szCs w:val="24"/>
              </w:rPr>
              <w:t>TP Huế</w:t>
            </w:r>
          </w:p>
        </w:tc>
        <w:tc>
          <w:tcPr>
            <w:tcW w:w="2427" w:type="dxa"/>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cs="Times New Roman"/>
                <w:sz w:val="24"/>
                <w:szCs w:val="24"/>
              </w:rPr>
              <w:t>20/KH-UBND</w:t>
            </w:r>
          </w:p>
        </w:tc>
        <w:tc>
          <w:tcPr>
            <w:tcW w:w="1417" w:type="dxa"/>
            <w:gridSpan w:val="2"/>
            <w:vAlign w:val="center"/>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cs="Times New Roman"/>
                <w:sz w:val="24"/>
                <w:szCs w:val="24"/>
              </w:rPr>
              <w:t>12/01/2026</w:t>
            </w:r>
          </w:p>
        </w:tc>
        <w:tc>
          <w:tcPr>
            <w:tcW w:w="8048" w:type="dxa"/>
            <w:gridSpan w:val="2"/>
          </w:tcPr>
          <w:p w:rsidR="000F4662" w:rsidRPr="000F4662" w:rsidRDefault="000F4662" w:rsidP="000F4662">
            <w:pPr>
              <w:spacing w:before="60" w:after="60" w:line="240" w:lineRule="auto"/>
              <w:contextualSpacing w:val="0"/>
              <w:rPr>
                <w:rFonts w:eastAsia="Times New Roman" w:cs="Times New Roman"/>
                <w:sz w:val="24"/>
                <w:szCs w:val="24"/>
              </w:rPr>
            </w:pPr>
            <w:r w:rsidRPr="000F4662">
              <w:rPr>
                <w:rFonts w:cs="Times New Roman"/>
                <w:sz w:val="24"/>
                <w:szCs w:val="24"/>
              </w:rPr>
              <w:t>Kế hoạch Khuyến nông thành phố Huế năm 2026</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21</w:t>
            </w: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eastAsia="Times New Roman" w:cs="Times New Roman"/>
                <w:b/>
                <w:color w:val="212529"/>
                <w:sz w:val="24"/>
                <w:szCs w:val="24"/>
              </w:rPr>
              <w:t>Thành phố Đà Nẵng</w:t>
            </w: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tcPr>
          <w:p w:rsidR="000F4662" w:rsidRPr="000F4662" w:rsidRDefault="000F4662" w:rsidP="000F4662">
            <w:pPr>
              <w:spacing w:before="60" w:after="60" w:line="240" w:lineRule="auto"/>
              <w:contextualSpacing w:val="0"/>
              <w:rPr>
                <w:rFonts w:cs="Times New Roman"/>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tcPr>
          <w:p w:rsidR="000F4662" w:rsidRPr="000F4662" w:rsidRDefault="000F4662" w:rsidP="000F4662">
            <w:pPr>
              <w:spacing w:before="60" w:after="60" w:line="240" w:lineRule="auto"/>
              <w:contextualSpacing w:val="0"/>
              <w:rPr>
                <w:rFonts w:cs="Times New Roman"/>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22</w:t>
            </w: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Tỉnh Quảng Ngãi</w:t>
            </w:r>
          </w:p>
        </w:tc>
        <w:tc>
          <w:tcPr>
            <w:tcW w:w="2427" w:type="dxa"/>
            <w:vAlign w:val="center"/>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tcPr>
          <w:p w:rsidR="000F4662" w:rsidRPr="000F4662" w:rsidRDefault="000F4662" w:rsidP="000F4662">
            <w:pPr>
              <w:spacing w:before="60" w:after="60" w:line="240" w:lineRule="auto"/>
              <w:contextualSpacing w:val="0"/>
              <w:rPr>
                <w:rFonts w:cs="Times New Roman"/>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Kon Tum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269/QĐ-UBND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27/3/2019</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 xml:space="preserve">Quy chế phối hợp công tác và chế độ thông tin báo cáo liên quan đến khuyến nông </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Kon Tum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31/2019/QĐ-UBND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31/12/2019</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Định mức kinh tế – kỹ thuật làm cơ sở chính sách khuyến nông</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Kon Tum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52/QĐ-UBND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16/1/2020</w:t>
            </w:r>
          </w:p>
        </w:tc>
        <w:tc>
          <w:tcPr>
            <w:tcW w:w="8048" w:type="dxa"/>
            <w:gridSpan w:val="2"/>
          </w:tcPr>
          <w:p w:rsidR="000F4662" w:rsidRPr="000F4662" w:rsidRDefault="000F4662" w:rsidP="000F4662">
            <w:pPr>
              <w:tabs>
                <w:tab w:val="left" w:pos="1455"/>
              </w:tabs>
              <w:spacing w:before="60" w:after="60" w:line="240" w:lineRule="auto"/>
              <w:contextualSpacing w:val="0"/>
              <w:rPr>
                <w:rFonts w:cs="Times New Roman"/>
                <w:sz w:val="24"/>
                <w:szCs w:val="24"/>
              </w:rPr>
            </w:pPr>
            <w:r w:rsidRPr="000F4662">
              <w:rPr>
                <w:rFonts w:cs="Times New Roman"/>
                <w:sz w:val="24"/>
                <w:szCs w:val="24"/>
              </w:rPr>
              <w:t>Phê duyệt Chương trình khuyến nông 2020–2022</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Kon Tum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1138/QĐ-UBND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17/11/2020</w:t>
            </w:r>
          </w:p>
        </w:tc>
        <w:tc>
          <w:tcPr>
            <w:tcW w:w="8048" w:type="dxa"/>
            <w:gridSpan w:val="2"/>
          </w:tcPr>
          <w:p w:rsidR="000F4662" w:rsidRPr="000F4662" w:rsidRDefault="000F4662" w:rsidP="000F4662">
            <w:pPr>
              <w:tabs>
                <w:tab w:val="left" w:pos="1455"/>
              </w:tabs>
              <w:spacing w:before="60" w:after="60" w:line="240" w:lineRule="auto"/>
              <w:contextualSpacing w:val="0"/>
              <w:rPr>
                <w:rFonts w:cs="Times New Roman"/>
                <w:sz w:val="24"/>
                <w:szCs w:val="24"/>
              </w:rPr>
            </w:pPr>
            <w:r w:rsidRPr="000F4662">
              <w:rPr>
                <w:rFonts w:cs="Times New Roman"/>
                <w:sz w:val="24"/>
                <w:szCs w:val="24"/>
              </w:rPr>
              <w:t>Điều chỉnh chương trình khuyến nông 2020–2022</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Kon Tum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eastAsia="Times New Roman" w:cs="Times New Roman"/>
                <w:color w:val="000000"/>
                <w:sz w:val="24"/>
                <w:szCs w:val="24"/>
              </w:rPr>
              <w:t>11/2020/NQ-HĐND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17/4/2020</w:t>
            </w:r>
          </w:p>
        </w:tc>
        <w:tc>
          <w:tcPr>
            <w:tcW w:w="8048" w:type="dxa"/>
            <w:gridSpan w:val="2"/>
          </w:tcPr>
          <w:p w:rsidR="000F4662" w:rsidRPr="000F4662" w:rsidRDefault="000F4662" w:rsidP="000F4662">
            <w:pPr>
              <w:tabs>
                <w:tab w:val="left" w:pos="1455"/>
              </w:tabs>
              <w:spacing w:before="60" w:after="60" w:line="240" w:lineRule="auto"/>
              <w:contextualSpacing w:val="0"/>
              <w:rPr>
                <w:rFonts w:cs="Times New Roman"/>
                <w:sz w:val="24"/>
                <w:szCs w:val="24"/>
              </w:rPr>
            </w:pPr>
            <w:r w:rsidRPr="000F4662">
              <w:rPr>
                <w:rFonts w:cs="Times New Roman"/>
                <w:sz w:val="24"/>
                <w:szCs w:val="24"/>
              </w:rPr>
              <w:t>Ban hành Quy định nội dung chi, mức chi từ nguồn ngân sách nhà nước hỗ trợ cho các hoạt động khuyến nông áp dụng trên địa bàn tỉnh Kon Tum</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Kon Tum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32/2020/QĐ-UBND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16/11/2020</w:t>
            </w:r>
          </w:p>
        </w:tc>
        <w:tc>
          <w:tcPr>
            <w:tcW w:w="8048" w:type="dxa"/>
            <w:gridSpan w:val="2"/>
          </w:tcPr>
          <w:p w:rsidR="000F4662" w:rsidRPr="000F4662" w:rsidRDefault="000F4662" w:rsidP="000F4662">
            <w:pPr>
              <w:tabs>
                <w:tab w:val="left" w:pos="1455"/>
              </w:tabs>
              <w:spacing w:before="60" w:after="60" w:line="240" w:lineRule="auto"/>
              <w:contextualSpacing w:val="0"/>
              <w:rPr>
                <w:rFonts w:cs="Times New Roman"/>
                <w:sz w:val="24"/>
                <w:szCs w:val="24"/>
              </w:rPr>
            </w:pPr>
            <w:r w:rsidRPr="000F4662">
              <w:rPr>
                <w:rFonts w:cs="Times New Roman"/>
                <w:sz w:val="24"/>
                <w:szCs w:val="24"/>
              </w:rPr>
              <w:t xml:space="preserve"> Phân cấp phê duyệt kế hoạch khuyến nông</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Kon Tum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31/2019/QĐ-UBND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31/12/2019</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Định mức kinh tế – kỹ thuật phục vụ khuyến nông (31/2019/QĐ-UBND có hiệu lực từ đầu 2020)</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Kon Tum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Style w:val="fontstyle01"/>
                <w:sz w:val="24"/>
                <w:szCs w:val="24"/>
              </w:rPr>
              <w:t>21/2021/QĐ-UBND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28/6/2021</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Style w:val="fontstyle01"/>
                <w:sz w:val="24"/>
                <w:szCs w:val="24"/>
              </w:rPr>
              <w:t>21/2021/QĐ-UBND</w:t>
            </w:r>
            <w:r w:rsidRPr="000F4662">
              <w:rPr>
                <w:rFonts w:cs="Times New Roman"/>
                <w:sz w:val="24"/>
                <w:szCs w:val="24"/>
              </w:rPr>
              <w:t xml:space="preserve">, </w:t>
            </w:r>
            <w:r w:rsidRPr="000F4662">
              <w:rPr>
                <w:rFonts w:cs="Times New Roman"/>
                <w:bCs/>
                <w:color w:val="000000"/>
                <w:sz w:val="24"/>
                <w:szCs w:val="24"/>
              </w:rPr>
              <w:t xml:space="preserve">Sửa đổi, bổ sung định mức kinh tế - kỹ thuật một số loại cây trồng, vật nuôi trên địa bàn tỉnh Kon Tum được ban hành kèm theo Quyết định số </w:t>
            </w:r>
            <w:r w:rsidRPr="000F4662">
              <w:rPr>
                <w:rFonts w:cs="Times New Roman"/>
                <w:bCs/>
                <w:color w:val="000000"/>
                <w:sz w:val="24"/>
                <w:szCs w:val="24"/>
              </w:rPr>
              <w:lastRenderedPageBreak/>
              <w:t>31/2019/QĐ-UBND ngày 31 tháng 12 năm 2019 của Ủy ban nhân dân tỉnh Kon Tum</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Kon Tum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599/QĐ-UBND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19/9/2022</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 xml:space="preserve">Phê duyệt chương trình khuyến nông tỉnh Kon Tum giai đoạn 2023–2025. </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Kon Tum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eastAsia="Times New Roman" w:cs="Times New Roman"/>
                <w:color w:val="000000"/>
                <w:sz w:val="24"/>
                <w:szCs w:val="24"/>
              </w:rPr>
              <w:t>3212/KH-UBND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25/9/2023</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 xml:space="preserve">Kế hoạch cơ cấu lại ngành nông nghiệp đến 2025 </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Quảng Ngãi (cũ)</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color w:val="000000"/>
                <w:sz w:val="24"/>
                <w:szCs w:val="24"/>
              </w:rPr>
            </w:pPr>
            <w:r w:rsidRPr="000F4662">
              <w:rPr>
                <w:rFonts w:cs="Times New Roman"/>
                <w:iCs/>
                <w:color w:val="333333"/>
                <w:sz w:val="24"/>
                <w:szCs w:val="24"/>
                <w:shd w:val="clear" w:color="auto" w:fill="FFFFFF"/>
                <w:lang w:val="vi-VN"/>
              </w:rPr>
              <w:t>839/</w:t>
            </w:r>
            <w:r w:rsidRPr="000F4662">
              <w:rPr>
                <w:rFonts w:cs="Times New Roman"/>
                <w:iCs/>
                <w:color w:val="333333"/>
                <w:sz w:val="24"/>
                <w:szCs w:val="24"/>
                <w:shd w:val="clear" w:color="auto" w:fill="FFFFFF"/>
                <w:lang w:val="en-GB"/>
              </w:rPr>
              <w:t>Q</w:t>
            </w:r>
            <w:r w:rsidRPr="000F4662">
              <w:rPr>
                <w:rFonts w:cs="Times New Roman"/>
                <w:iCs/>
                <w:color w:val="333333"/>
                <w:sz w:val="24"/>
                <w:szCs w:val="24"/>
                <w:shd w:val="clear" w:color="auto" w:fill="FFFFFF"/>
                <w:lang w:val="vi-VN"/>
              </w:rPr>
              <w:t>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iCs/>
                <w:color w:val="333333"/>
                <w:sz w:val="24"/>
                <w:szCs w:val="24"/>
                <w:shd w:val="clear" w:color="auto" w:fill="FFFFFF"/>
                <w:lang w:val="vi-VN"/>
              </w:rPr>
              <w:t>01/10/2018</w:t>
            </w:r>
          </w:p>
        </w:tc>
        <w:tc>
          <w:tcPr>
            <w:tcW w:w="8048" w:type="dxa"/>
            <w:gridSpan w:val="2"/>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iCs/>
                <w:color w:val="333333"/>
                <w:sz w:val="24"/>
                <w:szCs w:val="24"/>
                <w:shd w:val="clear" w:color="auto" w:fill="FFFFFF"/>
              </w:rPr>
              <w:t>B</w:t>
            </w:r>
            <w:r w:rsidRPr="000F4662">
              <w:rPr>
                <w:rFonts w:cs="Times New Roman"/>
                <w:iCs/>
                <w:color w:val="333333"/>
                <w:sz w:val="24"/>
                <w:szCs w:val="24"/>
                <w:shd w:val="clear" w:color="auto" w:fill="FFFFFF"/>
                <w:lang w:val="vi-VN"/>
              </w:rPr>
              <w:t>an hành danh mục sản phẩm nông nghiệp chủ lực của t</w:t>
            </w:r>
            <w:r w:rsidRPr="000F4662">
              <w:rPr>
                <w:rFonts w:cs="Times New Roman"/>
                <w:iCs/>
                <w:color w:val="333333"/>
                <w:sz w:val="24"/>
                <w:szCs w:val="24"/>
                <w:shd w:val="clear" w:color="auto" w:fill="FFFFFF"/>
                <w:lang w:val="en-GB"/>
              </w:rPr>
              <w:t>ỉ</w:t>
            </w:r>
            <w:r w:rsidRPr="000F4662">
              <w:rPr>
                <w:rFonts w:cs="Times New Roman"/>
                <w:iCs/>
                <w:color w:val="333333"/>
                <w:sz w:val="24"/>
                <w:szCs w:val="24"/>
                <w:shd w:val="clear" w:color="auto" w:fill="FFFFFF"/>
                <w:lang w:val="vi-VN"/>
              </w:rPr>
              <w:t>nh Quảng Ngãi</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Quảng Ngãi (cũ)</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color w:val="000000"/>
                <w:sz w:val="24"/>
                <w:szCs w:val="24"/>
              </w:rPr>
            </w:pPr>
            <w:r w:rsidRPr="000F4662">
              <w:rPr>
                <w:rFonts w:eastAsia="Times New Roman" w:cs="Times New Roman"/>
                <w:color w:val="000000"/>
                <w:sz w:val="24"/>
                <w:szCs w:val="24"/>
              </w:rPr>
              <w:t>28/2020/NQ-HĐND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10/12/2020</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Ban hành Quy định nội dung chi và mức hỗ trợ cho các hoạt động khuyến nông địa phương trên địa bàn tỉnh Quảng Ngãi</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Quảng Ngãi (cũ)</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color w:val="000000"/>
                <w:sz w:val="24"/>
                <w:szCs w:val="24"/>
              </w:rPr>
            </w:pPr>
            <w:r w:rsidRPr="000F4662">
              <w:rPr>
                <w:rFonts w:eastAsia="Times New Roman" w:cs="Times New Roman"/>
                <w:color w:val="000000"/>
                <w:sz w:val="24"/>
                <w:szCs w:val="24"/>
              </w:rPr>
              <w:t>482/QĐ-UBND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02/4/2021</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Phê duyệt Chương trình Khuyến nông tỉnh Quảng Ngãi giai đoạn 2021-2023</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Quảng Ngãi (cũ)</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color w:val="000000"/>
                <w:sz w:val="24"/>
                <w:szCs w:val="24"/>
              </w:rPr>
            </w:pPr>
            <w:r w:rsidRPr="000F4662">
              <w:rPr>
                <w:rFonts w:eastAsia="Calibri" w:cs="Times New Roman"/>
                <w:bCs/>
                <w:iCs/>
                <w:color w:val="000000"/>
                <w:sz w:val="24"/>
                <w:szCs w:val="24"/>
              </w:rPr>
              <w:t>1749/QĐ-UBND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eastAsia="Calibri" w:cs="Times New Roman"/>
                <w:sz w:val="24"/>
                <w:szCs w:val="24"/>
              </w:rPr>
              <w:t>15/12/2022</w:t>
            </w:r>
          </w:p>
        </w:tc>
        <w:tc>
          <w:tcPr>
            <w:tcW w:w="8048" w:type="dxa"/>
            <w:gridSpan w:val="2"/>
          </w:tcPr>
          <w:p w:rsidR="000F4662" w:rsidRPr="000F4662" w:rsidRDefault="000F4662" w:rsidP="000F4662">
            <w:pPr>
              <w:spacing w:before="60" w:after="60" w:line="240" w:lineRule="auto"/>
              <w:contextualSpacing w:val="0"/>
              <w:rPr>
                <w:rFonts w:eastAsia="Calibri" w:cs="Times New Roman"/>
                <w:sz w:val="24"/>
                <w:szCs w:val="24"/>
              </w:rPr>
            </w:pPr>
            <w:r w:rsidRPr="000F4662">
              <w:rPr>
                <w:rFonts w:eastAsia="Calibri" w:cs="Times New Roman"/>
                <w:sz w:val="24"/>
                <w:szCs w:val="24"/>
              </w:rPr>
              <w:t>Phê duyệt Kế hoạch Khuyến nông tỉnh năm 2023</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Quảng Ngãi (cũ)</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color w:val="000000"/>
                <w:sz w:val="24"/>
                <w:szCs w:val="24"/>
              </w:rPr>
            </w:pPr>
            <w:r w:rsidRPr="000F4662">
              <w:rPr>
                <w:rFonts w:eastAsia="Times New Roman" w:cs="Times New Roman"/>
                <w:color w:val="000000"/>
                <w:sz w:val="24"/>
                <w:szCs w:val="24"/>
              </w:rPr>
              <w:t>677/QĐ-UBND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25/4/2023</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Phê duyệt Chương trình Khuyến nông tỉnh Quảng Ngãi giai đoạn 2024-2026</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Quảng Ngãi (cũ)</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color w:val="000000"/>
                <w:sz w:val="24"/>
                <w:szCs w:val="24"/>
              </w:rPr>
            </w:pPr>
            <w:r w:rsidRPr="000F4662">
              <w:rPr>
                <w:rFonts w:eastAsia="Calibri" w:cs="Times New Roman"/>
                <w:bCs/>
                <w:iCs/>
                <w:color w:val="000000"/>
                <w:sz w:val="24"/>
                <w:szCs w:val="24"/>
              </w:rPr>
              <w:t>1994/QĐ-UBND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eastAsia="Calibri" w:cs="Times New Roman"/>
                <w:sz w:val="24"/>
                <w:szCs w:val="24"/>
              </w:rPr>
              <w:t>29/12/2023</w:t>
            </w:r>
          </w:p>
        </w:tc>
        <w:tc>
          <w:tcPr>
            <w:tcW w:w="8048" w:type="dxa"/>
            <w:gridSpan w:val="2"/>
          </w:tcPr>
          <w:p w:rsidR="000F4662" w:rsidRPr="000F4662" w:rsidRDefault="000F4662" w:rsidP="000F4662">
            <w:pPr>
              <w:spacing w:before="60" w:after="60" w:line="240" w:lineRule="auto"/>
              <w:contextualSpacing w:val="0"/>
              <w:rPr>
                <w:rFonts w:eastAsia="Calibri" w:cs="Times New Roman"/>
                <w:sz w:val="24"/>
                <w:szCs w:val="24"/>
              </w:rPr>
            </w:pPr>
            <w:r w:rsidRPr="000F4662">
              <w:rPr>
                <w:rFonts w:eastAsia="Calibri" w:cs="Times New Roman"/>
                <w:sz w:val="24"/>
                <w:szCs w:val="24"/>
              </w:rPr>
              <w:t>Phê duyệt Kế hoạch Khuyến nông tỉnh năm 2024</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Quảng Ngãi (cũ)</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color w:val="000000"/>
                <w:sz w:val="24"/>
                <w:szCs w:val="24"/>
              </w:rPr>
            </w:pPr>
            <w:r w:rsidRPr="000F4662">
              <w:rPr>
                <w:rFonts w:eastAsia="Calibri" w:cs="Times New Roman"/>
                <w:bCs/>
                <w:iCs/>
                <w:color w:val="000000"/>
                <w:sz w:val="24"/>
                <w:szCs w:val="24"/>
              </w:rPr>
              <w:t>1683/QĐ-UBND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eastAsia="Calibri" w:cs="Times New Roman"/>
                <w:bCs/>
                <w:iCs/>
                <w:color w:val="000000"/>
                <w:sz w:val="24"/>
                <w:szCs w:val="24"/>
              </w:rPr>
              <w:t>30/12/2024</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eastAsia="Calibri" w:cs="Times New Roman"/>
                <w:bCs/>
                <w:iCs/>
                <w:color w:val="000000"/>
                <w:sz w:val="24"/>
                <w:szCs w:val="24"/>
              </w:rPr>
              <w:t>Phê duyệt Kế hoạch Khuyến nông tỉnh năm 2025</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Quảng Ngãi (cũ)</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color w:val="000000"/>
                <w:sz w:val="24"/>
                <w:szCs w:val="24"/>
              </w:rPr>
            </w:pPr>
            <w:r w:rsidRPr="000F4662">
              <w:rPr>
                <w:rFonts w:eastAsia="Calibri" w:cs="Times New Roman"/>
                <w:bCs/>
                <w:iCs/>
                <w:color w:val="000000"/>
                <w:sz w:val="24"/>
                <w:szCs w:val="24"/>
              </w:rPr>
              <w:t>1062/QĐ-UBND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eastAsia="Calibri" w:cs="Times New Roman"/>
                <w:bCs/>
                <w:iCs/>
                <w:color w:val="000000"/>
                <w:sz w:val="24"/>
                <w:szCs w:val="24"/>
              </w:rPr>
              <w:t>26/6/2025</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eastAsia="Calibri" w:cs="Times New Roman"/>
                <w:bCs/>
                <w:iCs/>
                <w:color w:val="000000"/>
                <w:sz w:val="24"/>
                <w:szCs w:val="24"/>
              </w:rPr>
              <w:t>Điều chỉnh một số nội dung tại Quyết định số 677/QĐ-UBND ngày 25/4/2023 của Chủ tịch UBND tỉnh phê duyệt Chương trình Khuyến nông tỉnh Quảng Ngãi giai đoạn 2024-2026 và Quyết định số 1683/QĐ-UBND ngày 30/12/2024 của Chủ tịch UBND tỉnh phê duyệt Kế hoạch Khuyến nông tỉnh năm 2025</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Quảng Ngãi (sau sáp nhập)</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color w:val="000000"/>
                <w:sz w:val="24"/>
                <w:szCs w:val="24"/>
              </w:rPr>
            </w:pPr>
            <w:r w:rsidRPr="000F4662">
              <w:rPr>
                <w:rFonts w:eastAsia="Times New Roman" w:cs="Times New Roman"/>
                <w:color w:val="000000"/>
                <w:sz w:val="24"/>
                <w:szCs w:val="24"/>
              </w:rPr>
              <w:t>556/QĐ-UBND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06/8/2025</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Ban hành Quy định chức năng, nhiệm vụ, quyền hạn và cơ cấu tổ chức của Trung tâm Khuyến nông tỉnh Quảng Ngãi</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Quảng Ngãi (sau sáp nhập)</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color w:val="000000"/>
                <w:sz w:val="24"/>
                <w:szCs w:val="24"/>
              </w:rPr>
            </w:pPr>
            <w:r w:rsidRPr="000F4662">
              <w:rPr>
                <w:rStyle w:val="fontstyle01"/>
                <w:sz w:val="24"/>
                <w:szCs w:val="24"/>
              </w:rPr>
              <w:t>928/QĐ-UBND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28/8/2025</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Style w:val="fontstyle01"/>
                <w:sz w:val="24"/>
                <w:szCs w:val="24"/>
              </w:rPr>
              <w:t>Về việc điều chỉnh, bổ sung Kế hoạch Khuyến nông tỉnh năm 2025</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Quảng Ngãi (sau sáp nhập)</w:t>
            </w:r>
          </w:p>
        </w:tc>
        <w:tc>
          <w:tcPr>
            <w:tcW w:w="2427" w:type="dxa"/>
            <w:vAlign w:val="center"/>
          </w:tcPr>
          <w:p w:rsidR="000F4662" w:rsidRPr="000F4662" w:rsidRDefault="000F4662" w:rsidP="000F4662">
            <w:pPr>
              <w:spacing w:before="60" w:after="60" w:line="240" w:lineRule="auto"/>
              <w:contextualSpacing w:val="0"/>
              <w:jc w:val="left"/>
              <w:rPr>
                <w:rStyle w:val="fontstyle01"/>
                <w:sz w:val="24"/>
                <w:szCs w:val="24"/>
              </w:rPr>
            </w:pPr>
            <w:r w:rsidRPr="000F4662">
              <w:rPr>
                <w:rStyle w:val="fontstyle01"/>
                <w:sz w:val="24"/>
                <w:szCs w:val="24"/>
              </w:rPr>
              <w:t>15/2025/</w:t>
            </w:r>
            <w:r w:rsidRPr="000F4662">
              <w:rPr>
                <w:rFonts w:eastAsia="Times New Roman" w:cs="Times New Roman"/>
                <w:color w:val="000000"/>
                <w:sz w:val="24"/>
                <w:szCs w:val="24"/>
              </w:rPr>
              <w:t>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24/10/2025</w:t>
            </w:r>
          </w:p>
        </w:tc>
        <w:tc>
          <w:tcPr>
            <w:tcW w:w="8048" w:type="dxa"/>
            <w:gridSpan w:val="2"/>
          </w:tcPr>
          <w:p w:rsidR="000F4662" w:rsidRPr="000F4662" w:rsidRDefault="000F4662" w:rsidP="000F4662">
            <w:pPr>
              <w:spacing w:before="60" w:after="60" w:line="240" w:lineRule="auto"/>
              <w:contextualSpacing w:val="0"/>
              <w:rPr>
                <w:rStyle w:val="fontstyle01"/>
                <w:i/>
                <w:noProof/>
                <w:sz w:val="24"/>
                <w:szCs w:val="24"/>
              </w:rPr>
            </w:pPr>
            <w:r w:rsidRPr="000F4662">
              <w:rPr>
                <w:rFonts w:cs="Times New Roman"/>
                <w:bCs/>
                <w:sz w:val="24"/>
                <w:szCs w:val="24"/>
              </w:rPr>
              <w:t>Quy định mức chi công tác phí, chi hội nghị áp dụng đối với các cơ quan, đơn vị của tỉnh Quảng Ngãi</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Quảng Ngãi (sau sáp nhập)</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color w:val="000000"/>
                <w:sz w:val="24"/>
                <w:szCs w:val="24"/>
              </w:rPr>
            </w:pPr>
            <w:r w:rsidRPr="000F4662">
              <w:rPr>
                <w:rFonts w:eastAsia="Times New Roman" w:cs="Times New Roman"/>
                <w:color w:val="000000"/>
                <w:sz w:val="24"/>
                <w:szCs w:val="24"/>
              </w:rPr>
              <w:t>1455/ 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05/11/2025</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Phê duyệt Chương trình khuyến nông tỉnh Quảng Ngãi giai đoạn 2026-2030</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Quảng Ngãi (sau sáp nhập)</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color w:val="000000"/>
                <w:sz w:val="24"/>
                <w:szCs w:val="24"/>
              </w:rPr>
            </w:pPr>
            <w:r w:rsidRPr="000F4662">
              <w:rPr>
                <w:rFonts w:eastAsia="Times New Roman" w:cs="Times New Roman"/>
                <w:color w:val="000000"/>
                <w:sz w:val="24"/>
                <w:szCs w:val="24"/>
              </w:rPr>
              <w:t>237/QĐ-UBND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01/12/2025</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Ban hành Quy định chức năng, nhiệm vụ, quyền hạn và cơ cấu tổ chức của Trung tâm Khuyến nông tỉnh Quảng Ngãi</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Quảng Ngãi (sau sáp nhập)</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color w:val="000000"/>
                <w:sz w:val="24"/>
                <w:szCs w:val="24"/>
              </w:rPr>
            </w:pPr>
            <w:r w:rsidRPr="000F4662">
              <w:rPr>
                <w:rFonts w:eastAsia="Times New Roman" w:cs="Times New Roman"/>
                <w:color w:val="000000"/>
                <w:sz w:val="24"/>
                <w:szCs w:val="24"/>
              </w:rPr>
              <w:t>08/QĐ-UBND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07/01/2025</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eastAsia="Calibri" w:cs="Times New Roman"/>
                <w:bCs/>
                <w:iCs/>
                <w:color w:val="000000"/>
                <w:sz w:val="24"/>
                <w:szCs w:val="24"/>
              </w:rPr>
              <w:t>Phê duyệt Kế hoạch Khuyến nông tỉnh Quảng Ngãi năm 2026</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23</w:t>
            </w: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eastAsia="Times New Roman" w:cs="Times New Roman"/>
                <w:b/>
                <w:color w:val="212529"/>
                <w:sz w:val="24"/>
                <w:szCs w:val="24"/>
              </w:rPr>
              <w:t>Tỉnh Khánh Hoà</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p>
        </w:tc>
        <w:tc>
          <w:tcPr>
            <w:tcW w:w="8048" w:type="dxa"/>
            <w:gridSpan w:val="2"/>
          </w:tcPr>
          <w:p w:rsidR="000F4662" w:rsidRPr="000F4662" w:rsidRDefault="000F4662" w:rsidP="000F4662">
            <w:pPr>
              <w:spacing w:before="60" w:after="60" w:line="240" w:lineRule="auto"/>
              <w:contextualSpacing w:val="0"/>
              <w:jc w:val="left"/>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Khánh Hòa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03/2021/NQ-HĐND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28/7/2021</w:t>
            </w:r>
          </w:p>
        </w:tc>
        <w:tc>
          <w:tcPr>
            <w:tcW w:w="8048" w:type="dxa"/>
            <w:gridSpan w:val="2"/>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Quy định nội dung chi, mức chi hỗ trợ cho các hoạt động khuyến nông trên địa bàn tỉnh Khánh Hòa</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Khánh Hòa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15/2017/NQ-HĐND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06/12/2017</w:t>
            </w:r>
          </w:p>
        </w:tc>
        <w:tc>
          <w:tcPr>
            <w:tcW w:w="8048" w:type="dxa"/>
            <w:gridSpan w:val="2"/>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Quy định chế độ công tác phí, chế độ chi hội nghị dối với các cơ quan, đơn vị trên địa bàn tỉnh Khánh Hòa</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Khánh Hòa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15/2023/NQ-HĐND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11/10/2023</w:t>
            </w:r>
          </w:p>
        </w:tc>
        <w:tc>
          <w:tcPr>
            <w:tcW w:w="8048" w:type="dxa"/>
            <w:gridSpan w:val="2"/>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Quy định mức chi thù lao cho báo cáo viên, giảng viên trong công tác đào tạo, bồi dưỡng, phổ biến kiến thức cho cán bộ, công chức, trên địa bàn tỉnh Khánh Hòa</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Khánh Hòa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24/2025/QĐ-UBND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11/4/2025</w:t>
            </w:r>
          </w:p>
        </w:tc>
        <w:tc>
          <w:tcPr>
            <w:tcW w:w="8048" w:type="dxa"/>
            <w:gridSpan w:val="2"/>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Quy định về định mức kinh tế - kỹ thuậtsử dụng trong các chương trình, dự án, mô hình khuyến nông trên địa bàn tỉnh Khánh Hòa</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Khánh Hòa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38/NQ-HĐND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21/7/2023</w:t>
            </w:r>
          </w:p>
        </w:tc>
        <w:tc>
          <w:tcPr>
            <w:tcW w:w="8048" w:type="dxa"/>
            <w:gridSpan w:val="2"/>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Quy định về danh mục dịch vụ sự nghiệp công sử dụng ngân sách nhà nước trong lĩnh vực nông nghiệp và PTNT trên địa bàn tỉnh Khánh Hòa</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Ninh Thuận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03/2020/NQ-HĐND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17/7/2020</w:t>
            </w:r>
          </w:p>
        </w:tc>
        <w:tc>
          <w:tcPr>
            <w:tcW w:w="8048" w:type="dxa"/>
            <w:gridSpan w:val="2"/>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Quy định một số nội dung chi, mức hỗ trợ cho các hoạt động khuyến nông trên địa bàn tỉnh Ninh Thuận</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Ninh Thuận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37/2020/QĐ-UBND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01/9/2020</w:t>
            </w:r>
          </w:p>
        </w:tc>
        <w:tc>
          <w:tcPr>
            <w:tcW w:w="8048" w:type="dxa"/>
            <w:gridSpan w:val="2"/>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Quy định một số nội dung chi, mức hỗ trợ cho các hoạt động khuyến nông trên địa bàn tỉnh Ninh Thuận</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Ninh Thuận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10/2019/NQ-HĐND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12/7/2019</w:t>
            </w:r>
          </w:p>
        </w:tc>
        <w:tc>
          <w:tcPr>
            <w:tcW w:w="8048" w:type="dxa"/>
            <w:gridSpan w:val="2"/>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Quy định một số nội dung và mức chi hỗ trợ đào tạo, bồi dưỡng trong nước đối với cán bộ, công chức, viên chức trên địa bàn tỉnh Ninh Thuận</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Ninh Thuận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09/2023/NQ-HĐND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25/7/2023</w:t>
            </w:r>
          </w:p>
        </w:tc>
        <w:tc>
          <w:tcPr>
            <w:tcW w:w="8048" w:type="dxa"/>
            <w:gridSpan w:val="2"/>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Quy định một số nội dung và mức chi hỗ trợ đào tạo, bồi dưỡng trong nước đối với cán bộ, công chức, viên chức trên địa bàn tỉnh Ninh Thuận</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24</w:t>
            </w: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Tỉnh Gia Lai</w:t>
            </w:r>
          </w:p>
        </w:tc>
        <w:tc>
          <w:tcPr>
            <w:tcW w:w="2427" w:type="dxa"/>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Gia Lai (cũ)</w:t>
            </w:r>
          </w:p>
        </w:tc>
        <w:tc>
          <w:tcPr>
            <w:tcW w:w="2427" w:type="dxa"/>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color w:val="000000"/>
                <w:sz w:val="24"/>
                <w:szCs w:val="24"/>
                <w:shd w:val="clear" w:color="auto" w:fill="FFFFFF"/>
              </w:rPr>
              <w:t>98/2018/NQ-HĐND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color w:val="000000"/>
                <w:sz w:val="24"/>
                <w:szCs w:val="24"/>
                <w:shd w:val="clear" w:color="auto" w:fill="FFFFFF"/>
              </w:rPr>
              <w:t>06/12/2018</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color w:val="000000"/>
                <w:sz w:val="24"/>
                <w:szCs w:val="24"/>
                <w:shd w:val="clear" w:color="auto" w:fill="FFFFFF"/>
              </w:rPr>
              <w:t>Quy định mức chi đào tạo, bồi dưỡng cán bộ, công chức, viên chức trên địa bàn tỉnh Gia Lai</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Gia Lai (cũ)</w:t>
            </w:r>
          </w:p>
        </w:tc>
        <w:tc>
          <w:tcPr>
            <w:tcW w:w="2427" w:type="dxa"/>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color w:val="000000"/>
                <w:sz w:val="24"/>
                <w:szCs w:val="24"/>
                <w:shd w:val="clear" w:color="auto" w:fill="FFFFFF"/>
              </w:rPr>
              <w:t>123/2020/NQ-HĐND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color w:val="000000"/>
                <w:sz w:val="24"/>
                <w:szCs w:val="24"/>
                <w:shd w:val="clear" w:color="auto" w:fill="FFFFFF"/>
              </w:rPr>
              <w:t>09/7/2020</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color w:val="000000"/>
                <w:sz w:val="24"/>
                <w:szCs w:val="24"/>
                <w:shd w:val="clear" w:color="auto" w:fill="FFFFFF"/>
              </w:rPr>
              <w:t>Quy định nội dung chi, mức hỗ trợ cho các hoạt động khuyến nông địa phương áp dụng trên địa bàn tỉnh Gia Lai</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Bình Định (cũ)</w:t>
            </w:r>
          </w:p>
        </w:tc>
        <w:tc>
          <w:tcPr>
            <w:tcW w:w="2427" w:type="dxa"/>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43/2020/QĐ-UBND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28/7/2020</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Quy định nội dung chi và mức chi thực hiện hoạt động khuyến nông từ nguồn ngân sách nhà nước trên địa bàn tỉnh Bình Định</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Gia Lai (mới)</w:t>
            </w:r>
          </w:p>
        </w:tc>
        <w:tc>
          <w:tcPr>
            <w:tcW w:w="2427" w:type="dxa"/>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26/2025/NQ-HĐND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09/12/2025</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Quy định nội dung chỉ, mức chi cho các hoạt động khuyến nông trên địa bàn tỉnh Gia Lai</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25</w:t>
            </w: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Tỉnh Đắk Lắk</w:t>
            </w:r>
          </w:p>
        </w:tc>
        <w:tc>
          <w:tcPr>
            <w:tcW w:w="2427" w:type="dxa"/>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color w:val="212529"/>
                <w:sz w:val="24"/>
                <w:szCs w:val="24"/>
              </w:rPr>
            </w:pPr>
          </w:p>
        </w:tc>
        <w:tc>
          <w:tcPr>
            <w:tcW w:w="2427" w:type="dxa"/>
            <w:vAlign w:val="center"/>
          </w:tcPr>
          <w:p w:rsidR="000F4662" w:rsidRPr="000F4662" w:rsidRDefault="000F4662" w:rsidP="000F4662">
            <w:pPr>
              <w:spacing w:before="60" w:after="60" w:line="240" w:lineRule="auto"/>
              <w:contextualSpacing w:val="0"/>
              <w:jc w:val="center"/>
              <w:rPr>
                <w:rFonts w:cs="Times New Roman"/>
                <w:color w:val="000000"/>
                <w:sz w:val="24"/>
                <w:szCs w:val="24"/>
              </w:rPr>
            </w:pPr>
            <w:r w:rsidRPr="000F4662">
              <w:rPr>
                <w:rFonts w:cs="Times New Roman"/>
                <w:color w:val="000000"/>
                <w:sz w:val="24"/>
                <w:szCs w:val="24"/>
              </w:rPr>
              <w:t>08/2020/NQ 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color w:val="000000"/>
                <w:sz w:val="24"/>
                <w:szCs w:val="24"/>
              </w:rPr>
            </w:pPr>
            <w:r w:rsidRPr="000F4662">
              <w:rPr>
                <w:rFonts w:cs="Times New Roman"/>
                <w:color w:val="000000"/>
                <w:sz w:val="24"/>
                <w:szCs w:val="24"/>
              </w:rPr>
              <w:t>10/7/2020</w:t>
            </w:r>
          </w:p>
        </w:tc>
        <w:tc>
          <w:tcPr>
            <w:tcW w:w="8048" w:type="dxa"/>
            <w:gridSpan w:val="2"/>
            <w:vAlign w:val="center"/>
          </w:tcPr>
          <w:p w:rsidR="000F4662" w:rsidRPr="000F4662" w:rsidRDefault="000F4662" w:rsidP="000F4662">
            <w:pPr>
              <w:spacing w:before="60" w:after="60" w:line="240" w:lineRule="auto"/>
              <w:contextualSpacing w:val="0"/>
              <w:rPr>
                <w:rFonts w:cs="Times New Roman"/>
                <w:color w:val="000000"/>
                <w:sz w:val="24"/>
                <w:szCs w:val="24"/>
              </w:rPr>
            </w:pPr>
            <w:r w:rsidRPr="000F4662">
              <w:rPr>
                <w:rFonts w:cs="Times New Roman"/>
                <w:color w:val="000000"/>
                <w:sz w:val="24"/>
                <w:szCs w:val="24"/>
              </w:rPr>
              <w:t>Quy định nội dung chi, mức hỗ trợ cho các hoạt động khuyến nông trên địa bàn tỉnh Phú Yên.</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color w:val="212529"/>
                <w:sz w:val="24"/>
                <w:szCs w:val="24"/>
              </w:rPr>
            </w:pPr>
          </w:p>
        </w:tc>
        <w:tc>
          <w:tcPr>
            <w:tcW w:w="2427" w:type="dxa"/>
            <w:vAlign w:val="center"/>
          </w:tcPr>
          <w:p w:rsidR="000F4662" w:rsidRPr="000F4662" w:rsidRDefault="000F4662" w:rsidP="000F4662">
            <w:pPr>
              <w:spacing w:before="60" w:after="60" w:line="240" w:lineRule="auto"/>
              <w:contextualSpacing w:val="0"/>
              <w:jc w:val="center"/>
              <w:rPr>
                <w:rFonts w:cs="Times New Roman"/>
                <w:color w:val="000000"/>
                <w:sz w:val="24"/>
                <w:szCs w:val="24"/>
              </w:rPr>
            </w:pPr>
            <w:r w:rsidRPr="000F4662">
              <w:rPr>
                <w:rFonts w:cs="Times New Roman"/>
                <w:color w:val="000000"/>
                <w:sz w:val="24"/>
                <w:szCs w:val="24"/>
              </w:rPr>
              <w:t>19/2020/NQ 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color w:val="000000"/>
                <w:sz w:val="24"/>
                <w:szCs w:val="24"/>
              </w:rPr>
            </w:pPr>
            <w:r w:rsidRPr="000F4662">
              <w:rPr>
                <w:rFonts w:cs="Times New Roman"/>
                <w:color w:val="000000"/>
                <w:sz w:val="24"/>
                <w:szCs w:val="24"/>
              </w:rPr>
              <w:t>9/12/2020</w:t>
            </w:r>
          </w:p>
        </w:tc>
        <w:tc>
          <w:tcPr>
            <w:tcW w:w="8048" w:type="dxa"/>
            <w:gridSpan w:val="2"/>
            <w:vAlign w:val="center"/>
          </w:tcPr>
          <w:p w:rsidR="000F4662" w:rsidRPr="000F4662" w:rsidRDefault="000F4662" w:rsidP="000F4662">
            <w:pPr>
              <w:spacing w:before="60" w:after="60" w:line="240" w:lineRule="auto"/>
              <w:contextualSpacing w:val="0"/>
              <w:rPr>
                <w:rFonts w:cs="Times New Roman"/>
                <w:color w:val="000000"/>
                <w:sz w:val="24"/>
                <w:szCs w:val="24"/>
              </w:rPr>
            </w:pPr>
            <w:r w:rsidRPr="000F4662">
              <w:rPr>
                <w:rFonts w:cs="Times New Roman"/>
                <w:color w:val="000000"/>
                <w:sz w:val="24"/>
                <w:szCs w:val="24"/>
              </w:rPr>
              <w:t>Quy định nội dung chi và mức chi hỗ trợ cho các hoạt động khuyến nông từ nguồn kinh phí khuyến nông địa phương trên địa bàn tỉnh Đắk Lắk.</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color w:val="212529"/>
                <w:sz w:val="24"/>
                <w:szCs w:val="24"/>
              </w:rPr>
            </w:pPr>
          </w:p>
        </w:tc>
        <w:tc>
          <w:tcPr>
            <w:tcW w:w="2427" w:type="dxa"/>
            <w:vAlign w:val="center"/>
          </w:tcPr>
          <w:p w:rsidR="000F4662" w:rsidRPr="000F4662" w:rsidRDefault="000F4662" w:rsidP="000F4662">
            <w:pPr>
              <w:spacing w:before="60" w:after="60" w:line="240" w:lineRule="auto"/>
              <w:contextualSpacing w:val="0"/>
              <w:jc w:val="center"/>
              <w:rPr>
                <w:rFonts w:cs="Times New Roman"/>
                <w:color w:val="000000"/>
                <w:sz w:val="24"/>
                <w:szCs w:val="24"/>
              </w:rPr>
            </w:pPr>
            <w:r w:rsidRPr="000F4662">
              <w:rPr>
                <w:rFonts w:cs="Times New Roman"/>
                <w:color w:val="000000"/>
                <w:sz w:val="24"/>
                <w:szCs w:val="24"/>
              </w:rPr>
              <w:t>26/2022/NQ 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color w:val="000000"/>
                <w:sz w:val="24"/>
                <w:szCs w:val="24"/>
              </w:rPr>
            </w:pPr>
            <w:r w:rsidRPr="000F4662">
              <w:rPr>
                <w:rFonts w:cs="Times New Roman"/>
                <w:color w:val="000000"/>
                <w:sz w:val="24"/>
                <w:szCs w:val="24"/>
              </w:rPr>
              <w:t>20/7/2022</w:t>
            </w:r>
          </w:p>
        </w:tc>
        <w:tc>
          <w:tcPr>
            <w:tcW w:w="8048" w:type="dxa"/>
            <w:gridSpan w:val="2"/>
            <w:vAlign w:val="center"/>
          </w:tcPr>
          <w:p w:rsidR="000F4662" w:rsidRPr="000F4662" w:rsidRDefault="000F4662" w:rsidP="000F4662">
            <w:pPr>
              <w:spacing w:before="60" w:after="60" w:line="240" w:lineRule="auto"/>
              <w:contextualSpacing w:val="0"/>
              <w:rPr>
                <w:rFonts w:cs="Times New Roman"/>
                <w:color w:val="000000"/>
                <w:sz w:val="24"/>
                <w:szCs w:val="24"/>
              </w:rPr>
            </w:pPr>
            <w:r w:rsidRPr="000F4662">
              <w:rPr>
                <w:rFonts w:cs="Times New Roman"/>
                <w:color w:val="000000"/>
                <w:sz w:val="24"/>
                <w:szCs w:val="24"/>
              </w:rPr>
              <w:t>Sửa đổi, bổ sung một số điều của quy định nội dung chi, mức hỗ trợ cho các hoạt động khuyến nông trên địa bàn tỉnh Phú Yên ban hành kèm theo Nghị quyết số 08/2020/NQHĐND ngày 10/7/2020 của HĐND tỉnh</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color w:val="212529"/>
                <w:sz w:val="24"/>
                <w:szCs w:val="24"/>
              </w:rPr>
            </w:pPr>
          </w:p>
        </w:tc>
        <w:tc>
          <w:tcPr>
            <w:tcW w:w="2427" w:type="dxa"/>
            <w:vAlign w:val="center"/>
          </w:tcPr>
          <w:p w:rsidR="000F4662" w:rsidRPr="000F4662" w:rsidRDefault="000F4662" w:rsidP="000F4662">
            <w:pPr>
              <w:spacing w:before="60" w:after="60" w:line="240" w:lineRule="auto"/>
              <w:contextualSpacing w:val="0"/>
              <w:jc w:val="center"/>
              <w:rPr>
                <w:rFonts w:cs="Times New Roman"/>
                <w:color w:val="000000"/>
                <w:sz w:val="24"/>
                <w:szCs w:val="24"/>
              </w:rPr>
            </w:pPr>
            <w:r w:rsidRPr="000F4662">
              <w:rPr>
                <w:rFonts w:cs="Times New Roman"/>
                <w:color w:val="000000"/>
                <w:sz w:val="24"/>
                <w:szCs w:val="24"/>
              </w:rPr>
              <w:t>26/2022/NQ 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color w:val="000000"/>
                <w:sz w:val="24"/>
                <w:szCs w:val="24"/>
              </w:rPr>
            </w:pPr>
            <w:r w:rsidRPr="000F4662">
              <w:rPr>
                <w:rFonts w:cs="Times New Roman"/>
                <w:color w:val="000000"/>
                <w:sz w:val="24"/>
                <w:szCs w:val="24"/>
              </w:rPr>
              <w:t>20/7/2022</w:t>
            </w:r>
          </w:p>
        </w:tc>
        <w:tc>
          <w:tcPr>
            <w:tcW w:w="8048" w:type="dxa"/>
            <w:gridSpan w:val="2"/>
            <w:vAlign w:val="center"/>
          </w:tcPr>
          <w:p w:rsidR="000F4662" w:rsidRPr="000F4662" w:rsidRDefault="000F4662" w:rsidP="000F4662">
            <w:pPr>
              <w:spacing w:before="60" w:after="60" w:line="240" w:lineRule="auto"/>
              <w:contextualSpacing w:val="0"/>
              <w:rPr>
                <w:rFonts w:cs="Times New Roman"/>
                <w:color w:val="000000"/>
                <w:sz w:val="24"/>
                <w:szCs w:val="24"/>
              </w:rPr>
            </w:pPr>
            <w:r w:rsidRPr="000F4662">
              <w:rPr>
                <w:rFonts w:cs="Times New Roman"/>
                <w:color w:val="000000"/>
                <w:sz w:val="24"/>
                <w:szCs w:val="24"/>
              </w:rPr>
              <w:t>Sửa đổi, bổ sung một số điều của quy định nội dung chi, mức hỗ trợ cho các hoạt động khuyến nông trên địa bàn tỉnh Phú Yên ban hành kèm theo Nghị quyết số 08/2020/NQHĐND ngày10/7/2020 của HĐND tỉnh và mức chi hỗ trợ cho các hoạt động khuyến nông từ nguồn kinh phí khuyến nông địa phương trên địa bàn tỉnh Đắk Lắk</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26</w:t>
            </w: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Tỉnh Lâm Đồng</w:t>
            </w:r>
          </w:p>
        </w:tc>
        <w:tc>
          <w:tcPr>
            <w:tcW w:w="2427" w:type="dxa"/>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color w:val="000000" w:themeColor="text1"/>
                <w:sz w:val="24"/>
                <w:szCs w:val="24"/>
                <w:lang w:val="vi-VN"/>
              </w:rPr>
              <w:t>Lâm Đồng cũ</w:t>
            </w:r>
          </w:p>
        </w:tc>
        <w:tc>
          <w:tcPr>
            <w:tcW w:w="2427" w:type="dxa"/>
          </w:tcPr>
          <w:p w:rsidR="000F4662" w:rsidRPr="000F4662" w:rsidRDefault="000F4662" w:rsidP="000F4662">
            <w:pPr>
              <w:spacing w:before="60" w:after="60" w:line="240" w:lineRule="auto"/>
              <w:contextualSpacing w:val="0"/>
              <w:rPr>
                <w:rFonts w:cs="Times New Roman"/>
                <w:color w:val="000000" w:themeColor="text1"/>
                <w:sz w:val="24"/>
                <w:szCs w:val="24"/>
                <w:lang w:val="vi-VN"/>
              </w:rPr>
            </w:pPr>
            <w:r w:rsidRPr="000F4662">
              <w:rPr>
                <w:rFonts w:cs="Times New Roman"/>
                <w:color w:val="000000" w:themeColor="text1"/>
                <w:sz w:val="24"/>
                <w:szCs w:val="24"/>
              </w:rPr>
              <w:t>59/2017/NQ-HĐND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color w:val="000000" w:themeColor="text1"/>
                <w:sz w:val="24"/>
                <w:szCs w:val="24"/>
                <w:lang w:val="vi-VN"/>
              </w:rPr>
            </w:pPr>
            <w:r w:rsidRPr="000F4662">
              <w:rPr>
                <w:rFonts w:cs="Times New Roman"/>
                <w:color w:val="000000" w:themeColor="text1"/>
                <w:sz w:val="24"/>
                <w:szCs w:val="24"/>
              </w:rPr>
              <w:t>08</w:t>
            </w:r>
            <w:r w:rsidRPr="000F4662">
              <w:rPr>
                <w:rFonts w:cs="Times New Roman"/>
                <w:color w:val="000000" w:themeColor="text1"/>
                <w:sz w:val="24"/>
                <w:szCs w:val="24"/>
                <w:lang w:val="vi-VN"/>
              </w:rPr>
              <w:t>/12/2017</w:t>
            </w:r>
          </w:p>
        </w:tc>
        <w:tc>
          <w:tcPr>
            <w:tcW w:w="8048" w:type="dxa"/>
            <w:gridSpan w:val="2"/>
          </w:tcPr>
          <w:p w:rsidR="000F4662" w:rsidRPr="000F4662" w:rsidRDefault="000F4662" w:rsidP="000F4662">
            <w:pPr>
              <w:spacing w:before="60" w:after="60" w:line="240" w:lineRule="auto"/>
              <w:contextualSpacing w:val="0"/>
              <w:rPr>
                <w:rFonts w:cs="Times New Roman"/>
                <w:color w:val="000000" w:themeColor="text1"/>
                <w:sz w:val="24"/>
                <w:szCs w:val="24"/>
                <w:lang w:val="vi-VN"/>
              </w:rPr>
            </w:pPr>
            <w:r w:rsidRPr="000F4662">
              <w:rPr>
                <w:rFonts w:cs="Times New Roman"/>
                <w:color w:val="000000" w:themeColor="text1"/>
                <w:sz w:val="24"/>
                <w:szCs w:val="24"/>
                <w:lang w:val="vi-VN"/>
              </w:rPr>
              <w:t>Quy định mức chi công tác phí và mức chi hội nghị tại các cơ quan, đơn vị thuộc tỉnh Lâm Đồng</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color w:val="000000" w:themeColor="text1"/>
                <w:sz w:val="24"/>
                <w:szCs w:val="24"/>
                <w:lang w:val="vi-VN"/>
              </w:rPr>
              <w:t>Lâm Đồng cũ</w:t>
            </w:r>
          </w:p>
        </w:tc>
        <w:tc>
          <w:tcPr>
            <w:tcW w:w="2427" w:type="dxa"/>
          </w:tcPr>
          <w:p w:rsidR="000F4662" w:rsidRPr="000F4662" w:rsidRDefault="000F4662" w:rsidP="000F4662">
            <w:pPr>
              <w:spacing w:before="60" w:after="60" w:line="240" w:lineRule="auto"/>
              <w:contextualSpacing w:val="0"/>
              <w:rPr>
                <w:rFonts w:cs="Times New Roman"/>
                <w:color w:val="000000" w:themeColor="text1"/>
                <w:sz w:val="24"/>
                <w:szCs w:val="24"/>
                <w:lang w:val="vi-VN"/>
              </w:rPr>
            </w:pPr>
            <w:r w:rsidRPr="000F4662">
              <w:rPr>
                <w:rFonts w:cs="Times New Roman"/>
                <w:color w:val="000000" w:themeColor="text1"/>
                <w:sz w:val="24"/>
                <w:szCs w:val="24"/>
                <w:lang w:val="vi-VN"/>
              </w:rPr>
              <w:t>186/2020/NQ-HĐND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color w:val="000000" w:themeColor="text1"/>
                <w:sz w:val="24"/>
                <w:szCs w:val="24"/>
              </w:rPr>
            </w:pPr>
            <w:r w:rsidRPr="000F4662">
              <w:rPr>
                <w:rFonts w:cs="Times New Roman"/>
                <w:color w:val="000000" w:themeColor="text1"/>
                <w:sz w:val="24"/>
                <w:szCs w:val="24"/>
              </w:rPr>
              <w:t>15/7/2020</w:t>
            </w:r>
          </w:p>
        </w:tc>
        <w:tc>
          <w:tcPr>
            <w:tcW w:w="8048" w:type="dxa"/>
            <w:gridSpan w:val="2"/>
          </w:tcPr>
          <w:p w:rsidR="000F4662" w:rsidRPr="000F4662" w:rsidRDefault="000F4662" w:rsidP="000F4662">
            <w:pPr>
              <w:spacing w:before="60" w:after="60" w:line="240" w:lineRule="auto"/>
              <w:contextualSpacing w:val="0"/>
              <w:rPr>
                <w:rFonts w:cs="Times New Roman"/>
                <w:color w:val="000000" w:themeColor="text1"/>
                <w:sz w:val="24"/>
                <w:szCs w:val="24"/>
              </w:rPr>
            </w:pPr>
            <w:r w:rsidRPr="000F4662">
              <w:rPr>
                <w:rFonts w:cs="Times New Roman"/>
                <w:color w:val="000000" w:themeColor="text1"/>
                <w:sz w:val="24"/>
                <w:szCs w:val="24"/>
              </w:rPr>
              <w:t>Quy định nội dung chi, mức hỗ trợ cho các hoạt động khuyến nông địa phương</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color w:val="000000" w:themeColor="text1"/>
                <w:sz w:val="24"/>
                <w:szCs w:val="24"/>
                <w:lang w:val="vi-VN"/>
              </w:rPr>
              <w:t>Lâm Đồng cũ</w:t>
            </w:r>
          </w:p>
        </w:tc>
        <w:tc>
          <w:tcPr>
            <w:tcW w:w="2427" w:type="dxa"/>
          </w:tcPr>
          <w:p w:rsidR="000F4662" w:rsidRPr="000F4662" w:rsidRDefault="000F4662" w:rsidP="000F4662">
            <w:pPr>
              <w:spacing w:before="60" w:after="60" w:line="240" w:lineRule="auto"/>
              <w:contextualSpacing w:val="0"/>
              <w:rPr>
                <w:rFonts w:cs="Times New Roman"/>
                <w:color w:val="000000" w:themeColor="text1"/>
                <w:sz w:val="24"/>
                <w:szCs w:val="24"/>
                <w:lang w:val="vi-VN"/>
              </w:rPr>
            </w:pPr>
            <w:r w:rsidRPr="000F4662">
              <w:rPr>
                <w:rFonts w:cs="Times New Roman"/>
                <w:color w:val="000000" w:themeColor="text1"/>
                <w:sz w:val="24"/>
                <w:szCs w:val="24"/>
              </w:rPr>
              <w:t>16/2023/QĐ-UBND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color w:val="000000" w:themeColor="text1"/>
                <w:sz w:val="24"/>
                <w:szCs w:val="24"/>
              </w:rPr>
            </w:pPr>
            <w:r w:rsidRPr="000F4662">
              <w:rPr>
                <w:rFonts w:cs="Times New Roman"/>
                <w:color w:val="000000" w:themeColor="text1"/>
                <w:sz w:val="24"/>
                <w:szCs w:val="24"/>
              </w:rPr>
              <w:t>21/02/2023</w:t>
            </w:r>
          </w:p>
        </w:tc>
        <w:tc>
          <w:tcPr>
            <w:tcW w:w="8048" w:type="dxa"/>
            <w:gridSpan w:val="2"/>
          </w:tcPr>
          <w:p w:rsidR="000F4662" w:rsidRPr="000F4662" w:rsidRDefault="000F4662" w:rsidP="000F4662">
            <w:pPr>
              <w:spacing w:before="60" w:after="60" w:line="240" w:lineRule="auto"/>
              <w:contextualSpacing w:val="0"/>
              <w:rPr>
                <w:rFonts w:cs="Times New Roman"/>
                <w:color w:val="000000" w:themeColor="text1"/>
                <w:sz w:val="24"/>
                <w:szCs w:val="24"/>
              </w:rPr>
            </w:pPr>
            <w:r w:rsidRPr="000F4662">
              <w:rPr>
                <w:rFonts w:cs="Times New Roman"/>
                <w:color w:val="000000" w:themeColor="text1"/>
                <w:sz w:val="24"/>
                <w:szCs w:val="24"/>
              </w:rPr>
              <w:t>Ban hành định mức kinh tế</w:t>
            </w:r>
            <w:r w:rsidRPr="000F4662">
              <w:rPr>
                <w:rFonts w:cs="Times New Roman"/>
                <w:color w:val="000000" w:themeColor="text1"/>
                <w:sz w:val="24"/>
                <w:szCs w:val="24"/>
                <w:lang w:val="vi-VN"/>
              </w:rPr>
              <w:t xml:space="preserve"> </w:t>
            </w:r>
            <w:r w:rsidRPr="000F4662">
              <w:rPr>
                <w:rFonts w:cs="Times New Roman"/>
                <w:color w:val="000000" w:themeColor="text1"/>
                <w:sz w:val="24"/>
                <w:szCs w:val="24"/>
              </w:rPr>
              <w:t>- kỹ thuật về khuyến nông trên địa bàn tỉnh Lâm Đồng</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cs="Times New Roman"/>
                <w:color w:val="000000" w:themeColor="text1"/>
                <w:sz w:val="24"/>
                <w:szCs w:val="24"/>
                <w:lang w:val="vi-VN"/>
              </w:rPr>
              <w:t>Bình Thuận cũ</w:t>
            </w:r>
          </w:p>
        </w:tc>
        <w:tc>
          <w:tcPr>
            <w:tcW w:w="2427" w:type="dxa"/>
          </w:tcPr>
          <w:p w:rsidR="000F4662" w:rsidRPr="000F4662" w:rsidRDefault="000F4662" w:rsidP="000F4662">
            <w:pPr>
              <w:spacing w:before="60" w:after="60" w:line="240" w:lineRule="auto"/>
              <w:contextualSpacing w:val="0"/>
              <w:rPr>
                <w:rFonts w:cs="Times New Roman"/>
                <w:color w:val="000000" w:themeColor="text1"/>
                <w:sz w:val="24"/>
                <w:szCs w:val="24"/>
                <w:lang w:val="vi-VN"/>
              </w:rPr>
            </w:pPr>
            <w:r w:rsidRPr="000F4662">
              <w:rPr>
                <w:rFonts w:cs="Times New Roman"/>
                <w:color w:val="000000" w:themeColor="text1"/>
                <w:sz w:val="24"/>
                <w:szCs w:val="24"/>
              </w:rPr>
              <w:t>30/2017/NQ-HĐND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color w:val="000000" w:themeColor="text1"/>
                <w:sz w:val="24"/>
                <w:szCs w:val="24"/>
              </w:rPr>
            </w:pPr>
            <w:r w:rsidRPr="000F4662">
              <w:rPr>
                <w:rFonts w:cs="Times New Roman"/>
                <w:color w:val="000000" w:themeColor="text1"/>
                <w:sz w:val="24"/>
                <w:szCs w:val="24"/>
                <w:lang w:val="vi-VN"/>
              </w:rPr>
              <w:t>13/12/2017</w:t>
            </w:r>
          </w:p>
        </w:tc>
        <w:tc>
          <w:tcPr>
            <w:tcW w:w="8048" w:type="dxa"/>
            <w:gridSpan w:val="2"/>
          </w:tcPr>
          <w:p w:rsidR="000F4662" w:rsidRPr="000F4662" w:rsidRDefault="000F4662" w:rsidP="000F4662">
            <w:pPr>
              <w:spacing w:before="60" w:after="60" w:line="240" w:lineRule="auto"/>
              <w:contextualSpacing w:val="0"/>
              <w:rPr>
                <w:rFonts w:cs="Times New Roman"/>
                <w:color w:val="000000" w:themeColor="text1"/>
                <w:sz w:val="24"/>
                <w:szCs w:val="24"/>
              </w:rPr>
            </w:pPr>
            <w:r w:rsidRPr="000F4662">
              <w:rPr>
                <w:rFonts w:cs="Times New Roman"/>
                <w:color w:val="000000" w:themeColor="text1"/>
                <w:sz w:val="24"/>
                <w:szCs w:val="24"/>
              </w:rPr>
              <w:t>Quy</w:t>
            </w:r>
            <w:r w:rsidRPr="000F4662">
              <w:rPr>
                <w:rFonts w:cs="Times New Roman"/>
                <w:color w:val="000000" w:themeColor="text1"/>
                <w:sz w:val="24"/>
                <w:szCs w:val="24"/>
                <w:lang w:val="vi-VN"/>
              </w:rPr>
              <w:t xml:space="preserve"> định mức chi công tác phí, chi hội nghị của các cơ quan, đơn vị trên địa bàn tỉnh</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cs="Times New Roman"/>
                <w:color w:val="000000" w:themeColor="text1"/>
                <w:sz w:val="24"/>
                <w:szCs w:val="24"/>
                <w:lang w:val="vi-VN"/>
              </w:rPr>
              <w:t>Bình Thuận cũ</w:t>
            </w:r>
          </w:p>
        </w:tc>
        <w:tc>
          <w:tcPr>
            <w:tcW w:w="2427" w:type="dxa"/>
          </w:tcPr>
          <w:p w:rsidR="000F4662" w:rsidRPr="000F4662" w:rsidRDefault="000F4662" w:rsidP="000F4662">
            <w:pPr>
              <w:spacing w:before="60" w:after="60" w:line="240" w:lineRule="auto"/>
              <w:contextualSpacing w:val="0"/>
              <w:rPr>
                <w:rFonts w:cs="Times New Roman"/>
                <w:color w:val="000000" w:themeColor="text1"/>
                <w:sz w:val="24"/>
                <w:szCs w:val="24"/>
                <w:lang w:val="vi-VN"/>
              </w:rPr>
            </w:pPr>
            <w:r w:rsidRPr="000F4662">
              <w:rPr>
                <w:rFonts w:cs="Times New Roman"/>
                <w:color w:val="000000" w:themeColor="text1"/>
                <w:sz w:val="24"/>
                <w:szCs w:val="24"/>
              </w:rPr>
              <w:t>71/2019/NQ-HĐND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color w:val="000000" w:themeColor="text1"/>
                <w:sz w:val="24"/>
                <w:szCs w:val="24"/>
              </w:rPr>
            </w:pPr>
            <w:r w:rsidRPr="000F4662">
              <w:rPr>
                <w:rFonts w:cs="Times New Roman"/>
                <w:color w:val="000000" w:themeColor="text1"/>
                <w:sz w:val="24"/>
                <w:szCs w:val="24"/>
              </w:rPr>
              <w:t>25</w:t>
            </w:r>
            <w:r w:rsidRPr="000F4662">
              <w:rPr>
                <w:rFonts w:cs="Times New Roman"/>
                <w:color w:val="000000" w:themeColor="text1"/>
                <w:sz w:val="24"/>
                <w:szCs w:val="24"/>
                <w:lang w:val="vi-VN"/>
              </w:rPr>
              <w:t>/7/2019</w:t>
            </w:r>
          </w:p>
        </w:tc>
        <w:tc>
          <w:tcPr>
            <w:tcW w:w="8048" w:type="dxa"/>
            <w:gridSpan w:val="2"/>
          </w:tcPr>
          <w:p w:rsidR="000F4662" w:rsidRPr="000F4662" w:rsidRDefault="000F4662" w:rsidP="000F4662">
            <w:pPr>
              <w:spacing w:before="60" w:after="60" w:line="240" w:lineRule="auto"/>
              <w:contextualSpacing w:val="0"/>
              <w:rPr>
                <w:rFonts w:cs="Times New Roman"/>
                <w:color w:val="000000" w:themeColor="text1"/>
                <w:sz w:val="24"/>
                <w:szCs w:val="24"/>
              </w:rPr>
            </w:pPr>
            <w:r w:rsidRPr="000F4662">
              <w:rPr>
                <w:rFonts w:cs="Times New Roman"/>
                <w:color w:val="000000" w:themeColor="text1"/>
                <w:sz w:val="24"/>
                <w:szCs w:val="24"/>
              </w:rPr>
              <w:t>Quy</w:t>
            </w:r>
            <w:r w:rsidRPr="000F4662">
              <w:rPr>
                <w:rFonts w:cs="Times New Roman"/>
                <w:color w:val="000000" w:themeColor="text1"/>
                <w:sz w:val="24"/>
                <w:szCs w:val="24"/>
                <w:lang w:val="vi-VN"/>
              </w:rPr>
              <w:t xml:space="preserve"> định một số mức chi đào tạo, bồi dưỡng cán bộ, công chức, viên chức trên địa bàn tỉnh</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cs="Times New Roman"/>
                <w:color w:val="000000" w:themeColor="text1"/>
                <w:sz w:val="24"/>
                <w:szCs w:val="24"/>
                <w:lang w:val="vi-VN"/>
              </w:rPr>
              <w:t>Bình Thuận cũ</w:t>
            </w:r>
          </w:p>
        </w:tc>
        <w:tc>
          <w:tcPr>
            <w:tcW w:w="2427" w:type="dxa"/>
          </w:tcPr>
          <w:p w:rsidR="000F4662" w:rsidRPr="000F4662" w:rsidRDefault="000F4662" w:rsidP="000F4662">
            <w:pPr>
              <w:spacing w:before="60" w:after="60" w:line="240" w:lineRule="auto"/>
              <w:contextualSpacing w:val="0"/>
              <w:rPr>
                <w:rFonts w:cs="Times New Roman"/>
                <w:color w:val="000000" w:themeColor="text1"/>
                <w:sz w:val="24"/>
                <w:szCs w:val="24"/>
                <w:lang w:val="vi-VN"/>
              </w:rPr>
            </w:pPr>
            <w:r w:rsidRPr="000F4662">
              <w:rPr>
                <w:rFonts w:cs="Times New Roman"/>
                <w:color w:val="000000" w:themeColor="text1"/>
                <w:sz w:val="24"/>
                <w:szCs w:val="24"/>
              </w:rPr>
              <w:t>02/2021/NQ-HĐND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color w:val="000000" w:themeColor="text1"/>
                <w:sz w:val="24"/>
                <w:szCs w:val="24"/>
              </w:rPr>
            </w:pPr>
            <w:r w:rsidRPr="000F4662">
              <w:rPr>
                <w:rFonts w:cs="Times New Roman"/>
                <w:color w:val="000000" w:themeColor="text1"/>
                <w:sz w:val="24"/>
                <w:szCs w:val="24"/>
              </w:rPr>
              <w:t>27/4/2021</w:t>
            </w:r>
          </w:p>
        </w:tc>
        <w:tc>
          <w:tcPr>
            <w:tcW w:w="8048" w:type="dxa"/>
            <w:gridSpan w:val="2"/>
          </w:tcPr>
          <w:p w:rsidR="000F4662" w:rsidRPr="000F4662" w:rsidRDefault="000F4662" w:rsidP="000F4662">
            <w:pPr>
              <w:spacing w:before="60" w:after="60" w:line="240" w:lineRule="auto"/>
              <w:contextualSpacing w:val="0"/>
              <w:rPr>
                <w:rFonts w:cs="Times New Roman"/>
                <w:color w:val="000000" w:themeColor="text1"/>
                <w:sz w:val="24"/>
                <w:szCs w:val="24"/>
              </w:rPr>
            </w:pPr>
            <w:r w:rsidRPr="000F4662">
              <w:rPr>
                <w:rFonts w:cs="Times New Roman"/>
                <w:color w:val="000000" w:themeColor="text1"/>
                <w:sz w:val="24"/>
                <w:szCs w:val="24"/>
              </w:rPr>
              <w:t>Quy định nội dung chi, mức chi hoạt động khuyến nông trên địa bàn tỉnh</w:t>
            </w:r>
            <w:r w:rsidRPr="000F4662">
              <w:rPr>
                <w:rFonts w:cs="Times New Roman"/>
                <w:color w:val="000000" w:themeColor="text1"/>
                <w:sz w:val="24"/>
                <w:szCs w:val="24"/>
                <w:lang w:val="vi-VN"/>
              </w:rPr>
              <w:t xml:space="preserve"> </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cs="Times New Roman"/>
                <w:color w:val="000000" w:themeColor="text1"/>
                <w:sz w:val="24"/>
                <w:szCs w:val="24"/>
              </w:rPr>
              <w:t>Đắk Nông cũ</w:t>
            </w:r>
          </w:p>
        </w:tc>
        <w:tc>
          <w:tcPr>
            <w:tcW w:w="2427" w:type="dxa"/>
          </w:tcPr>
          <w:p w:rsidR="000F4662" w:rsidRPr="000F4662" w:rsidRDefault="000F4662" w:rsidP="000F4662">
            <w:pPr>
              <w:spacing w:before="60" w:after="60" w:line="240" w:lineRule="auto"/>
              <w:contextualSpacing w:val="0"/>
              <w:rPr>
                <w:rFonts w:cs="Times New Roman"/>
                <w:color w:val="000000" w:themeColor="text1"/>
                <w:sz w:val="24"/>
                <w:szCs w:val="24"/>
              </w:rPr>
            </w:pPr>
            <w:r w:rsidRPr="000F4662">
              <w:rPr>
                <w:rFonts w:cs="Times New Roman"/>
                <w:color w:val="000000" w:themeColor="text1"/>
                <w:sz w:val="24"/>
                <w:szCs w:val="24"/>
              </w:rPr>
              <w:t>24/2016/QĐ-UBND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color w:val="000000" w:themeColor="text1"/>
                <w:sz w:val="24"/>
                <w:szCs w:val="24"/>
              </w:rPr>
            </w:pPr>
            <w:r w:rsidRPr="000F4662">
              <w:rPr>
                <w:rFonts w:cs="Times New Roman"/>
                <w:color w:val="000000" w:themeColor="text1"/>
                <w:sz w:val="24"/>
                <w:szCs w:val="24"/>
              </w:rPr>
              <w:t>09/6/2016</w:t>
            </w:r>
          </w:p>
        </w:tc>
        <w:tc>
          <w:tcPr>
            <w:tcW w:w="8048" w:type="dxa"/>
            <w:gridSpan w:val="2"/>
          </w:tcPr>
          <w:p w:rsidR="000F4662" w:rsidRPr="000F4662" w:rsidRDefault="000F4662" w:rsidP="000F4662">
            <w:pPr>
              <w:spacing w:before="60" w:after="60" w:line="240" w:lineRule="auto"/>
              <w:contextualSpacing w:val="0"/>
              <w:rPr>
                <w:rFonts w:cs="Times New Roman"/>
                <w:color w:val="000000" w:themeColor="text1"/>
                <w:sz w:val="24"/>
                <w:szCs w:val="24"/>
              </w:rPr>
            </w:pPr>
            <w:r w:rsidRPr="000F4662">
              <w:rPr>
                <w:rFonts w:cs="Times New Roman"/>
                <w:color w:val="000000" w:themeColor="text1"/>
                <w:sz w:val="24"/>
                <w:szCs w:val="24"/>
              </w:rPr>
              <w:t>Ban hành quy định mức chi trả chế độ nhuận bút trong lĩnh vực báo chí, cổng/trang thông tin điện tử; Đài Truyền thanh - Truyền hình cấp huyện, bản tin, tài liệu không kinh doanh của các cơ quan, đơn vị trên địa bàn tỉnh Đắk Nông</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cs="Times New Roman"/>
                <w:color w:val="000000" w:themeColor="text1"/>
                <w:sz w:val="24"/>
                <w:szCs w:val="24"/>
              </w:rPr>
              <w:t>Đắk Nông cũ</w:t>
            </w:r>
          </w:p>
        </w:tc>
        <w:tc>
          <w:tcPr>
            <w:tcW w:w="2427" w:type="dxa"/>
          </w:tcPr>
          <w:p w:rsidR="000F4662" w:rsidRPr="000F4662" w:rsidRDefault="000F4662" w:rsidP="000F4662">
            <w:pPr>
              <w:spacing w:before="60" w:after="60" w:line="240" w:lineRule="auto"/>
              <w:contextualSpacing w:val="0"/>
              <w:rPr>
                <w:rFonts w:cs="Times New Roman"/>
                <w:color w:val="000000" w:themeColor="text1"/>
                <w:sz w:val="24"/>
                <w:szCs w:val="24"/>
              </w:rPr>
            </w:pPr>
            <w:r w:rsidRPr="000F4662">
              <w:rPr>
                <w:rFonts w:cs="Times New Roman"/>
                <w:color w:val="000000" w:themeColor="text1"/>
                <w:sz w:val="24"/>
                <w:szCs w:val="24"/>
              </w:rPr>
              <w:t xml:space="preserve">24/2017/NQ-HĐND </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color w:val="000000" w:themeColor="text1"/>
                <w:sz w:val="24"/>
                <w:szCs w:val="24"/>
              </w:rPr>
            </w:pPr>
            <w:r w:rsidRPr="000F4662">
              <w:rPr>
                <w:rFonts w:cs="Times New Roman"/>
                <w:color w:val="000000" w:themeColor="text1"/>
                <w:sz w:val="24"/>
                <w:szCs w:val="24"/>
              </w:rPr>
              <w:t>14/12/2017</w:t>
            </w:r>
          </w:p>
        </w:tc>
        <w:tc>
          <w:tcPr>
            <w:tcW w:w="8048" w:type="dxa"/>
            <w:gridSpan w:val="2"/>
          </w:tcPr>
          <w:p w:rsidR="000F4662" w:rsidRPr="000F4662" w:rsidRDefault="000F4662" w:rsidP="000F4662">
            <w:pPr>
              <w:spacing w:before="60" w:after="60" w:line="240" w:lineRule="auto"/>
              <w:contextualSpacing w:val="0"/>
              <w:rPr>
                <w:rFonts w:cs="Times New Roman"/>
                <w:color w:val="000000" w:themeColor="text1"/>
                <w:sz w:val="24"/>
                <w:szCs w:val="24"/>
              </w:rPr>
            </w:pPr>
            <w:r w:rsidRPr="000F4662">
              <w:rPr>
                <w:rFonts w:cs="Times New Roman"/>
                <w:color w:val="000000" w:themeColor="text1"/>
                <w:sz w:val="24"/>
                <w:szCs w:val="24"/>
              </w:rPr>
              <w:t>Quy định về công tác phí, chi hội nghị đối với các cơ quan, đơn vị có sử dụng ngân sách nhà nước trên địa bàn tỉnh Đắk Nông</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cs="Times New Roman"/>
                <w:color w:val="000000" w:themeColor="text1"/>
                <w:sz w:val="24"/>
                <w:szCs w:val="24"/>
              </w:rPr>
              <w:t>Đắk Nông cũ</w:t>
            </w:r>
          </w:p>
        </w:tc>
        <w:tc>
          <w:tcPr>
            <w:tcW w:w="2427" w:type="dxa"/>
          </w:tcPr>
          <w:p w:rsidR="000F4662" w:rsidRPr="000F4662" w:rsidRDefault="000F4662" w:rsidP="000F4662">
            <w:pPr>
              <w:spacing w:before="60" w:after="60" w:line="240" w:lineRule="auto"/>
              <w:contextualSpacing w:val="0"/>
              <w:rPr>
                <w:rFonts w:cs="Times New Roman"/>
                <w:color w:val="000000" w:themeColor="text1"/>
                <w:sz w:val="24"/>
                <w:szCs w:val="24"/>
              </w:rPr>
            </w:pPr>
            <w:r w:rsidRPr="000F4662">
              <w:rPr>
                <w:rFonts w:cs="Times New Roman"/>
                <w:color w:val="000000" w:themeColor="text1"/>
                <w:sz w:val="24"/>
                <w:szCs w:val="24"/>
              </w:rPr>
              <w:t>10/2019/NQ-HĐND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color w:val="000000" w:themeColor="text1"/>
                <w:sz w:val="24"/>
                <w:szCs w:val="24"/>
              </w:rPr>
            </w:pPr>
            <w:r w:rsidRPr="000F4662">
              <w:rPr>
                <w:rFonts w:cs="Times New Roman"/>
                <w:color w:val="000000" w:themeColor="text1"/>
                <w:sz w:val="24"/>
                <w:szCs w:val="24"/>
              </w:rPr>
              <w:t>19/7/2019</w:t>
            </w:r>
          </w:p>
        </w:tc>
        <w:tc>
          <w:tcPr>
            <w:tcW w:w="8048" w:type="dxa"/>
            <w:gridSpan w:val="2"/>
          </w:tcPr>
          <w:p w:rsidR="000F4662" w:rsidRPr="000F4662" w:rsidRDefault="000F4662" w:rsidP="000F4662">
            <w:pPr>
              <w:spacing w:before="60" w:after="60" w:line="240" w:lineRule="auto"/>
              <w:contextualSpacing w:val="0"/>
              <w:rPr>
                <w:rFonts w:cs="Times New Roman"/>
                <w:color w:val="000000" w:themeColor="text1"/>
                <w:sz w:val="24"/>
                <w:szCs w:val="24"/>
              </w:rPr>
            </w:pPr>
            <w:r w:rsidRPr="000F4662">
              <w:rPr>
                <w:rFonts w:cs="Times New Roman"/>
                <w:color w:val="000000" w:themeColor="text1"/>
                <w:sz w:val="24"/>
                <w:szCs w:val="24"/>
              </w:rPr>
              <w:t>Quy định mức chi cho công tác đào tạo, bồi dưỡng cán bộ, công chức, viên chức trên địa bàn tỉnh Đắk Nông</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cs="Times New Roman"/>
                <w:color w:val="000000" w:themeColor="text1"/>
                <w:sz w:val="24"/>
                <w:szCs w:val="24"/>
              </w:rPr>
              <w:t>Đắk Nông cũ</w:t>
            </w:r>
          </w:p>
        </w:tc>
        <w:tc>
          <w:tcPr>
            <w:tcW w:w="2427" w:type="dxa"/>
          </w:tcPr>
          <w:p w:rsidR="000F4662" w:rsidRPr="000F4662" w:rsidRDefault="000F4662" w:rsidP="000F4662">
            <w:pPr>
              <w:spacing w:before="60" w:after="60" w:line="240" w:lineRule="auto"/>
              <w:contextualSpacing w:val="0"/>
              <w:rPr>
                <w:rFonts w:cs="Times New Roman"/>
                <w:color w:val="000000" w:themeColor="text1"/>
                <w:sz w:val="24"/>
                <w:szCs w:val="24"/>
                <w:lang w:val="vi-VN"/>
              </w:rPr>
            </w:pPr>
            <w:r w:rsidRPr="000F4662">
              <w:rPr>
                <w:rFonts w:cs="Times New Roman"/>
                <w:color w:val="000000" w:themeColor="text1"/>
                <w:sz w:val="24"/>
                <w:szCs w:val="24"/>
              </w:rPr>
              <w:t>17/2020/NQ-HĐND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color w:val="000000" w:themeColor="text1"/>
                <w:sz w:val="24"/>
                <w:szCs w:val="24"/>
              </w:rPr>
            </w:pPr>
            <w:r w:rsidRPr="000F4662">
              <w:rPr>
                <w:rFonts w:cs="Times New Roman"/>
                <w:color w:val="000000" w:themeColor="text1"/>
                <w:sz w:val="24"/>
                <w:szCs w:val="24"/>
              </w:rPr>
              <w:t>11/12/2020</w:t>
            </w:r>
          </w:p>
        </w:tc>
        <w:tc>
          <w:tcPr>
            <w:tcW w:w="8048" w:type="dxa"/>
            <w:gridSpan w:val="2"/>
          </w:tcPr>
          <w:p w:rsidR="000F4662" w:rsidRPr="000F4662" w:rsidRDefault="000F4662" w:rsidP="000F4662">
            <w:pPr>
              <w:spacing w:before="60" w:after="60" w:line="240" w:lineRule="auto"/>
              <w:contextualSpacing w:val="0"/>
              <w:rPr>
                <w:rFonts w:cs="Times New Roman"/>
                <w:color w:val="000000" w:themeColor="text1"/>
                <w:sz w:val="24"/>
                <w:szCs w:val="24"/>
              </w:rPr>
            </w:pPr>
            <w:r w:rsidRPr="000F4662">
              <w:rPr>
                <w:rFonts w:cs="Times New Roman"/>
                <w:color w:val="000000" w:themeColor="text1"/>
                <w:sz w:val="24"/>
                <w:szCs w:val="24"/>
              </w:rPr>
              <w:t>Quy định về nội dung chi, mức chi hỗ trợ cho các hoạt động khuyến nông trên địa bàn tỉnh Đắk Nông</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cs="Times New Roman"/>
                <w:color w:val="000000" w:themeColor="text1"/>
                <w:sz w:val="24"/>
                <w:szCs w:val="24"/>
              </w:rPr>
              <w:t>Đắk Nông cũ</w:t>
            </w:r>
          </w:p>
        </w:tc>
        <w:tc>
          <w:tcPr>
            <w:tcW w:w="2427" w:type="dxa"/>
          </w:tcPr>
          <w:p w:rsidR="000F4662" w:rsidRPr="000F4662" w:rsidRDefault="000F4662" w:rsidP="000F4662">
            <w:pPr>
              <w:spacing w:before="60" w:after="60" w:line="240" w:lineRule="auto"/>
              <w:contextualSpacing w:val="0"/>
              <w:rPr>
                <w:rFonts w:cs="Times New Roman"/>
                <w:color w:val="000000" w:themeColor="text1"/>
                <w:sz w:val="24"/>
                <w:szCs w:val="24"/>
              </w:rPr>
            </w:pPr>
            <w:r w:rsidRPr="000F4662">
              <w:rPr>
                <w:rFonts w:cs="Times New Roman"/>
                <w:color w:val="000000" w:themeColor="text1"/>
                <w:sz w:val="24"/>
                <w:szCs w:val="24"/>
              </w:rPr>
              <w:t>10/2021/QĐ-UBND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color w:val="000000" w:themeColor="text1"/>
                <w:sz w:val="24"/>
                <w:szCs w:val="24"/>
              </w:rPr>
            </w:pPr>
            <w:r w:rsidRPr="000F4662">
              <w:rPr>
                <w:rFonts w:cs="Times New Roman"/>
                <w:color w:val="000000" w:themeColor="text1"/>
                <w:sz w:val="24"/>
                <w:szCs w:val="24"/>
              </w:rPr>
              <w:t>24/6/2021</w:t>
            </w:r>
          </w:p>
        </w:tc>
        <w:tc>
          <w:tcPr>
            <w:tcW w:w="8048" w:type="dxa"/>
            <w:gridSpan w:val="2"/>
          </w:tcPr>
          <w:p w:rsidR="000F4662" w:rsidRPr="000F4662" w:rsidRDefault="000F4662" w:rsidP="000F4662">
            <w:pPr>
              <w:spacing w:before="60" w:after="60" w:line="240" w:lineRule="auto"/>
              <w:contextualSpacing w:val="0"/>
              <w:rPr>
                <w:rFonts w:cs="Times New Roman"/>
                <w:color w:val="000000" w:themeColor="text1"/>
                <w:sz w:val="24"/>
                <w:szCs w:val="24"/>
              </w:rPr>
            </w:pPr>
            <w:r w:rsidRPr="000F4662">
              <w:rPr>
                <w:rFonts w:cs="Times New Roman"/>
                <w:color w:val="000000" w:themeColor="text1"/>
                <w:sz w:val="24"/>
                <w:szCs w:val="24"/>
              </w:rPr>
              <w:t>ban hành quy định và nội dung mức hỗ trợ áp dụng quy trình thực hành nông nghiệp tốt (GAP) trong sản xuất nông nghiệp, lâm nghiệp, thủy sản giai đoạn 2021-2025, trên địa bàn tỉnh Đắk Nông</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cs="Times New Roman"/>
                <w:color w:val="000000" w:themeColor="text1"/>
                <w:sz w:val="24"/>
                <w:szCs w:val="24"/>
              </w:rPr>
              <w:t>Đắk Nông cũ</w:t>
            </w:r>
          </w:p>
        </w:tc>
        <w:tc>
          <w:tcPr>
            <w:tcW w:w="2427" w:type="dxa"/>
          </w:tcPr>
          <w:p w:rsidR="000F4662" w:rsidRPr="000F4662" w:rsidRDefault="000F4662" w:rsidP="000F4662">
            <w:pPr>
              <w:spacing w:before="60" w:after="60" w:line="240" w:lineRule="auto"/>
              <w:contextualSpacing w:val="0"/>
              <w:rPr>
                <w:rFonts w:cs="Times New Roman"/>
                <w:color w:val="000000" w:themeColor="text1"/>
                <w:sz w:val="24"/>
                <w:szCs w:val="24"/>
              </w:rPr>
            </w:pPr>
            <w:r w:rsidRPr="000F4662">
              <w:rPr>
                <w:rFonts w:cs="Times New Roman"/>
                <w:color w:val="000000" w:themeColor="text1"/>
                <w:sz w:val="24"/>
                <w:szCs w:val="24"/>
              </w:rPr>
              <w:t>06/2022/QĐ-UBND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color w:val="000000" w:themeColor="text1"/>
                <w:sz w:val="24"/>
                <w:szCs w:val="24"/>
              </w:rPr>
            </w:pPr>
            <w:r w:rsidRPr="000F4662">
              <w:rPr>
                <w:rFonts w:cs="Times New Roman"/>
                <w:color w:val="000000" w:themeColor="text1"/>
                <w:sz w:val="24"/>
                <w:szCs w:val="24"/>
              </w:rPr>
              <w:t>24/01/2022</w:t>
            </w:r>
          </w:p>
        </w:tc>
        <w:tc>
          <w:tcPr>
            <w:tcW w:w="8048" w:type="dxa"/>
            <w:gridSpan w:val="2"/>
          </w:tcPr>
          <w:p w:rsidR="000F4662" w:rsidRPr="000F4662" w:rsidRDefault="000F4662" w:rsidP="000F4662">
            <w:pPr>
              <w:spacing w:before="60" w:after="60" w:line="240" w:lineRule="auto"/>
              <w:contextualSpacing w:val="0"/>
              <w:rPr>
                <w:rFonts w:cs="Times New Roman"/>
                <w:color w:val="000000" w:themeColor="text1"/>
                <w:sz w:val="24"/>
                <w:szCs w:val="24"/>
              </w:rPr>
            </w:pPr>
            <w:r w:rsidRPr="000F4662">
              <w:rPr>
                <w:rFonts w:cs="Times New Roman"/>
                <w:color w:val="000000" w:themeColor="text1"/>
                <w:sz w:val="24"/>
                <w:szCs w:val="24"/>
              </w:rPr>
              <w:t>Ban hành định mức kinh tế kỹ thuật một số cây trồng trong sản xuất nông nghiệp trên địa bàn tỉnh Đắk Nông</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cs="Times New Roman"/>
                <w:color w:val="000000" w:themeColor="text1"/>
                <w:sz w:val="24"/>
                <w:szCs w:val="24"/>
              </w:rPr>
              <w:t>Đắk Nông cũ</w:t>
            </w:r>
          </w:p>
        </w:tc>
        <w:tc>
          <w:tcPr>
            <w:tcW w:w="2427" w:type="dxa"/>
          </w:tcPr>
          <w:p w:rsidR="000F4662" w:rsidRPr="000F4662" w:rsidRDefault="000F4662" w:rsidP="000F4662">
            <w:pPr>
              <w:spacing w:before="60" w:after="60" w:line="240" w:lineRule="auto"/>
              <w:contextualSpacing w:val="0"/>
              <w:rPr>
                <w:rFonts w:cs="Times New Roman"/>
                <w:color w:val="000000" w:themeColor="text1"/>
                <w:sz w:val="24"/>
                <w:szCs w:val="24"/>
                <w:lang w:val="vi-VN"/>
              </w:rPr>
            </w:pPr>
            <w:r w:rsidRPr="000F4662">
              <w:rPr>
                <w:rFonts w:cs="Times New Roman"/>
                <w:color w:val="000000" w:themeColor="text1"/>
                <w:sz w:val="24"/>
                <w:szCs w:val="24"/>
              </w:rPr>
              <w:t>32/2023/QĐ-UBND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color w:val="000000" w:themeColor="text1"/>
                <w:sz w:val="24"/>
                <w:szCs w:val="24"/>
              </w:rPr>
            </w:pPr>
            <w:r w:rsidRPr="000F4662">
              <w:rPr>
                <w:rFonts w:cs="Times New Roman"/>
                <w:color w:val="000000" w:themeColor="text1"/>
                <w:sz w:val="24"/>
                <w:szCs w:val="24"/>
              </w:rPr>
              <w:t>27/11/2023</w:t>
            </w:r>
          </w:p>
        </w:tc>
        <w:tc>
          <w:tcPr>
            <w:tcW w:w="8048" w:type="dxa"/>
            <w:gridSpan w:val="2"/>
          </w:tcPr>
          <w:p w:rsidR="000F4662" w:rsidRPr="000F4662" w:rsidRDefault="000F4662" w:rsidP="000F4662">
            <w:pPr>
              <w:spacing w:before="60" w:after="60" w:line="240" w:lineRule="auto"/>
              <w:contextualSpacing w:val="0"/>
              <w:rPr>
                <w:rFonts w:cs="Times New Roman"/>
                <w:color w:val="000000" w:themeColor="text1"/>
                <w:sz w:val="24"/>
                <w:szCs w:val="24"/>
              </w:rPr>
            </w:pPr>
            <w:r w:rsidRPr="000F4662">
              <w:rPr>
                <w:rFonts w:cs="Times New Roman"/>
                <w:color w:val="000000" w:themeColor="text1"/>
                <w:sz w:val="24"/>
                <w:szCs w:val="24"/>
              </w:rPr>
              <w:t>Ban hành định mức kinh tế- kỹ thuật áp dụng cho các hoạt động Khuyến nông tỉnh Đắk Nông</w:t>
            </w:r>
          </w:p>
        </w:tc>
      </w:tr>
      <w:tr w:rsidR="000F4662" w:rsidRPr="000F4662" w:rsidTr="000F4662">
        <w:trPr>
          <w:gridAfter w:val="1"/>
          <w:wAfter w:w="6" w:type="dxa"/>
          <w:trHeight w:val="131"/>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cs="Times New Roman"/>
                <w:color w:val="000000" w:themeColor="text1"/>
                <w:sz w:val="24"/>
                <w:szCs w:val="24"/>
              </w:rPr>
              <w:t>Đắk Nông cũ</w:t>
            </w:r>
          </w:p>
        </w:tc>
        <w:tc>
          <w:tcPr>
            <w:tcW w:w="2427" w:type="dxa"/>
          </w:tcPr>
          <w:p w:rsidR="000F4662" w:rsidRPr="000F4662" w:rsidRDefault="000F4662" w:rsidP="000F4662">
            <w:pPr>
              <w:spacing w:before="60" w:after="60" w:line="240" w:lineRule="auto"/>
              <w:contextualSpacing w:val="0"/>
              <w:rPr>
                <w:rFonts w:cs="Times New Roman"/>
                <w:color w:val="000000" w:themeColor="text1"/>
                <w:sz w:val="24"/>
                <w:szCs w:val="24"/>
              </w:rPr>
            </w:pPr>
            <w:r w:rsidRPr="000F4662">
              <w:rPr>
                <w:rFonts w:cs="Times New Roman"/>
                <w:color w:val="000000" w:themeColor="text1"/>
                <w:sz w:val="24"/>
                <w:szCs w:val="24"/>
              </w:rPr>
              <w:t>55/NQ-HĐND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color w:val="000000" w:themeColor="text1"/>
                <w:sz w:val="24"/>
                <w:szCs w:val="24"/>
              </w:rPr>
            </w:pPr>
            <w:r w:rsidRPr="000F4662">
              <w:rPr>
                <w:rFonts w:cs="Times New Roman"/>
                <w:color w:val="000000" w:themeColor="text1"/>
                <w:sz w:val="24"/>
                <w:szCs w:val="24"/>
              </w:rPr>
              <w:t>13/12/2023</w:t>
            </w:r>
          </w:p>
        </w:tc>
        <w:tc>
          <w:tcPr>
            <w:tcW w:w="8048" w:type="dxa"/>
            <w:gridSpan w:val="2"/>
          </w:tcPr>
          <w:p w:rsidR="000F4662" w:rsidRPr="000F4662" w:rsidRDefault="000F4662" w:rsidP="000F4662">
            <w:pPr>
              <w:spacing w:before="60" w:after="60" w:line="240" w:lineRule="auto"/>
              <w:contextualSpacing w:val="0"/>
              <w:rPr>
                <w:rFonts w:cs="Times New Roman"/>
                <w:color w:val="000000" w:themeColor="text1"/>
                <w:sz w:val="24"/>
                <w:szCs w:val="24"/>
              </w:rPr>
            </w:pPr>
            <w:r w:rsidRPr="000F4662">
              <w:rPr>
                <w:rFonts w:cs="Times New Roman"/>
                <w:color w:val="000000" w:themeColor="text1"/>
                <w:sz w:val="24"/>
                <w:szCs w:val="24"/>
              </w:rPr>
              <w:t>Ban hành danh mục sự nghiệp công sử dụng ngân sách nhà nước thuộc lĩnh vực nông nghiệp và phát triển nông thôn trên địa bàn tỉnh Đắk Nông</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27</w:t>
            </w: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Tỉnh Đồng Nai</w:t>
            </w:r>
          </w:p>
        </w:tc>
        <w:tc>
          <w:tcPr>
            <w:tcW w:w="2427" w:type="dxa"/>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Style w:val="fontstyle01"/>
                <w:sz w:val="24"/>
                <w:szCs w:val="24"/>
              </w:rPr>
              <w:t>Đồng Nai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Style w:val="fontstyle01"/>
                <w:sz w:val="24"/>
                <w:szCs w:val="24"/>
              </w:rPr>
              <w:t xml:space="preserve">20/2021/NQ-HĐND </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Style w:val="fontstyle01"/>
                <w:sz w:val="24"/>
                <w:szCs w:val="24"/>
              </w:rPr>
              <w:t>07/12/2021</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Style w:val="fontstyle01"/>
                <w:sz w:val="24"/>
                <w:szCs w:val="24"/>
              </w:rPr>
              <w:t>Quy định về chính sách hỗ trợ sản xuất nông nghiệp sạch trên địa bàn tỉnh Bình Phước.</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Style w:val="fontstyle01"/>
                <w:sz w:val="24"/>
                <w:szCs w:val="24"/>
              </w:rPr>
              <w:t>Đồng Nai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Style w:val="fontstyle01"/>
                <w:sz w:val="24"/>
                <w:szCs w:val="24"/>
              </w:rPr>
              <w:t xml:space="preserve">01/2022/NQ-HĐND </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Style w:val="fontstyle01"/>
                <w:sz w:val="24"/>
                <w:szCs w:val="24"/>
              </w:rPr>
              <w:t>31/3/2022</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Style w:val="fontstyle01"/>
                <w:sz w:val="24"/>
                <w:szCs w:val="24"/>
              </w:rPr>
              <w:t>Chính sách khuyến khích và ưu đãi đầu tư trên địa bàn tỉnh (bao gồm lĩnh vực nông nghiệp, liên kết sản xuất và tiêu thụ sản phẩm nông nghiệp).</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Style w:val="fontstyle01"/>
                <w:sz w:val="24"/>
                <w:szCs w:val="24"/>
              </w:rPr>
              <w:t>Đồng Nai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Style w:val="fontstyle01"/>
                <w:sz w:val="24"/>
                <w:szCs w:val="24"/>
              </w:rPr>
              <w:t xml:space="preserve">01/2022/NQ-HĐND </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Style w:val="fontstyle01"/>
                <w:sz w:val="24"/>
                <w:szCs w:val="24"/>
              </w:rPr>
              <w:t>31/3/2022</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Style w:val="fontstyle01"/>
                <w:sz w:val="24"/>
                <w:szCs w:val="24"/>
              </w:rPr>
              <w:t>Chính sách khuyến khích và ưu đãi đầu tư trên địa bàn tỉnh (bao gồm lĩnh vực nông nghiệp, liên kết sản xuất và tiêu thụ sản phẩm nông nghiệp).</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Style w:val="fontstyle01"/>
                <w:sz w:val="24"/>
                <w:szCs w:val="24"/>
              </w:rPr>
              <w:t>Đồng Nai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Style w:val="fontstyle01"/>
                <w:sz w:val="24"/>
                <w:szCs w:val="24"/>
              </w:rPr>
              <w:t xml:space="preserve">23/2025/QĐ-UBND </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Style w:val="fontstyle01"/>
                <w:sz w:val="24"/>
                <w:szCs w:val="24"/>
              </w:rPr>
              <w:t>19/5/2025</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Style w:val="fontstyle01"/>
                <w:sz w:val="24"/>
                <w:szCs w:val="24"/>
              </w:rPr>
              <w:t>Quy định định mức kinh tế - Kỹ thuật áp dụng cho các hoạt động khuyến nông trên địa bàn tỉnh Bình Phước.</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Style w:val="fontstyle01"/>
                <w:sz w:val="24"/>
                <w:szCs w:val="24"/>
              </w:rPr>
              <w:t>Đồng Nai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Style w:val="fontstyle01"/>
                <w:sz w:val="24"/>
                <w:szCs w:val="24"/>
              </w:rPr>
              <w:t xml:space="preserve">80/2019/NQ-HĐND </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Style w:val="fontstyle01"/>
                <w:sz w:val="24"/>
                <w:szCs w:val="24"/>
              </w:rPr>
              <w:t>29/10/2019</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Style w:val="fontstyle01"/>
                <w:sz w:val="24"/>
                <w:szCs w:val="24"/>
              </w:rPr>
              <w:t>Quy định mức chi đào tạo, bồi dưỡng cán bộ, công chức, viên chức trên địa bàn tỉnh Đồng Nai.</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Style w:val="fontstyle01"/>
                <w:sz w:val="24"/>
                <w:szCs w:val="24"/>
              </w:rPr>
              <w:t>Đồng Nai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Style w:val="fontstyle01"/>
                <w:sz w:val="24"/>
                <w:szCs w:val="24"/>
              </w:rPr>
              <w:t xml:space="preserve">10/2020/NQ-HĐND </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Style w:val="fontstyle01"/>
                <w:sz w:val="24"/>
                <w:szCs w:val="24"/>
              </w:rPr>
              <w:t>10/7/2020</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Style w:val="fontstyle01"/>
                <w:sz w:val="24"/>
                <w:szCs w:val="24"/>
              </w:rPr>
              <w:t>Ban hành Quy định nội dung chi, mức hỗ trợ cho các hoạt động khuyến nông</w:t>
            </w:r>
            <w:r w:rsidRPr="000F4662">
              <w:rPr>
                <w:rFonts w:cs="Times New Roman"/>
                <w:color w:val="000000"/>
                <w:sz w:val="24"/>
                <w:szCs w:val="24"/>
              </w:rPr>
              <w:br/>
            </w:r>
            <w:r w:rsidRPr="000F4662">
              <w:rPr>
                <w:rStyle w:val="fontstyle01"/>
                <w:sz w:val="24"/>
                <w:szCs w:val="24"/>
              </w:rPr>
              <w:t>trên dịa bàn tỉnh Đồng Nai.</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Style w:val="fontstyle01"/>
                <w:sz w:val="24"/>
                <w:szCs w:val="24"/>
              </w:rPr>
              <w:t>Đồng Nai (cũ)</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Style w:val="fontstyle01"/>
                <w:sz w:val="24"/>
                <w:szCs w:val="24"/>
              </w:rPr>
              <w:t xml:space="preserve">18/2024/QĐ-UBND </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Style w:val="fontstyle01"/>
                <w:sz w:val="24"/>
                <w:szCs w:val="24"/>
              </w:rPr>
              <w:t>17/4/2024</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Style w:val="fontstyle01"/>
                <w:sz w:val="24"/>
                <w:szCs w:val="24"/>
              </w:rPr>
              <w:t>Ban hành định mức kinh tế - Kỹ thuật về khuyến nông trên địa bàn tỉnh Đồng Nai.</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Style w:val="fontstyle01"/>
                <w:sz w:val="24"/>
                <w:szCs w:val="24"/>
              </w:rPr>
              <w:t>Đồng Nai</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Style w:val="fontstyle01"/>
                <w:sz w:val="24"/>
                <w:szCs w:val="24"/>
              </w:rPr>
              <w:t xml:space="preserve">04/2025/NQ-HĐND </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Style w:val="fontstyle01"/>
                <w:sz w:val="24"/>
                <w:szCs w:val="24"/>
              </w:rPr>
              <w:t>03/10/2025</w:t>
            </w:r>
          </w:p>
        </w:tc>
        <w:tc>
          <w:tcPr>
            <w:tcW w:w="8048" w:type="dxa"/>
            <w:gridSpan w:val="2"/>
            <w:vAlign w:val="center"/>
          </w:tcPr>
          <w:p w:rsidR="000F4662" w:rsidRPr="000F4662" w:rsidRDefault="000F4662" w:rsidP="000F4662">
            <w:pPr>
              <w:spacing w:before="60" w:after="60" w:line="240" w:lineRule="auto"/>
              <w:contextualSpacing w:val="0"/>
              <w:rPr>
                <w:rFonts w:cs="Times New Roman"/>
                <w:sz w:val="24"/>
                <w:szCs w:val="24"/>
              </w:rPr>
            </w:pPr>
            <w:r w:rsidRPr="000F4662">
              <w:rPr>
                <w:rStyle w:val="fontstyle01"/>
                <w:sz w:val="24"/>
                <w:szCs w:val="24"/>
              </w:rPr>
              <w:t>Quy định mức chi chế độ công tác phí, chế độ chi hội nghị trên địa bàn tỉnh Đồng Nai.</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b/>
                <w:color w:val="000000"/>
                <w:sz w:val="24"/>
                <w:szCs w:val="24"/>
              </w:rPr>
            </w:pPr>
            <w:r w:rsidRPr="000F4662">
              <w:rPr>
                <w:rFonts w:eastAsia="Times New Roman" w:cs="Times New Roman"/>
                <w:b/>
                <w:color w:val="000000"/>
                <w:sz w:val="24"/>
                <w:szCs w:val="24"/>
              </w:rPr>
              <w:t>28</w:t>
            </w: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Tỉnh Tây Ninh</w:t>
            </w:r>
          </w:p>
        </w:tc>
        <w:tc>
          <w:tcPr>
            <w:tcW w:w="2427" w:type="dxa"/>
          </w:tcPr>
          <w:p w:rsidR="000F4662" w:rsidRPr="000F4662" w:rsidRDefault="000F4662" w:rsidP="000F4662">
            <w:pPr>
              <w:spacing w:before="60" w:after="60" w:line="240" w:lineRule="auto"/>
              <w:contextualSpacing w:val="0"/>
              <w:rPr>
                <w:rFonts w:cs="Times New Roman"/>
                <w:b/>
                <w:sz w:val="24"/>
                <w:szCs w:val="24"/>
              </w:rPr>
            </w:pP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b/>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b/>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color w:val="212529"/>
                <w:sz w:val="24"/>
                <w:szCs w:val="24"/>
              </w:rPr>
            </w:pPr>
          </w:p>
        </w:tc>
        <w:tc>
          <w:tcPr>
            <w:tcW w:w="2427" w:type="dxa"/>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b/>
                <w:color w:val="000000"/>
                <w:sz w:val="24"/>
                <w:szCs w:val="24"/>
              </w:rPr>
            </w:pPr>
            <w:r w:rsidRPr="000F4662">
              <w:rPr>
                <w:rFonts w:eastAsia="Times New Roman" w:cs="Times New Roman"/>
                <w:b/>
                <w:color w:val="000000"/>
                <w:sz w:val="24"/>
                <w:szCs w:val="24"/>
              </w:rPr>
              <w:t>29</w:t>
            </w: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Thành phố Hồ Chí Minh</w:t>
            </w:r>
          </w:p>
        </w:tc>
        <w:tc>
          <w:tcPr>
            <w:tcW w:w="2427" w:type="dxa"/>
          </w:tcPr>
          <w:p w:rsidR="000F4662" w:rsidRPr="000F4662" w:rsidRDefault="000F4662" w:rsidP="000F4662">
            <w:pPr>
              <w:spacing w:before="60" w:after="60" w:line="240" w:lineRule="auto"/>
              <w:contextualSpacing w:val="0"/>
              <w:rPr>
                <w:rFonts w:cs="Times New Roman"/>
                <w:b/>
                <w:sz w:val="24"/>
                <w:szCs w:val="24"/>
              </w:rPr>
            </w:pP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b/>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b/>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color w:val="212529"/>
                <w:sz w:val="24"/>
                <w:szCs w:val="24"/>
              </w:rPr>
            </w:pPr>
          </w:p>
        </w:tc>
        <w:tc>
          <w:tcPr>
            <w:tcW w:w="2427" w:type="dxa"/>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b/>
                <w:color w:val="000000"/>
                <w:sz w:val="24"/>
                <w:szCs w:val="24"/>
              </w:rPr>
            </w:pPr>
            <w:r w:rsidRPr="000F4662">
              <w:rPr>
                <w:rFonts w:eastAsia="Times New Roman" w:cs="Times New Roman"/>
                <w:b/>
                <w:color w:val="000000"/>
                <w:sz w:val="24"/>
                <w:szCs w:val="24"/>
              </w:rPr>
              <w:t>30</w:t>
            </w: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Tỉnh Vĩnh Long</w:t>
            </w:r>
          </w:p>
        </w:tc>
        <w:tc>
          <w:tcPr>
            <w:tcW w:w="2427" w:type="dxa"/>
          </w:tcPr>
          <w:p w:rsidR="000F4662" w:rsidRPr="000F4662" w:rsidRDefault="000F4662" w:rsidP="000F4662">
            <w:pPr>
              <w:spacing w:before="60" w:after="60" w:line="240" w:lineRule="auto"/>
              <w:contextualSpacing w:val="0"/>
              <w:rPr>
                <w:rFonts w:cs="Times New Roman"/>
                <w:b/>
                <w:sz w:val="24"/>
                <w:szCs w:val="24"/>
              </w:rPr>
            </w:pP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b/>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b/>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color w:val="212529"/>
                <w:sz w:val="24"/>
                <w:szCs w:val="24"/>
              </w:rPr>
            </w:pPr>
          </w:p>
        </w:tc>
        <w:tc>
          <w:tcPr>
            <w:tcW w:w="2427" w:type="dxa"/>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b/>
                <w:color w:val="000000"/>
                <w:sz w:val="24"/>
                <w:szCs w:val="24"/>
              </w:rPr>
            </w:pPr>
            <w:r w:rsidRPr="000F4662">
              <w:rPr>
                <w:rFonts w:eastAsia="Times New Roman" w:cs="Times New Roman"/>
                <w:b/>
                <w:color w:val="000000"/>
                <w:sz w:val="24"/>
                <w:szCs w:val="24"/>
              </w:rPr>
              <w:t>31</w:t>
            </w: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Thành phố Cần Thơ</w:t>
            </w:r>
          </w:p>
        </w:tc>
        <w:tc>
          <w:tcPr>
            <w:tcW w:w="2427" w:type="dxa"/>
          </w:tcPr>
          <w:p w:rsidR="000F4662" w:rsidRPr="000F4662" w:rsidRDefault="000F4662" w:rsidP="000F4662">
            <w:pPr>
              <w:spacing w:before="60" w:after="60" w:line="240" w:lineRule="auto"/>
              <w:contextualSpacing w:val="0"/>
              <w:rPr>
                <w:rFonts w:cs="Times New Roman"/>
                <w:b/>
                <w:sz w:val="24"/>
                <w:szCs w:val="24"/>
              </w:rPr>
            </w:pP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b/>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b/>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b/>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b/>
                <w:sz w:val="24"/>
                <w:szCs w:val="24"/>
              </w:rPr>
            </w:pPr>
          </w:p>
        </w:tc>
        <w:tc>
          <w:tcPr>
            <w:tcW w:w="2427" w:type="dxa"/>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b/>
                <w:color w:val="000000"/>
                <w:sz w:val="24"/>
                <w:szCs w:val="24"/>
              </w:rPr>
            </w:pPr>
            <w:r w:rsidRPr="000F4662">
              <w:rPr>
                <w:rFonts w:eastAsia="Times New Roman" w:cs="Times New Roman"/>
                <w:b/>
                <w:color w:val="000000"/>
                <w:sz w:val="24"/>
                <w:szCs w:val="24"/>
              </w:rPr>
              <w:t>32</w:t>
            </w: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cs="Times New Roman"/>
                <w:b/>
                <w:sz w:val="24"/>
                <w:szCs w:val="24"/>
              </w:rPr>
              <w:t>Đồng Tháp</w:t>
            </w:r>
          </w:p>
        </w:tc>
        <w:tc>
          <w:tcPr>
            <w:tcW w:w="2427" w:type="dxa"/>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Đồng Tháp</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bCs/>
                <w:sz w:val="24"/>
                <w:szCs w:val="24"/>
              </w:rPr>
            </w:pPr>
            <w:r w:rsidRPr="000F4662">
              <w:rPr>
                <w:rFonts w:eastAsia="Times New Roman" w:cs="Times New Roman"/>
                <w:bCs/>
                <w:sz w:val="24"/>
                <w:szCs w:val="24"/>
              </w:rPr>
              <w:t>199/2018/NQ-HĐND</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bCs/>
                <w:sz w:val="24"/>
                <w:szCs w:val="24"/>
              </w:rPr>
            </w:pPr>
            <w:r w:rsidRPr="000F4662">
              <w:rPr>
                <w:rFonts w:eastAsia="Times New Roman" w:cs="Times New Roman"/>
                <w:bCs/>
                <w:sz w:val="24"/>
                <w:szCs w:val="24"/>
              </w:rPr>
              <w:t>06/12/2018</w:t>
            </w:r>
          </w:p>
        </w:tc>
        <w:tc>
          <w:tcPr>
            <w:tcW w:w="8048" w:type="dxa"/>
            <w:gridSpan w:val="2"/>
          </w:tcPr>
          <w:p w:rsidR="000F4662" w:rsidRPr="000F4662" w:rsidRDefault="000F4662" w:rsidP="000F4662">
            <w:pPr>
              <w:spacing w:before="60" w:after="60" w:line="240" w:lineRule="auto"/>
              <w:contextualSpacing w:val="0"/>
              <w:rPr>
                <w:rFonts w:eastAsia="Times New Roman" w:cs="Times New Roman"/>
                <w:bCs/>
                <w:sz w:val="24"/>
                <w:szCs w:val="24"/>
              </w:rPr>
            </w:pPr>
            <w:r w:rsidRPr="000F4662">
              <w:rPr>
                <w:rFonts w:cs="Times New Roman"/>
                <w:sz w:val="24"/>
                <w:szCs w:val="24"/>
                <w:lang w:val="nl-NL"/>
              </w:rPr>
              <w:t>Phê duyệt chính sách hỗ trợ liên kết trong sản xuất và tiêu thụ sản phẩm nông nghiệp trên địa bàn tỉnh Đồng Tháp</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Tiền Giang</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eastAsia="Times New Roman" w:cs="Times New Roman"/>
                <w:bCs/>
                <w:sz w:val="24"/>
                <w:szCs w:val="24"/>
              </w:rPr>
              <w:t>03/2019/NQ-HĐND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eastAsia="Times New Roman" w:cs="Times New Roman"/>
                <w:bCs/>
                <w:sz w:val="24"/>
                <w:szCs w:val="24"/>
              </w:rPr>
              <w:t>12/07/2019</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eastAsia="Times New Roman" w:cs="Times New Roman"/>
                <w:bCs/>
                <w:sz w:val="24"/>
                <w:szCs w:val="24"/>
              </w:rPr>
              <w:t>Quy định chính sách khuyến khích doanh nghiệp đầu tư vào nông nghiệp và nông thôn trên địa bàn tỉnh Tiền Giang</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Tiền Giang</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eastAsia="Times New Roman" w:cs="Times New Roman"/>
                <w:bCs/>
                <w:sz w:val="24"/>
                <w:szCs w:val="24"/>
              </w:rPr>
              <w:t>07/2019/NQ-HĐND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eastAsia="Times New Roman" w:cs="Times New Roman"/>
                <w:bCs/>
                <w:sz w:val="24"/>
                <w:szCs w:val="24"/>
              </w:rPr>
              <w:t>12/07/2019</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eastAsia="Times New Roman" w:cs="Times New Roman"/>
                <w:bCs/>
                <w:sz w:val="24"/>
                <w:szCs w:val="24"/>
              </w:rPr>
              <w:t>Quy định chính sách hỗ trợ liên kết sản xuất và tiêu thụ sản phẩm nông nghiệp trên địa bàn tỉnh Tiền Giang cũ (nay là tỉnh Đồng Tháp), hỗ trợ nông dân tham gia chuỗi liên kết tiêu thụ sản phẩm</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Tiền Giang</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eastAsia="Times New Roman" w:cs="Times New Roman"/>
                <w:bCs/>
                <w:sz w:val="24"/>
                <w:szCs w:val="24"/>
              </w:rPr>
              <w:t>02/2020/NQ-HĐND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eastAsia="Times New Roman" w:cs="Times New Roman"/>
                <w:bCs/>
                <w:sz w:val="24"/>
                <w:szCs w:val="24"/>
              </w:rPr>
              <w:t>10/07/2020</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eastAsia="Times New Roman" w:cs="Times New Roman"/>
                <w:bCs/>
                <w:sz w:val="24"/>
                <w:szCs w:val="24"/>
              </w:rPr>
              <w:t>Quy định nội dung chi và mức hỗ trợ cho các hoạt động khuyến nông trên địa bàn tỉnh Tiền Giang cũ (nay là tỉnh Đồng Tháp), trong đó có các mức hỗ trợ mô hình sản xuất, tập huấn kỹ thuật, hỗ trợ nông dân tham gia khuyến nông</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Đồng Tháp</w:t>
            </w:r>
          </w:p>
        </w:tc>
        <w:tc>
          <w:tcPr>
            <w:tcW w:w="2427" w:type="dxa"/>
            <w:vAlign w:val="center"/>
          </w:tcPr>
          <w:p w:rsidR="000F4662" w:rsidRPr="000F4662" w:rsidRDefault="000F4662" w:rsidP="000F4662">
            <w:pPr>
              <w:spacing w:before="60" w:after="60" w:line="240" w:lineRule="auto"/>
              <w:contextualSpacing w:val="0"/>
              <w:jc w:val="left"/>
              <w:rPr>
                <w:rFonts w:eastAsia="Times New Roman" w:cs="Times New Roman"/>
                <w:bCs/>
                <w:sz w:val="24"/>
                <w:szCs w:val="24"/>
              </w:rPr>
            </w:pPr>
            <w:r w:rsidRPr="000F4662">
              <w:rPr>
                <w:rFonts w:cs="Times New Roman"/>
                <w:sz w:val="24"/>
                <w:szCs w:val="24"/>
              </w:rPr>
              <w:t>329/2020/NQ-HĐND</w:t>
            </w:r>
          </w:p>
        </w:tc>
        <w:tc>
          <w:tcPr>
            <w:tcW w:w="1417" w:type="dxa"/>
            <w:gridSpan w:val="2"/>
            <w:vAlign w:val="center"/>
          </w:tcPr>
          <w:p w:rsidR="000F4662" w:rsidRPr="000F4662" w:rsidRDefault="000F4662" w:rsidP="000F4662">
            <w:pPr>
              <w:spacing w:before="60" w:after="60" w:line="240" w:lineRule="auto"/>
              <w:contextualSpacing w:val="0"/>
              <w:jc w:val="center"/>
              <w:rPr>
                <w:rFonts w:eastAsia="Times New Roman" w:cs="Times New Roman"/>
                <w:bCs/>
                <w:sz w:val="24"/>
                <w:szCs w:val="24"/>
              </w:rPr>
            </w:pPr>
            <w:r w:rsidRPr="000F4662">
              <w:rPr>
                <w:rFonts w:cs="Times New Roman"/>
                <w:sz w:val="24"/>
                <w:szCs w:val="24"/>
              </w:rPr>
              <w:t>10/7/2020</w:t>
            </w:r>
          </w:p>
        </w:tc>
        <w:tc>
          <w:tcPr>
            <w:tcW w:w="8048" w:type="dxa"/>
            <w:gridSpan w:val="2"/>
          </w:tcPr>
          <w:p w:rsidR="000F4662" w:rsidRPr="000F4662" w:rsidRDefault="000F4662" w:rsidP="000F4662">
            <w:pPr>
              <w:spacing w:before="60" w:after="60" w:line="240" w:lineRule="auto"/>
              <w:contextualSpacing w:val="0"/>
              <w:rPr>
                <w:rFonts w:eastAsia="Times New Roman" w:cs="Times New Roman"/>
                <w:bCs/>
                <w:sz w:val="24"/>
                <w:szCs w:val="24"/>
              </w:rPr>
            </w:pPr>
            <w:r w:rsidRPr="000F4662">
              <w:rPr>
                <w:rFonts w:eastAsia="MS Mincho" w:cs="Times New Roman"/>
                <w:bCs/>
                <w:sz w:val="24"/>
                <w:szCs w:val="24"/>
                <w:lang w:eastAsia="ja-JP"/>
              </w:rPr>
              <w:t>Nội dung, mức chi kinh phí đối với hoạt động khuyến nông trên địa bàn tỉnh Đồng Tháp</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Tiền Giang</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eastAsia="Times New Roman" w:cs="Times New Roman"/>
                <w:bCs/>
                <w:sz w:val="24"/>
                <w:szCs w:val="24"/>
              </w:rPr>
              <w:t>12/2022/NQ-HĐND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eastAsia="Times New Roman" w:cs="Times New Roman"/>
                <w:bCs/>
                <w:sz w:val="24"/>
                <w:szCs w:val="24"/>
              </w:rPr>
              <w:t>08/07/2022</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eastAsia="Times New Roman" w:cs="Times New Roman"/>
                <w:bCs/>
                <w:sz w:val="24"/>
                <w:szCs w:val="24"/>
              </w:rPr>
              <w:t>Quy định nội dung hỗ trợ, mức chi hỗ trợ thực hiện nhiệm vụ phát triển sản xuất giống trong Chương trình Phát triển nghiên cứu, sản xuất giống phục vụ cơ cấu lại ngành nông nghiệp giai đoạn 2022- 2030 trên địa bàn tỉnh Tiền Giang</w:t>
            </w:r>
          </w:p>
        </w:tc>
      </w:tr>
      <w:tr w:rsidR="000F4662" w:rsidRPr="000F4662" w:rsidTr="000F4662">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33</w:t>
            </w:r>
          </w:p>
        </w:tc>
        <w:tc>
          <w:tcPr>
            <w:tcW w:w="4984" w:type="dxa"/>
            <w:gridSpan w:val="3"/>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eastAsia="Times New Roman" w:cs="Times New Roman"/>
                <w:b/>
                <w:color w:val="212529"/>
                <w:sz w:val="24"/>
                <w:szCs w:val="24"/>
              </w:rPr>
              <w:t>Tỉnh An Giang</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p>
        </w:tc>
        <w:tc>
          <w:tcPr>
            <w:tcW w:w="2427" w:type="dxa"/>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 xml:space="preserve">09/2020/NQ-HĐND </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10/07/2020</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 xml:space="preserve">Nghị quyết Ban hành Quy định nội dung và mức chi hỗ trợ cho các hoạt động khuyến nông từ nguồn kinh phí địa phương trên địa bàn tỉnh An Giang </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p>
        </w:tc>
        <w:tc>
          <w:tcPr>
            <w:tcW w:w="2427" w:type="dxa"/>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341/2020/NQ/HĐND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22/07/2020</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 xml:space="preserve">Nghị quyết Quy định nội dung chi, mức hỗ trợ cho hoạt động khuyến nông trên địa bàn tỉnh Kiên Giang </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r w:rsidRPr="000F4662">
              <w:rPr>
                <w:rFonts w:eastAsia="Times New Roman" w:cs="Times New Roman"/>
                <w:color w:val="000000"/>
                <w:sz w:val="24"/>
                <w:szCs w:val="24"/>
              </w:rPr>
              <w:t>34</w:t>
            </w:r>
          </w:p>
        </w:tc>
        <w:tc>
          <w:tcPr>
            <w:tcW w:w="2551" w:type="dxa"/>
            <w:vAlign w:val="center"/>
          </w:tcPr>
          <w:p w:rsidR="000F4662" w:rsidRPr="000F4662" w:rsidRDefault="000F4662" w:rsidP="000F4662">
            <w:pPr>
              <w:spacing w:before="60" w:after="60" w:line="240" w:lineRule="auto"/>
              <w:contextualSpacing w:val="0"/>
              <w:jc w:val="left"/>
              <w:rPr>
                <w:rFonts w:eastAsia="Times New Roman" w:cs="Times New Roman"/>
                <w:b/>
                <w:color w:val="212529"/>
                <w:sz w:val="24"/>
                <w:szCs w:val="24"/>
              </w:rPr>
            </w:pPr>
            <w:r w:rsidRPr="000F4662">
              <w:rPr>
                <w:rFonts w:eastAsia="Times New Roman" w:cs="Times New Roman"/>
                <w:b/>
                <w:color w:val="212529"/>
                <w:sz w:val="24"/>
                <w:szCs w:val="24"/>
              </w:rPr>
              <w:t>Tỉnh Cà Mau</w:t>
            </w:r>
          </w:p>
        </w:tc>
        <w:tc>
          <w:tcPr>
            <w:tcW w:w="2427" w:type="dxa"/>
          </w:tcPr>
          <w:p w:rsidR="000F4662" w:rsidRPr="000F4662" w:rsidRDefault="000F4662" w:rsidP="000F4662">
            <w:pPr>
              <w:spacing w:before="60" w:after="60" w:line="240" w:lineRule="auto"/>
              <w:contextualSpacing w:val="0"/>
              <w:rPr>
                <w:rFonts w:cs="Times New Roman"/>
                <w:sz w:val="24"/>
                <w:szCs w:val="24"/>
              </w:rPr>
            </w:pP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eastAsia="Times New Roman" w:cs="Times New Roman"/>
                <w:color w:val="212529"/>
                <w:sz w:val="24"/>
                <w:szCs w:val="24"/>
              </w:rPr>
              <w:t>Cà Mau</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08/2020/NQ-HĐND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09/10/2020</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Quy định nội dung chi, mức hỗ trợ cho các hoạt động khuyến nông trên địa bàn tỉnh Cà Mau</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eastAsia="Times New Roman" w:cs="Times New Roman"/>
                <w:color w:val="212529"/>
                <w:sz w:val="24"/>
                <w:szCs w:val="24"/>
              </w:rPr>
              <w:t>Cà Mau</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04/2024/QĐ-UBND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07/03/2024</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Định mức kinh tế kỹ thuật về khuyến nông trên địa bàn tỉnh Cà Mau</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eastAsia="Times New Roman" w:cs="Times New Roman"/>
                <w:color w:val="212529"/>
                <w:sz w:val="24"/>
                <w:szCs w:val="24"/>
              </w:rPr>
              <w:t>Cà Mau</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10/QĐ-UBND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05/01/2021</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Ban hành Chương trình Khuyến nông giai đoạn 2021 - 2025 trên địa bàn tỉnh Cà Mau</w:t>
            </w:r>
          </w:p>
        </w:tc>
      </w:tr>
      <w:tr w:rsidR="000F4662" w:rsidRPr="000F4662" w:rsidTr="000F4662">
        <w:trPr>
          <w:gridAfter w:val="1"/>
          <w:wAfter w:w="6" w:type="dxa"/>
        </w:trPr>
        <w:tc>
          <w:tcPr>
            <w:tcW w:w="568" w:type="dxa"/>
            <w:vAlign w:val="center"/>
          </w:tcPr>
          <w:p w:rsidR="000F4662" w:rsidRPr="000F4662" w:rsidRDefault="000F4662" w:rsidP="000F4662">
            <w:pPr>
              <w:spacing w:before="60" w:after="60" w:line="240" w:lineRule="auto"/>
              <w:contextualSpacing w:val="0"/>
              <w:jc w:val="center"/>
              <w:rPr>
                <w:rFonts w:eastAsia="Times New Roman" w:cs="Times New Roman"/>
                <w:color w:val="000000"/>
                <w:sz w:val="24"/>
                <w:szCs w:val="24"/>
              </w:rPr>
            </w:pPr>
          </w:p>
        </w:tc>
        <w:tc>
          <w:tcPr>
            <w:tcW w:w="2551"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eastAsia="Times New Roman" w:cs="Times New Roman"/>
                <w:color w:val="212529"/>
                <w:sz w:val="24"/>
                <w:szCs w:val="24"/>
              </w:rPr>
              <w:t>Cà Mau</w:t>
            </w:r>
          </w:p>
        </w:tc>
        <w:tc>
          <w:tcPr>
            <w:tcW w:w="2427" w:type="dxa"/>
            <w:vAlign w:val="center"/>
          </w:tcPr>
          <w:p w:rsidR="000F4662" w:rsidRPr="000F4662" w:rsidRDefault="000F4662" w:rsidP="000F4662">
            <w:pPr>
              <w:spacing w:before="60" w:after="60" w:line="240" w:lineRule="auto"/>
              <w:contextualSpacing w:val="0"/>
              <w:jc w:val="left"/>
              <w:rPr>
                <w:rFonts w:cs="Times New Roman"/>
                <w:sz w:val="24"/>
                <w:szCs w:val="24"/>
              </w:rPr>
            </w:pPr>
            <w:r w:rsidRPr="000F4662">
              <w:rPr>
                <w:rFonts w:cs="Times New Roman"/>
                <w:sz w:val="24"/>
                <w:szCs w:val="24"/>
              </w:rPr>
              <w:t>01870/QĐ-UBND</w:t>
            </w:r>
          </w:p>
        </w:tc>
        <w:tc>
          <w:tcPr>
            <w:tcW w:w="1417" w:type="dxa"/>
            <w:gridSpan w:val="2"/>
            <w:vAlign w:val="center"/>
          </w:tcPr>
          <w:p w:rsidR="000F4662" w:rsidRPr="000F4662" w:rsidRDefault="000F4662" w:rsidP="000F4662">
            <w:pPr>
              <w:spacing w:before="60" w:after="60" w:line="240" w:lineRule="auto"/>
              <w:contextualSpacing w:val="0"/>
              <w:jc w:val="center"/>
              <w:rPr>
                <w:rFonts w:cs="Times New Roman"/>
                <w:sz w:val="24"/>
                <w:szCs w:val="24"/>
              </w:rPr>
            </w:pPr>
            <w:r w:rsidRPr="000F4662">
              <w:rPr>
                <w:rFonts w:cs="Times New Roman"/>
                <w:sz w:val="24"/>
                <w:szCs w:val="24"/>
              </w:rPr>
              <w:t>26/11/2025</w:t>
            </w:r>
          </w:p>
        </w:tc>
        <w:tc>
          <w:tcPr>
            <w:tcW w:w="8048" w:type="dxa"/>
            <w:gridSpan w:val="2"/>
          </w:tcPr>
          <w:p w:rsidR="000F4662" w:rsidRPr="000F4662" w:rsidRDefault="000F4662" w:rsidP="000F4662">
            <w:pPr>
              <w:spacing w:before="60" w:after="60" w:line="240" w:lineRule="auto"/>
              <w:contextualSpacing w:val="0"/>
              <w:rPr>
                <w:rFonts w:cs="Times New Roman"/>
                <w:sz w:val="24"/>
                <w:szCs w:val="24"/>
              </w:rPr>
            </w:pPr>
            <w:r w:rsidRPr="000F4662">
              <w:rPr>
                <w:rFonts w:cs="Times New Roman"/>
                <w:sz w:val="24"/>
                <w:szCs w:val="24"/>
              </w:rPr>
              <w:t>Ban hành Chương trình Khuyến nông giai đoạn 2026 - 2030 trên địa bàn tỉnh Cà Mau</w:t>
            </w:r>
          </w:p>
        </w:tc>
      </w:tr>
    </w:tbl>
    <w:p w:rsidR="00150E56" w:rsidRDefault="00150E56" w:rsidP="00150E56"/>
    <w:p w:rsidR="00150E56" w:rsidRDefault="00150E56" w:rsidP="00150E56"/>
    <w:p w:rsidR="00150E56" w:rsidRDefault="00150E56" w:rsidP="00235FAE">
      <w:pPr>
        <w:spacing w:before="120" w:line="240" w:lineRule="auto"/>
        <w:contextualSpacing w:val="0"/>
        <w:rPr>
          <w:rFonts w:cs="Times New Roman"/>
          <w:sz w:val="28"/>
          <w:szCs w:val="28"/>
        </w:rPr>
      </w:pPr>
    </w:p>
    <w:p w:rsidR="00150E56" w:rsidRDefault="00150E56" w:rsidP="00235FAE">
      <w:pPr>
        <w:spacing w:before="120" w:line="240" w:lineRule="auto"/>
        <w:contextualSpacing w:val="0"/>
        <w:rPr>
          <w:rFonts w:cs="Times New Roman"/>
          <w:sz w:val="28"/>
          <w:szCs w:val="28"/>
        </w:rPr>
      </w:pPr>
    </w:p>
    <w:p w:rsidR="00150E56" w:rsidRDefault="00150E56" w:rsidP="00235FAE">
      <w:pPr>
        <w:spacing w:before="120" w:line="240" w:lineRule="auto"/>
        <w:contextualSpacing w:val="0"/>
        <w:rPr>
          <w:rFonts w:cs="Times New Roman"/>
          <w:sz w:val="28"/>
          <w:szCs w:val="28"/>
        </w:rPr>
      </w:pPr>
    </w:p>
    <w:p w:rsidR="00150E56" w:rsidRDefault="00150E56" w:rsidP="00235FAE">
      <w:pPr>
        <w:spacing w:before="120" w:line="240" w:lineRule="auto"/>
        <w:contextualSpacing w:val="0"/>
        <w:rPr>
          <w:rFonts w:cs="Times New Roman"/>
          <w:sz w:val="28"/>
          <w:szCs w:val="28"/>
        </w:rPr>
      </w:pPr>
    </w:p>
    <w:p w:rsidR="00150E56" w:rsidRDefault="00150E56" w:rsidP="00235FAE">
      <w:pPr>
        <w:spacing w:before="120" w:line="240" w:lineRule="auto"/>
        <w:contextualSpacing w:val="0"/>
        <w:rPr>
          <w:rFonts w:cs="Times New Roman"/>
          <w:sz w:val="28"/>
          <w:szCs w:val="28"/>
        </w:rPr>
      </w:pPr>
    </w:p>
    <w:p w:rsidR="00150E56" w:rsidRDefault="00150E56" w:rsidP="00235FAE">
      <w:pPr>
        <w:spacing w:before="120" w:line="240" w:lineRule="auto"/>
        <w:contextualSpacing w:val="0"/>
        <w:rPr>
          <w:rFonts w:cs="Times New Roman"/>
          <w:sz w:val="28"/>
          <w:szCs w:val="28"/>
        </w:rPr>
      </w:pPr>
    </w:p>
    <w:p w:rsidR="00150E56" w:rsidRDefault="00150E56" w:rsidP="00235FAE">
      <w:pPr>
        <w:spacing w:before="120" w:line="240" w:lineRule="auto"/>
        <w:contextualSpacing w:val="0"/>
        <w:rPr>
          <w:rFonts w:cs="Times New Roman"/>
          <w:sz w:val="28"/>
          <w:szCs w:val="28"/>
        </w:rPr>
      </w:pPr>
    </w:p>
    <w:p w:rsidR="00150E56" w:rsidRDefault="00150E56" w:rsidP="00235FAE">
      <w:pPr>
        <w:spacing w:before="120" w:line="240" w:lineRule="auto"/>
        <w:contextualSpacing w:val="0"/>
        <w:rPr>
          <w:rFonts w:cs="Times New Roman"/>
          <w:sz w:val="28"/>
          <w:szCs w:val="28"/>
        </w:rPr>
      </w:pPr>
    </w:p>
    <w:p w:rsidR="00150E56" w:rsidRDefault="00150E56" w:rsidP="00235FAE">
      <w:pPr>
        <w:spacing w:before="120" w:line="240" w:lineRule="auto"/>
        <w:contextualSpacing w:val="0"/>
        <w:rPr>
          <w:rFonts w:cs="Times New Roman"/>
          <w:sz w:val="28"/>
          <w:szCs w:val="28"/>
        </w:rPr>
      </w:pPr>
    </w:p>
    <w:p w:rsidR="00150E56" w:rsidRDefault="00150E56" w:rsidP="00235FAE">
      <w:pPr>
        <w:spacing w:before="120" w:line="240" w:lineRule="auto"/>
        <w:contextualSpacing w:val="0"/>
        <w:rPr>
          <w:rFonts w:cs="Times New Roman"/>
          <w:sz w:val="28"/>
          <w:szCs w:val="28"/>
        </w:rPr>
      </w:pPr>
    </w:p>
    <w:p w:rsidR="00150E56" w:rsidRPr="00235FAE" w:rsidRDefault="00150E56" w:rsidP="00235FAE">
      <w:pPr>
        <w:spacing w:before="120" w:line="240" w:lineRule="auto"/>
        <w:contextualSpacing w:val="0"/>
        <w:rPr>
          <w:rFonts w:cs="Times New Roman"/>
          <w:sz w:val="28"/>
          <w:szCs w:val="28"/>
        </w:rPr>
      </w:pPr>
    </w:p>
    <w:sectPr w:rsidR="00150E56" w:rsidRPr="00235FAE" w:rsidSect="00150E56">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72A" w:rsidRDefault="00A6572A" w:rsidP="009D6CE3">
      <w:pPr>
        <w:spacing w:after="0" w:line="240" w:lineRule="auto"/>
      </w:pPr>
      <w:r>
        <w:separator/>
      </w:r>
    </w:p>
  </w:endnote>
  <w:endnote w:type="continuationSeparator" w:id="0">
    <w:p w:rsidR="00A6572A" w:rsidRDefault="00A6572A" w:rsidP="009D6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72A" w:rsidRDefault="00A6572A" w:rsidP="009D6CE3">
      <w:pPr>
        <w:spacing w:after="0" w:line="240" w:lineRule="auto"/>
      </w:pPr>
      <w:r>
        <w:separator/>
      </w:r>
    </w:p>
  </w:footnote>
  <w:footnote w:type="continuationSeparator" w:id="0">
    <w:p w:rsidR="00A6572A" w:rsidRDefault="00A6572A" w:rsidP="009D6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723835"/>
      <w:docPartObj>
        <w:docPartGallery w:val="Page Numbers (Top of Page)"/>
        <w:docPartUnique/>
      </w:docPartObj>
    </w:sdtPr>
    <w:sdtEndPr>
      <w:rPr>
        <w:noProof/>
      </w:rPr>
    </w:sdtEndPr>
    <w:sdtContent>
      <w:p w:rsidR="00C854EC" w:rsidRDefault="00C854EC">
        <w:pPr>
          <w:pStyle w:val="Header"/>
          <w:jc w:val="center"/>
        </w:pPr>
        <w:r>
          <w:fldChar w:fldCharType="begin"/>
        </w:r>
        <w:r>
          <w:instrText xml:space="preserve"> PAGE   \* MERGEFORMAT </w:instrText>
        </w:r>
        <w:r>
          <w:fldChar w:fldCharType="separate"/>
        </w:r>
        <w:r w:rsidR="000F4662">
          <w:rPr>
            <w:noProof/>
          </w:rPr>
          <w:t>2</w:t>
        </w:r>
        <w:r>
          <w:rPr>
            <w:noProof/>
          </w:rPr>
          <w:fldChar w:fldCharType="end"/>
        </w:r>
      </w:p>
    </w:sdtContent>
  </w:sdt>
  <w:p w:rsidR="00C854EC" w:rsidRDefault="00C854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4133F"/>
    <w:multiLevelType w:val="hybridMultilevel"/>
    <w:tmpl w:val="187EFC2C"/>
    <w:lvl w:ilvl="0" w:tplc="A7E0E8F4">
      <w:start w:val="900"/>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68973E6F"/>
    <w:multiLevelType w:val="hybridMultilevel"/>
    <w:tmpl w:val="C93A33A8"/>
    <w:lvl w:ilvl="0" w:tplc="7866702C">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AE"/>
    <w:rsid w:val="00003BDE"/>
    <w:rsid w:val="000076BE"/>
    <w:rsid w:val="0001342C"/>
    <w:rsid w:val="00041BD9"/>
    <w:rsid w:val="00051AAB"/>
    <w:rsid w:val="00052AC4"/>
    <w:rsid w:val="00077512"/>
    <w:rsid w:val="00087972"/>
    <w:rsid w:val="00090DD2"/>
    <w:rsid w:val="000A409A"/>
    <w:rsid w:val="000C02B2"/>
    <w:rsid w:val="000C3678"/>
    <w:rsid w:val="000D015E"/>
    <w:rsid w:val="000D20EF"/>
    <w:rsid w:val="000E2CB7"/>
    <w:rsid w:val="000E4C33"/>
    <w:rsid w:val="000F0A6A"/>
    <w:rsid w:val="000F4662"/>
    <w:rsid w:val="0010474C"/>
    <w:rsid w:val="00150E56"/>
    <w:rsid w:val="00176093"/>
    <w:rsid w:val="001A24FB"/>
    <w:rsid w:val="001A3BBC"/>
    <w:rsid w:val="001A5A34"/>
    <w:rsid w:val="00224AC3"/>
    <w:rsid w:val="00235FAE"/>
    <w:rsid w:val="00236BEB"/>
    <w:rsid w:val="00245DCA"/>
    <w:rsid w:val="00284092"/>
    <w:rsid w:val="002A14F4"/>
    <w:rsid w:val="002C7C2B"/>
    <w:rsid w:val="002D7BAD"/>
    <w:rsid w:val="002F3C99"/>
    <w:rsid w:val="0036330D"/>
    <w:rsid w:val="003A3B5D"/>
    <w:rsid w:val="003B6508"/>
    <w:rsid w:val="00403FDA"/>
    <w:rsid w:val="00414F27"/>
    <w:rsid w:val="00441381"/>
    <w:rsid w:val="00452E0A"/>
    <w:rsid w:val="00460EE6"/>
    <w:rsid w:val="0047783D"/>
    <w:rsid w:val="00482365"/>
    <w:rsid w:val="00482DFA"/>
    <w:rsid w:val="004A0E77"/>
    <w:rsid w:val="004B2774"/>
    <w:rsid w:val="004B368A"/>
    <w:rsid w:val="004C1A2A"/>
    <w:rsid w:val="004C49D2"/>
    <w:rsid w:val="004F4368"/>
    <w:rsid w:val="00503BC2"/>
    <w:rsid w:val="00535EA9"/>
    <w:rsid w:val="00572EC4"/>
    <w:rsid w:val="00575EC1"/>
    <w:rsid w:val="00580AE7"/>
    <w:rsid w:val="00586922"/>
    <w:rsid w:val="00597123"/>
    <w:rsid w:val="00610B0F"/>
    <w:rsid w:val="00634362"/>
    <w:rsid w:val="00651656"/>
    <w:rsid w:val="00654807"/>
    <w:rsid w:val="006A4EE8"/>
    <w:rsid w:val="006B0F4D"/>
    <w:rsid w:val="006C07A1"/>
    <w:rsid w:val="007076EA"/>
    <w:rsid w:val="00753B14"/>
    <w:rsid w:val="00764475"/>
    <w:rsid w:val="0078472B"/>
    <w:rsid w:val="007B43A5"/>
    <w:rsid w:val="007C2180"/>
    <w:rsid w:val="007C4DF4"/>
    <w:rsid w:val="007C666F"/>
    <w:rsid w:val="007E6DEB"/>
    <w:rsid w:val="007F4328"/>
    <w:rsid w:val="00810D73"/>
    <w:rsid w:val="0081712F"/>
    <w:rsid w:val="00820856"/>
    <w:rsid w:val="00835343"/>
    <w:rsid w:val="008401D9"/>
    <w:rsid w:val="00855117"/>
    <w:rsid w:val="0086004C"/>
    <w:rsid w:val="00860104"/>
    <w:rsid w:val="00863C9E"/>
    <w:rsid w:val="008D3587"/>
    <w:rsid w:val="008D3D08"/>
    <w:rsid w:val="008F2782"/>
    <w:rsid w:val="009021C1"/>
    <w:rsid w:val="0090384D"/>
    <w:rsid w:val="0090609A"/>
    <w:rsid w:val="0091756C"/>
    <w:rsid w:val="00934E00"/>
    <w:rsid w:val="00937678"/>
    <w:rsid w:val="00970164"/>
    <w:rsid w:val="009A1F71"/>
    <w:rsid w:val="009D6CE3"/>
    <w:rsid w:val="009E65DC"/>
    <w:rsid w:val="009E7C46"/>
    <w:rsid w:val="009F7027"/>
    <w:rsid w:val="00A03DA5"/>
    <w:rsid w:val="00A0469E"/>
    <w:rsid w:val="00A1465C"/>
    <w:rsid w:val="00A16C4A"/>
    <w:rsid w:val="00A23002"/>
    <w:rsid w:val="00A60D05"/>
    <w:rsid w:val="00A63760"/>
    <w:rsid w:val="00A6572A"/>
    <w:rsid w:val="00A66A5B"/>
    <w:rsid w:val="00AE302E"/>
    <w:rsid w:val="00AF2066"/>
    <w:rsid w:val="00B00317"/>
    <w:rsid w:val="00B05078"/>
    <w:rsid w:val="00B476AA"/>
    <w:rsid w:val="00B6274E"/>
    <w:rsid w:val="00B70956"/>
    <w:rsid w:val="00BA01E7"/>
    <w:rsid w:val="00BA1BAC"/>
    <w:rsid w:val="00BA6912"/>
    <w:rsid w:val="00BD0068"/>
    <w:rsid w:val="00C00CB2"/>
    <w:rsid w:val="00C21C4E"/>
    <w:rsid w:val="00C522FA"/>
    <w:rsid w:val="00C854EC"/>
    <w:rsid w:val="00CB3C97"/>
    <w:rsid w:val="00CC7E41"/>
    <w:rsid w:val="00CD0A89"/>
    <w:rsid w:val="00CE5B30"/>
    <w:rsid w:val="00D050B6"/>
    <w:rsid w:val="00D234F6"/>
    <w:rsid w:val="00D4113F"/>
    <w:rsid w:val="00D81C1E"/>
    <w:rsid w:val="00D94BD0"/>
    <w:rsid w:val="00DB1DC2"/>
    <w:rsid w:val="00DC76BC"/>
    <w:rsid w:val="00DD7B87"/>
    <w:rsid w:val="00DF58AF"/>
    <w:rsid w:val="00E316C8"/>
    <w:rsid w:val="00E43B04"/>
    <w:rsid w:val="00E443C1"/>
    <w:rsid w:val="00E461E2"/>
    <w:rsid w:val="00E609E7"/>
    <w:rsid w:val="00E650F8"/>
    <w:rsid w:val="00E76DE3"/>
    <w:rsid w:val="00E87619"/>
    <w:rsid w:val="00EA456A"/>
    <w:rsid w:val="00EE1787"/>
    <w:rsid w:val="00EE22F9"/>
    <w:rsid w:val="00EF3C41"/>
    <w:rsid w:val="00EF5703"/>
    <w:rsid w:val="00F311BB"/>
    <w:rsid w:val="00F3761A"/>
    <w:rsid w:val="00F52E1A"/>
    <w:rsid w:val="00F66B96"/>
    <w:rsid w:val="00F67DDA"/>
    <w:rsid w:val="00F714D1"/>
    <w:rsid w:val="00F746B0"/>
    <w:rsid w:val="00F9373F"/>
    <w:rsid w:val="00F93E7A"/>
    <w:rsid w:val="00F97778"/>
    <w:rsid w:val="00FB19CA"/>
    <w:rsid w:val="00FB6A37"/>
    <w:rsid w:val="00FC3D39"/>
    <w:rsid w:val="00FC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05D5"/>
  <w15:chartTrackingRefBased/>
  <w15:docId w15:val="{CDECB435-BE2A-434A-970A-A56C5E10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535EA9"/>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535EA9"/>
    <w:rPr>
      <w:rFonts w:ascii="Times New Roman" w:eastAsiaTheme="majorEastAsia" w:hAnsi="Times New Roman" w:cstheme="majorBidi"/>
      <w:b/>
      <w:i/>
      <w:iCs/>
      <w:sz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paragraph" w:styleId="NormalWeb">
    <w:name w:val="Normal (Web)"/>
    <w:basedOn w:val="Normal"/>
    <w:uiPriority w:val="99"/>
    <w:unhideWhenUsed/>
    <w:rsid w:val="00235FAE"/>
    <w:pPr>
      <w:spacing w:before="100" w:beforeAutospacing="1" w:after="100" w:afterAutospacing="1" w:line="240" w:lineRule="auto"/>
      <w:contextualSpacing w:val="0"/>
      <w:jc w:val="left"/>
    </w:pPr>
    <w:rPr>
      <w:rFonts w:eastAsia="Times New Roman" w:cs="Times New Roman"/>
      <w:sz w:val="24"/>
      <w:szCs w:val="24"/>
    </w:rPr>
  </w:style>
  <w:style w:type="character" w:styleId="Strong">
    <w:name w:val="Strong"/>
    <w:basedOn w:val="DefaultParagraphFont"/>
    <w:uiPriority w:val="22"/>
    <w:qFormat/>
    <w:rsid w:val="00235FAE"/>
    <w:rPr>
      <w:b/>
      <w:bCs/>
    </w:rPr>
  </w:style>
  <w:style w:type="character" w:styleId="Emphasis">
    <w:name w:val="Emphasis"/>
    <w:basedOn w:val="DefaultParagraphFont"/>
    <w:uiPriority w:val="20"/>
    <w:qFormat/>
    <w:rsid w:val="00235FAE"/>
    <w:rPr>
      <w:i/>
      <w:iCs/>
    </w:rPr>
  </w:style>
  <w:style w:type="paragraph" w:styleId="ListParagraph">
    <w:name w:val="List Paragraph"/>
    <w:basedOn w:val="Normal"/>
    <w:uiPriority w:val="34"/>
    <w:qFormat/>
    <w:rsid w:val="00235FAE"/>
    <w:pPr>
      <w:ind w:left="720"/>
    </w:pPr>
  </w:style>
  <w:style w:type="table" w:styleId="TableGrid">
    <w:name w:val="Table Grid"/>
    <w:basedOn w:val="TableNormal"/>
    <w:uiPriority w:val="39"/>
    <w:rsid w:val="00224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10B0F"/>
    <w:pPr>
      <w:spacing w:before="100" w:beforeAutospacing="1" w:after="100" w:afterAutospacing="1" w:line="240" w:lineRule="auto"/>
      <w:contextualSpacing w:val="0"/>
      <w:jc w:val="left"/>
    </w:pPr>
    <w:rPr>
      <w:rFonts w:eastAsia="Times New Roman" w:cs="Times New Roman"/>
      <w:sz w:val="24"/>
      <w:szCs w:val="24"/>
    </w:rPr>
  </w:style>
  <w:style w:type="character" w:customStyle="1" w:styleId="BodyTextChar">
    <w:name w:val="Body Text Char"/>
    <w:basedOn w:val="DefaultParagraphFont"/>
    <w:link w:val="BodyText"/>
    <w:rsid w:val="00610B0F"/>
    <w:rPr>
      <w:rFonts w:ascii="Times New Roman" w:eastAsia="Times New Roman" w:hAnsi="Times New Roman" w:cs="Times New Roman"/>
      <w:sz w:val="24"/>
      <w:szCs w:val="24"/>
    </w:rPr>
  </w:style>
  <w:style w:type="character" w:customStyle="1" w:styleId="fontstyle01">
    <w:name w:val="fontstyle01"/>
    <w:basedOn w:val="DefaultParagraphFont"/>
    <w:rsid w:val="00610B0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B2774"/>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4B2774"/>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4B2774"/>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9D6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CE3"/>
    <w:rPr>
      <w:rFonts w:ascii="Times New Roman" w:hAnsi="Times New Roman"/>
      <w:sz w:val="26"/>
    </w:rPr>
  </w:style>
  <w:style w:type="paragraph" w:styleId="Footer">
    <w:name w:val="footer"/>
    <w:basedOn w:val="Normal"/>
    <w:link w:val="FooterChar"/>
    <w:uiPriority w:val="99"/>
    <w:unhideWhenUsed/>
    <w:rsid w:val="009D6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CE3"/>
    <w:rPr>
      <w:rFonts w:ascii="Times New Roman" w:hAnsi="Times New Roman"/>
      <w:sz w:val="26"/>
    </w:rPr>
  </w:style>
  <w:style w:type="character" w:customStyle="1" w:styleId="FootnoteTextChar">
    <w:name w:val="Footnote Text Char"/>
    <w:basedOn w:val="DefaultParagraphFont"/>
    <w:link w:val="FootnoteText"/>
    <w:uiPriority w:val="99"/>
    <w:rsid w:val="00150E56"/>
    <w:rPr>
      <w:rFonts w:ascii="Times New Roman" w:hAnsi="Times New Roman"/>
      <w:sz w:val="20"/>
      <w:szCs w:val="20"/>
      <w:lang w:val="vi-VN"/>
    </w:rPr>
  </w:style>
  <w:style w:type="paragraph" w:styleId="FootnoteText">
    <w:name w:val="footnote text"/>
    <w:basedOn w:val="Normal"/>
    <w:link w:val="FootnoteTextChar"/>
    <w:uiPriority w:val="99"/>
    <w:unhideWhenUsed/>
    <w:rsid w:val="00150E56"/>
    <w:pPr>
      <w:spacing w:after="0" w:line="240" w:lineRule="auto"/>
      <w:ind w:firstLine="720"/>
      <w:contextualSpacing w:val="0"/>
    </w:pPr>
    <w:rPr>
      <w:sz w:val="20"/>
      <w:szCs w:val="20"/>
      <w:lang w:val="vi-VN"/>
    </w:rPr>
  </w:style>
  <w:style w:type="character" w:styleId="Hyperlink">
    <w:name w:val="Hyperlink"/>
    <w:basedOn w:val="DefaultParagraphFont"/>
    <w:uiPriority w:val="99"/>
    <w:semiHidden/>
    <w:unhideWhenUsed/>
    <w:rsid w:val="00150E56"/>
    <w:rPr>
      <w:color w:val="0000FF"/>
      <w:u w:val="single"/>
    </w:rPr>
  </w:style>
  <w:style w:type="character" w:customStyle="1" w:styleId="whitespace-normal">
    <w:name w:val="whitespace-normal"/>
    <w:basedOn w:val="DefaultParagraphFont"/>
    <w:rsid w:val="0015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4801">
      <w:bodyDiv w:val="1"/>
      <w:marLeft w:val="0"/>
      <w:marRight w:val="0"/>
      <w:marTop w:val="0"/>
      <w:marBottom w:val="0"/>
      <w:divBdr>
        <w:top w:val="none" w:sz="0" w:space="0" w:color="auto"/>
        <w:left w:val="none" w:sz="0" w:space="0" w:color="auto"/>
        <w:bottom w:val="none" w:sz="0" w:space="0" w:color="auto"/>
        <w:right w:val="none" w:sz="0" w:space="0" w:color="auto"/>
      </w:divBdr>
    </w:div>
    <w:div w:id="45765959">
      <w:bodyDiv w:val="1"/>
      <w:marLeft w:val="0"/>
      <w:marRight w:val="0"/>
      <w:marTop w:val="0"/>
      <w:marBottom w:val="0"/>
      <w:divBdr>
        <w:top w:val="none" w:sz="0" w:space="0" w:color="auto"/>
        <w:left w:val="none" w:sz="0" w:space="0" w:color="auto"/>
        <w:bottom w:val="none" w:sz="0" w:space="0" w:color="auto"/>
        <w:right w:val="none" w:sz="0" w:space="0" w:color="auto"/>
      </w:divBdr>
    </w:div>
    <w:div w:id="73213181">
      <w:bodyDiv w:val="1"/>
      <w:marLeft w:val="0"/>
      <w:marRight w:val="0"/>
      <w:marTop w:val="0"/>
      <w:marBottom w:val="0"/>
      <w:divBdr>
        <w:top w:val="none" w:sz="0" w:space="0" w:color="auto"/>
        <w:left w:val="none" w:sz="0" w:space="0" w:color="auto"/>
        <w:bottom w:val="none" w:sz="0" w:space="0" w:color="auto"/>
        <w:right w:val="none" w:sz="0" w:space="0" w:color="auto"/>
      </w:divBdr>
    </w:div>
    <w:div w:id="119307925">
      <w:bodyDiv w:val="1"/>
      <w:marLeft w:val="0"/>
      <w:marRight w:val="0"/>
      <w:marTop w:val="0"/>
      <w:marBottom w:val="0"/>
      <w:divBdr>
        <w:top w:val="none" w:sz="0" w:space="0" w:color="auto"/>
        <w:left w:val="none" w:sz="0" w:space="0" w:color="auto"/>
        <w:bottom w:val="none" w:sz="0" w:space="0" w:color="auto"/>
        <w:right w:val="none" w:sz="0" w:space="0" w:color="auto"/>
      </w:divBdr>
    </w:div>
    <w:div w:id="120806251">
      <w:bodyDiv w:val="1"/>
      <w:marLeft w:val="0"/>
      <w:marRight w:val="0"/>
      <w:marTop w:val="0"/>
      <w:marBottom w:val="0"/>
      <w:divBdr>
        <w:top w:val="none" w:sz="0" w:space="0" w:color="auto"/>
        <w:left w:val="none" w:sz="0" w:space="0" w:color="auto"/>
        <w:bottom w:val="none" w:sz="0" w:space="0" w:color="auto"/>
        <w:right w:val="none" w:sz="0" w:space="0" w:color="auto"/>
      </w:divBdr>
    </w:div>
    <w:div w:id="124930913">
      <w:bodyDiv w:val="1"/>
      <w:marLeft w:val="0"/>
      <w:marRight w:val="0"/>
      <w:marTop w:val="0"/>
      <w:marBottom w:val="0"/>
      <w:divBdr>
        <w:top w:val="none" w:sz="0" w:space="0" w:color="auto"/>
        <w:left w:val="none" w:sz="0" w:space="0" w:color="auto"/>
        <w:bottom w:val="none" w:sz="0" w:space="0" w:color="auto"/>
        <w:right w:val="none" w:sz="0" w:space="0" w:color="auto"/>
      </w:divBdr>
    </w:div>
    <w:div w:id="268515826">
      <w:bodyDiv w:val="1"/>
      <w:marLeft w:val="0"/>
      <w:marRight w:val="0"/>
      <w:marTop w:val="0"/>
      <w:marBottom w:val="0"/>
      <w:divBdr>
        <w:top w:val="none" w:sz="0" w:space="0" w:color="auto"/>
        <w:left w:val="none" w:sz="0" w:space="0" w:color="auto"/>
        <w:bottom w:val="none" w:sz="0" w:space="0" w:color="auto"/>
        <w:right w:val="none" w:sz="0" w:space="0" w:color="auto"/>
      </w:divBdr>
    </w:div>
    <w:div w:id="340203372">
      <w:bodyDiv w:val="1"/>
      <w:marLeft w:val="0"/>
      <w:marRight w:val="0"/>
      <w:marTop w:val="0"/>
      <w:marBottom w:val="0"/>
      <w:divBdr>
        <w:top w:val="none" w:sz="0" w:space="0" w:color="auto"/>
        <w:left w:val="none" w:sz="0" w:space="0" w:color="auto"/>
        <w:bottom w:val="none" w:sz="0" w:space="0" w:color="auto"/>
        <w:right w:val="none" w:sz="0" w:space="0" w:color="auto"/>
      </w:divBdr>
    </w:div>
    <w:div w:id="345333518">
      <w:bodyDiv w:val="1"/>
      <w:marLeft w:val="0"/>
      <w:marRight w:val="0"/>
      <w:marTop w:val="0"/>
      <w:marBottom w:val="0"/>
      <w:divBdr>
        <w:top w:val="none" w:sz="0" w:space="0" w:color="auto"/>
        <w:left w:val="none" w:sz="0" w:space="0" w:color="auto"/>
        <w:bottom w:val="none" w:sz="0" w:space="0" w:color="auto"/>
        <w:right w:val="none" w:sz="0" w:space="0" w:color="auto"/>
      </w:divBdr>
    </w:div>
    <w:div w:id="382604135">
      <w:bodyDiv w:val="1"/>
      <w:marLeft w:val="0"/>
      <w:marRight w:val="0"/>
      <w:marTop w:val="0"/>
      <w:marBottom w:val="0"/>
      <w:divBdr>
        <w:top w:val="none" w:sz="0" w:space="0" w:color="auto"/>
        <w:left w:val="none" w:sz="0" w:space="0" w:color="auto"/>
        <w:bottom w:val="none" w:sz="0" w:space="0" w:color="auto"/>
        <w:right w:val="none" w:sz="0" w:space="0" w:color="auto"/>
      </w:divBdr>
    </w:div>
    <w:div w:id="440800378">
      <w:bodyDiv w:val="1"/>
      <w:marLeft w:val="0"/>
      <w:marRight w:val="0"/>
      <w:marTop w:val="0"/>
      <w:marBottom w:val="0"/>
      <w:divBdr>
        <w:top w:val="none" w:sz="0" w:space="0" w:color="auto"/>
        <w:left w:val="none" w:sz="0" w:space="0" w:color="auto"/>
        <w:bottom w:val="none" w:sz="0" w:space="0" w:color="auto"/>
        <w:right w:val="none" w:sz="0" w:space="0" w:color="auto"/>
      </w:divBdr>
    </w:div>
    <w:div w:id="504318708">
      <w:bodyDiv w:val="1"/>
      <w:marLeft w:val="0"/>
      <w:marRight w:val="0"/>
      <w:marTop w:val="0"/>
      <w:marBottom w:val="0"/>
      <w:divBdr>
        <w:top w:val="none" w:sz="0" w:space="0" w:color="auto"/>
        <w:left w:val="none" w:sz="0" w:space="0" w:color="auto"/>
        <w:bottom w:val="none" w:sz="0" w:space="0" w:color="auto"/>
        <w:right w:val="none" w:sz="0" w:space="0" w:color="auto"/>
      </w:divBdr>
    </w:div>
    <w:div w:id="552617976">
      <w:bodyDiv w:val="1"/>
      <w:marLeft w:val="0"/>
      <w:marRight w:val="0"/>
      <w:marTop w:val="0"/>
      <w:marBottom w:val="0"/>
      <w:divBdr>
        <w:top w:val="none" w:sz="0" w:space="0" w:color="auto"/>
        <w:left w:val="none" w:sz="0" w:space="0" w:color="auto"/>
        <w:bottom w:val="none" w:sz="0" w:space="0" w:color="auto"/>
        <w:right w:val="none" w:sz="0" w:space="0" w:color="auto"/>
      </w:divBdr>
    </w:div>
    <w:div w:id="627778285">
      <w:bodyDiv w:val="1"/>
      <w:marLeft w:val="0"/>
      <w:marRight w:val="0"/>
      <w:marTop w:val="0"/>
      <w:marBottom w:val="0"/>
      <w:divBdr>
        <w:top w:val="none" w:sz="0" w:space="0" w:color="auto"/>
        <w:left w:val="none" w:sz="0" w:space="0" w:color="auto"/>
        <w:bottom w:val="none" w:sz="0" w:space="0" w:color="auto"/>
        <w:right w:val="none" w:sz="0" w:space="0" w:color="auto"/>
      </w:divBdr>
    </w:div>
    <w:div w:id="658264956">
      <w:bodyDiv w:val="1"/>
      <w:marLeft w:val="0"/>
      <w:marRight w:val="0"/>
      <w:marTop w:val="0"/>
      <w:marBottom w:val="0"/>
      <w:divBdr>
        <w:top w:val="none" w:sz="0" w:space="0" w:color="auto"/>
        <w:left w:val="none" w:sz="0" w:space="0" w:color="auto"/>
        <w:bottom w:val="none" w:sz="0" w:space="0" w:color="auto"/>
        <w:right w:val="none" w:sz="0" w:space="0" w:color="auto"/>
      </w:divBdr>
    </w:div>
    <w:div w:id="776674709">
      <w:bodyDiv w:val="1"/>
      <w:marLeft w:val="0"/>
      <w:marRight w:val="0"/>
      <w:marTop w:val="0"/>
      <w:marBottom w:val="0"/>
      <w:divBdr>
        <w:top w:val="none" w:sz="0" w:space="0" w:color="auto"/>
        <w:left w:val="none" w:sz="0" w:space="0" w:color="auto"/>
        <w:bottom w:val="none" w:sz="0" w:space="0" w:color="auto"/>
        <w:right w:val="none" w:sz="0" w:space="0" w:color="auto"/>
      </w:divBdr>
    </w:div>
    <w:div w:id="854659175">
      <w:bodyDiv w:val="1"/>
      <w:marLeft w:val="0"/>
      <w:marRight w:val="0"/>
      <w:marTop w:val="0"/>
      <w:marBottom w:val="0"/>
      <w:divBdr>
        <w:top w:val="none" w:sz="0" w:space="0" w:color="auto"/>
        <w:left w:val="none" w:sz="0" w:space="0" w:color="auto"/>
        <w:bottom w:val="none" w:sz="0" w:space="0" w:color="auto"/>
        <w:right w:val="none" w:sz="0" w:space="0" w:color="auto"/>
      </w:divBdr>
      <w:divsChild>
        <w:div w:id="1818454248">
          <w:marLeft w:val="0"/>
          <w:marRight w:val="0"/>
          <w:marTop w:val="0"/>
          <w:marBottom w:val="0"/>
          <w:divBdr>
            <w:top w:val="none" w:sz="0" w:space="0" w:color="auto"/>
            <w:left w:val="none" w:sz="0" w:space="0" w:color="auto"/>
            <w:bottom w:val="none" w:sz="0" w:space="0" w:color="auto"/>
            <w:right w:val="none" w:sz="0" w:space="0" w:color="auto"/>
          </w:divBdr>
          <w:divsChild>
            <w:div w:id="8590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3798">
      <w:bodyDiv w:val="1"/>
      <w:marLeft w:val="0"/>
      <w:marRight w:val="0"/>
      <w:marTop w:val="0"/>
      <w:marBottom w:val="0"/>
      <w:divBdr>
        <w:top w:val="none" w:sz="0" w:space="0" w:color="auto"/>
        <w:left w:val="none" w:sz="0" w:space="0" w:color="auto"/>
        <w:bottom w:val="none" w:sz="0" w:space="0" w:color="auto"/>
        <w:right w:val="none" w:sz="0" w:space="0" w:color="auto"/>
      </w:divBdr>
      <w:divsChild>
        <w:div w:id="120999061">
          <w:marLeft w:val="0"/>
          <w:marRight w:val="0"/>
          <w:marTop w:val="0"/>
          <w:marBottom w:val="0"/>
          <w:divBdr>
            <w:top w:val="none" w:sz="0" w:space="0" w:color="auto"/>
            <w:left w:val="none" w:sz="0" w:space="0" w:color="auto"/>
            <w:bottom w:val="none" w:sz="0" w:space="0" w:color="auto"/>
            <w:right w:val="none" w:sz="0" w:space="0" w:color="auto"/>
          </w:divBdr>
          <w:divsChild>
            <w:div w:id="9001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1347">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1044869693">
      <w:bodyDiv w:val="1"/>
      <w:marLeft w:val="0"/>
      <w:marRight w:val="0"/>
      <w:marTop w:val="0"/>
      <w:marBottom w:val="0"/>
      <w:divBdr>
        <w:top w:val="none" w:sz="0" w:space="0" w:color="auto"/>
        <w:left w:val="none" w:sz="0" w:space="0" w:color="auto"/>
        <w:bottom w:val="none" w:sz="0" w:space="0" w:color="auto"/>
        <w:right w:val="none" w:sz="0" w:space="0" w:color="auto"/>
      </w:divBdr>
    </w:div>
    <w:div w:id="1068840610">
      <w:bodyDiv w:val="1"/>
      <w:marLeft w:val="0"/>
      <w:marRight w:val="0"/>
      <w:marTop w:val="0"/>
      <w:marBottom w:val="0"/>
      <w:divBdr>
        <w:top w:val="none" w:sz="0" w:space="0" w:color="auto"/>
        <w:left w:val="none" w:sz="0" w:space="0" w:color="auto"/>
        <w:bottom w:val="none" w:sz="0" w:space="0" w:color="auto"/>
        <w:right w:val="none" w:sz="0" w:space="0" w:color="auto"/>
      </w:divBdr>
    </w:div>
    <w:div w:id="1198858718">
      <w:bodyDiv w:val="1"/>
      <w:marLeft w:val="0"/>
      <w:marRight w:val="0"/>
      <w:marTop w:val="0"/>
      <w:marBottom w:val="0"/>
      <w:divBdr>
        <w:top w:val="none" w:sz="0" w:space="0" w:color="auto"/>
        <w:left w:val="none" w:sz="0" w:space="0" w:color="auto"/>
        <w:bottom w:val="none" w:sz="0" w:space="0" w:color="auto"/>
        <w:right w:val="none" w:sz="0" w:space="0" w:color="auto"/>
      </w:divBdr>
    </w:div>
    <w:div w:id="1455101315">
      <w:bodyDiv w:val="1"/>
      <w:marLeft w:val="0"/>
      <w:marRight w:val="0"/>
      <w:marTop w:val="0"/>
      <w:marBottom w:val="0"/>
      <w:divBdr>
        <w:top w:val="none" w:sz="0" w:space="0" w:color="auto"/>
        <w:left w:val="none" w:sz="0" w:space="0" w:color="auto"/>
        <w:bottom w:val="none" w:sz="0" w:space="0" w:color="auto"/>
        <w:right w:val="none" w:sz="0" w:space="0" w:color="auto"/>
      </w:divBdr>
    </w:div>
    <w:div w:id="1520120604">
      <w:bodyDiv w:val="1"/>
      <w:marLeft w:val="0"/>
      <w:marRight w:val="0"/>
      <w:marTop w:val="0"/>
      <w:marBottom w:val="0"/>
      <w:divBdr>
        <w:top w:val="none" w:sz="0" w:space="0" w:color="auto"/>
        <w:left w:val="none" w:sz="0" w:space="0" w:color="auto"/>
        <w:bottom w:val="none" w:sz="0" w:space="0" w:color="auto"/>
        <w:right w:val="none" w:sz="0" w:space="0" w:color="auto"/>
      </w:divBdr>
    </w:div>
    <w:div w:id="1576233899">
      <w:bodyDiv w:val="1"/>
      <w:marLeft w:val="0"/>
      <w:marRight w:val="0"/>
      <w:marTop w:val="0"/>
      <w:marBottom w:val="0"/>
      <w:divBdr>
        <w:top w:val="none" w:sz="0" w:space="0" w:color="auto"/>
        <w:left w:val="none" w:sz="0" w:space="0" w:color="auto"/>
        <w:bottom w:val="none" w:sz="0" w:space="0" w:color="auto"/>
        <w:right w:val="none" w:sz="0" w:space="0" w:color="auto"/>
      </w:divBdr>
    </w:div>
    <w:div w:id="1662151516">
      <w:bodyDiv w:val="1"/>
      <w:marLeft w:val="0"/>
      <w:marRight w:val="0"/>
      <w:marTop w:val="0"/>
      <w:marBottom w:val="0"/>
      <w:divBdr>
        <w:top w:val="none" w:sz="0" w:space="0" w:color="auto"/>
        <w:left w:val="none" w:sz="0" w:space="0" w:color="auto"/>
        <w:bottom w:val="none" w:sz="0" w:space="0" w:color="auto"/>
        <w:right w:val="none" w:sz="0" w:space="0" w:color="auto"/>
      </w:divBdr>
    </w:div>
    <w:div w:id="1729648898">
      <w:bodyDiv w:val="1"/>
      <w:marLeft w:val="0"/>
      <w:marRight w:val="0"/>
      <w:marTop w:val="0"/>
      <w:marBottom w:val="0"/>
      <w:divBdr>
        <w:top w:val="none" w:sz="0" w:space="0" w:color="auto"/>
        <w:left w:val="none" w:sz="0" w:space="0" w:color="auto"/>
        <w:bottom w:val="none" w:sz="0" w:space="0" w:color="auto"/>
        <w:right w:val="none" w:sz="0" w:space="0" w:color="auto"/>
      </w:divBdr>
    </w:div>
    <w:div w:id="1744526918">
      <w:bodyDiv w:val="1"/>
      <w:marLeft w:val="0"/>
      <w:marRight w:val="0"/>
      <w:marTop w:val="0"/>
      <w:marBottom w:val="0"/>
      <w:divBdr>
        <w:top w:val="none" w:sz="0" w:space="0" w:color="auto"/>
        <w:left w:val="none" w:sz="0" w:space="0" w:color="auto"/>
        <w:bottom w:val="none" w:sz="0" w:space="0" w:color="auto"/>
        <w:right w:val="none" w:sz="0" w:space="0" w:color="auto"/>
      </w:divBdr>
    </w:div>
    <w:div w:id="1753698774">
      <w:bodyDiv w:val="1"/>
      <w:marLeft w:val="0"/>
      <w:marRight w:val="0"/>
      <w:marTop w:val="0"/>
      <w:marBottom w:val="0"/>
      <w:divBdr>
        <w:top w:val="none" w:sz="0" w:space="0" w:color="auto"/>
        <w:left w:val="none" w:sz="0" w:space="0" w:color="auto"/>
        <w:bottom w:val="none" w:sz="0" w:space="0" w:color="auto"/>
        <w:right w:val="none" w:sz="0" w:space="0" w:color="auto"/>
      </w:divBdr>
    </w:div>
    <w:div w:id="2006393884">
      <w:bodyDiv w:val="1"/>
      <w:marLeft w:val="0"/>
      <w:marRight w:val="0"/>
      <w:marTop w:val="0"/>
      <w:marBottom w:val="0"/>
      <w:divBdr>
        <w:top w:val="none" w:sz="0" w:space="0" w:color="auto"/>
        <w:left w:val="none" w:sz="0" w:space="0" w:color="auto"/>
        <w:bottom w:val="none" w:sz="0" w:space="0" w:color="auto"/>
        <w:right w:val="none" w:sz="0" w:space="0" w:color="auto"/>
      </w:divBdr>
    </w:div>
    <w:div w:id="2039499049">
      <w:bodyDiv w:val="1"/>
      <w:marLeft w:val="0"/>
      <w:marRight w:val="0"/>
      <w:marTop w:val="0"/>
      <w:marBottom w:val="0"/>
      <w:divBdr>
        <w:top w:val="none" w:sz="0" w:space="0" w:color="auto"/>
        <w:left w:val="none" w:sz="0" w:space="0" w:color="auto"/>
        <w:bottom w:val="none" w:sz="0" w:space="0" w:color="auto"/>
        <w:right w:val="none" w:sz="0" w:space="0" w:color="auto"/>
      </w:divBdr>
    </w:div>
    <w:div w:id="205430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pl.vn/langson/pages/vbpq-timkiem.aspx?type=0&amp;s=1&amp;Keyword=08/2019/NQ-H%C4%90ND%C2%A0ng%C3%A0y&amp;SearchIn=Title,Title1&amp;IsRec=1&amp;pv=1"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bpl.vn/langson/pages/vbpq-timkiem.aspx?type=0&amp;s=1&amp;Keyword=08/2019/NQ-H%C4%90ND%C2%A0ng%C3%A0y&amp;SearchIn=Title,Title1&amp;IsRec=1&amp;p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62</Pages>
  <Words>17744</Words>
  <Characters>101143</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2026-03-11T03:50:00Z</dcterms:created>
  <dcterms:modified xsi:type="dcterms:W3CDTF">2026-03-11T04:28:00Z</dcterms:modified>
</cp:coreProperties>
</file>