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67" w:type="dxa"/>
        <w:tblLayout w:type="fixed"/>
        <w:tblCellMar>
          <w:left w:w="0" w:type="dxa"/>
          <w:right w:w="0" w:type="dxa"/>
        </w:tblCellMar>
        <w:tblLook w:val="0000" w:firstRow="0" w:lastRow="0" w:firstColumn="0" w:lastColumn="0" w:noHBand="0" w:noVBand="0"/>
      </w:tblPr>
      <w:tblGrid>
        <w:gridCol w:w="4536"/>
        <w:gridCol w:w="5387"/>
      </w:tblGrid>
      <w:tr w:rsidR="000719DC" w:rsidRPr="000719DC" w14:paraId="15055CA9" w14:textId="77777777" w:rsidTr="00E85CAE">
        <w:trPr>
          <w:trHeight w:val="1560"/>
        </w:trPr>
        <w:tc>
          <w:tcPr>
            <w:tcW w:w="4536" w:type="dxa"/>
            <w:tcMar>
              <w:top w:w="0" w:type="dxa"/>
              <w:left w:w="108" w:type="dxa"/>
              <w:bottom w:w="0" w:type="dxa"/>
              <w:right w:w="108" w:type="dxa"/>
            </w:tcMar>
          </w:tcPr>
          <w:p w14:paraId="6D3AEA48" w14:textId="4902A678" w:rsidR="00C479BD" w:rsidRPr="000719DC" w:rsidRDefault="000807B5" w:rsidP="00CD0A16">
            <w:pPr>
              <w:pStyle w:val="NormalWeb"/>
              <w:widowControl w:val="0"/>
              <w:spacing w:before="0" w:beforeAutospacing="0" w:after="0" w:afterAutospacing="0" w:line="240" w:lineRule="auto"/>
              <w:ind w:firstLine="0"/>
              <w:jc w:val="center"/>
              <w:rPr>
                <w:b/>
                <w:bCs/>
                <w:spacing w:val="-12"/>
                <w:sz w:val="26"/>
                <w:szCs w:val="26"/>
              </w:rPr>
            </w:pPr>
            <w:bookmarkStart w:id="0" w:name="_Hlk85971263"/>
            <w:r w:rsidRPr="000719DC">
              <w:rPr>
                <w:b/>
                <w:bCs/>
                <w:spacing w:val="-12"/>
                <w:sz w:val="26"/>
                <w:szCs w:val="26"/>
              </w:rPr>
              <w:t>BỘ NÔNG NGHIỆP VÀ MÔI TRƯỜNG</w:t>
            </w:r>
          </w:p>
          <w:p w14:paraId="083AB9B5" w14:textId="77777777" w:rsidR="00C479BD" w:rsidRPr="000719DC" w:rsidRDefault="00C479BD" w:rsidP="00CD0A16">
            <w:pPr>
              <w:pStyle w:val="NormalWeb"/>
              <w:widowControl w:val="0"/>
              <w:spacing w:before="0" w:beforeAutospacing="0" w:after="0" w:afterAutospacing="0" w:line="240" w:lineRule="auto"/>
              <w:ind w:firstLine="34"/>
              <w:jc w:val="center"/>
              <w:rPr>
                <w:b/>
                <w:bCs/>
                <w:sz w:val="26"/>
                <w:szCs w:val="26"/>
              </w:rPr>
            </w:pPr>
            <w:r w:rsidRPr="000719DC">
              <w:rPr>
                <w:b/>
                <w:bCs/>
                <w:noProof/>
                <w:sz w:val="26"/>
                <w:szCs w:val="26"/>
              </w:rPr>
              <mc:AlternateContent>
                <mc:Choice Requires="wps">
                  <w:drawing>
                    <wp:anchor distT="4294967293" distB="4294967293" distL="114300" distR="114300" simplePos="0" relativeHeight="251660800" behindDoc="0" locked="0" layoutInCell="1" allowOverlap="1" wp14:anchorId="1F4D07FD" wp14:editId="6775EEAC">
                      <wp:simplePos x="0" y="0"/>
                      <wp:positionH relativeFrom="column">
                        <wp:posOffset>1162685</wp:posOffset>
                      </wp:positionH>
                      <wp:positionV relativeFrom="paragraph">
                        <wp:posOffset>69215</wp:posOffset>
                      </wp:positionV>
                      <wp:extent cx="5175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7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CAC4E14" id="Straight Connector 3"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91.55pt,5.45pt" to="132.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" strokecolor="black [3200]" strokeweight=".5pt">
                      <v:stroke joinstyle="miter"/>
                      <o:lock v:ext="edit" shapetype="f"/>
                    </v:line>
                  </w:pict>
                </mc:Fallback>
              </mc:AlternateContent>
            </w:r>
          </w:p>
          <w:p w14:paraId="4FF2F772" w14:textId="77777777" w:rsidR="00C479BD" w:rsidRPr="000719DC" w:rsidRDefault="00C479BD" w:rsidP="00CD0A16">
            <w:pPr>
              <w:pStyle w:val="NormalWeb"/>
              <w:widowControl w:val="0"/>
              <w:spacing w:before="0" w:beforeAutospacing="0" w:after="0" w:afterAutospacing="0" w:line="240" w:lineRule="auto"/>
              <w:ind w:firstLine="34"/>
              <w:jc w:val="center"/>
              <w:rPr>
                <w:bCs/>
                <w:sz w:val="26"/>
                <w:szCs w:val="26"/>
              </w:rPr>
            </w:pPr>
          </w:p>
          <w:p w14:paraId="370BAE13" w14:textId="38CBA7AE" w:rsidR="00C479BD" w:rsidRPr="000719DC" w:rsidRDefault="00C479BD" w:rsidP="00411625">
            <w:pPr>
              <w:pStyle w:val="NormalWeb"/>
              <w:widowControl w:val="0"/>
              <w:spacing w:before="0" w:beforeAutospacing="0" w:after="0" w:afterAutospacing="0" w:line="240" w:lineRule="auto"/>
              <w:ind w:hanging="40"/>
              <w:jc w:val="center"/>
              <w:rPr>
                <w:bCs/>
                <w:sz w:val="28"/>
                <w:szCs w:val="28"/>
              </w:rPr>
            </w:pPr>
            <w:r w:rsidRPr="000719DC">
              <w:rPr>
                <w:bCs/>
                <w:sz w:val="28"/>
                <w:szCs w:val="28"/>
              </w:rPr>
              <w:t xml:space="preserve">Số: </w:t>
            </w:r>
            <w:r w:rsidR="000807B5" w:rsidRPr="000719DC">
              <w:rPr>
                <w:bCs/>
                <w:sz w:val="28"/>
                <w:szCs w:val="28"/>
              </w:rPr>
              <w:t xml:space="preserve">    </w:t>
            </w:r>
            <w:r w:rsidR="001C5402">
              <w:rPr>
                <w:bCs/>
                <w:sz w:val="28"/>
                <w:szCs w:val="28"/>
              </w:rPr>
              <w:t xml:space="preserve">    </w:t>
            </w:r>
            <w:r w:rsidR="000807B5" w:rsidRPr="000719DC">
              <w:rPr>
                <w:bCs/>
                <w:sz w:val="28"/>
                <w:szCs w:val="28"/>
              </w:rPr>
              <w:t xml:space="preserve">    </w:t>
            </w:r>
            <w:r w:rsidRPr="000719DC">
              <w:rPr>
                <w:bCs/>
                <w:sz w:val="28"/>
                <w:szCs w:val="28"/>
              </w:rPr>
              <w:t>/TTr-</w:t>
            </w:r>
            <w:r w:rsidR="000807B5" w:rsidRPr="000719DC">
              <w:rPr>
                <w:bCs/>
                <w:sz w:val="28"/>
                <w:szCs w:val="28"/>
              </w:rPr>
              <w:t>BNNMT</w:t>
            </w:r>
          </w:p>
        </w:tc>
        <w:tc>
          <w:tcPr>
            <w:tcW w:w="5387" w:type="dxa"/>
            <w:tcMar>
              <w:top w:w="0" w:type="dxa"/>
              <w:left w:w="108" w:type="dxa"/>
              <w:bottom w:w="0" w:type="dxa"/>
              <w:right w:w="108" w:type="dxa"/>
            </w:tcMar>
          </w:tcPr>
          <w:p w14:paraId="5621EAB0" w14:textId="77777777" w:rsidR="00C479BD" w:rsidRPr="000719DC" w:rsidRDefault="00C479BD" w:rsidP="00CD0A16">
            <w:pPr>
              <w:pStyle w:val="NormalWeb"/>
              <w:widowControl w:val="0"/>
              <w:spacing w:before="0" w:beforeAutospacing="0" w:after="0" w:afterAutospacing="0" w:line="240" w:lineRule="auto"/>
              <w:ind w:firstLine="34"/>
              <w:jc w:val="center"/>
              <w:rPr>
                <w:b/>
                <w:bCs/>
                <w:spacing w:val="-12"/>
                <w:sz w:val="26"/>
                <w:szCs w:val="26"/>
              </w:rPr>
            </w:pPr>
            <w:r w:rsidRPr="000719DC">
              <w:rPr>
                <w:b/>
                <w:bCs/>
                <w:spacing w:val="-12"/>
                <w:sz w:val="26"/>
                <w:szCs w:val="26"/>
              </w:rPr>
              <w:t>CỘNG HÒA XÃ HỘI CHỦ NGHĨA VIỆT NAM</w:t>
            </w:r>
          </w:p>
          <w:p w14:paraId="6E354F55" w14:textId="77777777" w:rsidR="00C479BD" w:rsidRPr="000719DC" w:rsidRDefault="00C479BD" w:rsidP="00CD0A16">
            <w:pPr>
              <w:pStyle w:val="NormalWeb"/>
              <w:widowControl w:val="0"/>
              <w:spacing w:before="0" w:beforeAutospacing="0" w:after="0" w:afterAutospacing="0" w:line="240" w:lineRule="auto"/>
              <w:ind w:firstLine="34"/>
              <w:jc w:val="center"/>
              <w:rPr>
                <w:b/>
                <w:bCs/>
                <w:sz w:val="28"/>
                <w:szCs w:val="28"/>
              </w:rPr>
            </w:pPr>
            <w:r w:rsidRPr="000719DC">
              <w:rPr>
                <w:b/>
                <w:bCs/>
                <w:noProof/>
                <w:sz w:val="28"/>
                <w:szCs w:val="28"/>
              </w:rPr>
              <mc:AlternateContent>
                <mc:Choice Requires="wps">
                  <w:drawing>
                    <wp:anchor distT="4294967293" distB="4294967293" distL="114300" distR="114300" simplePos="0" relativeHeight="251654656" behindDoc="0" locked="0" layoutInCell="1" allowOverlap="1" wp14:anchorId="2CDF13B4" wp14:editId="4E17585D">
                      <wp:simplePos x="0" y="0"/>
                      <wp:positionH relativeFrom="column">
                        <wp:posOffset>568873</wp:posOffset>
                      </wp:positionH>
                      <wp:positionV relativeFrom="paragraph">
                        <wp:posOffset>243840</wp:posOffset>
                      </wp:positionV>
                      <wp:extent cx="21494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9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0D665E5" id="Straight Connector 2" o:spid="_x0000_s1026" style="position:absolute;flip:y;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8pt,19.2pt" to="214.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"/>
                  </w:pict>
                </mc:Fallback>
              </mc:AlternateContent>
            </w:r>
            <w:r w:rsidRPr="000719DC">
              <w:rPr>
                <w:b/>
                <w:bCs/>
                <w:sz w:val="28"/>
                <w:szCs w:val="28"/>
              </w:rPr>
              <w:t>Độc lập - Tự do - Hạnh phúc</w:t>
            </w:r>
            <w:r w:rsidRPr="000719DC">
              <w:rPr>
                <w:b/>
                <w:bCs/>
                <w:sz w:val="28"/>
                <w:szCs w:val="28"/>
                <w:lang w:val="vi-VN"/>
              </w:rPr>
              <w:br/>
            </w:r>
          </w:p>
          <w:p w14:paraId="0E315137" w14:textId="53F980ED" w:rsidR="00C479BD" w:rsidRPr="000719DC" w:rsidRDefault="00C479BD" w:rsidP="00411625">
            <w:pPr>
              <w:pStyle w:val="NormalWeb"/>
              <w:widowControl w:val="0"/>
              <w:spacing w:before="0" w:beforeAutospacing="0" w:after="0" w:afterAutospacing="0" w:line="240" w:lineRule="auto"/>
              <w:ind w:firstLine="0"/>
              <w:jc w:val="center"/>
              <w:rPr>
                <w:sz w:val="28"/>
                <w:szCs w:val="28"/>
              </w:rPr>
            </w:pPr>
            <w:r w:rsidRPr="000719DC">
              <w:rPr>
                <w:i/>
                <w:iCs/>
                <w:sz w:val="28"/>
                <w:szCs w:val="28"/>
                <w:lang w:val="vi-VN"/>
              </w:rPr>
              <w:t>Hà Nội, ngày</w:t>
            </w:r>
            <w:r w:rsidR="00F22E0B" w:rsidRPr="000719DC">
              <w:rPr>
                <w:i/>
                <w:iCs/>
                <w:sz w:val="28"/>
                <w:szCs w:val="28"/>
              </w:rPr>
              <w:t xml:space="preserve"> </w:t>
            </w:r>
            <w:r w:rsidR="000807B5" w:rsidRPr="000719DC">
              <w:rPr>
                <w:i/>
                <w:iCs/>
                <w:sz w:val="28"/>
                <w:szCs w:val="28"/>
              </w:rPr>
              <w:t xml:space="preserve">   </w:t>
            </w:r>
            <w:r w:rsidR="00411625" w:rsidRPr="000719DC">
              <w:rPr>
                <w:i/>
                <w:iCs/>
                <w:sz w:val="28"/>
                <w:szCs w:val="28"/>
              </w:rPr>
              <w:t xml:space="preserve"> </w:t>
            </w:r>
            <w:r w:rsidRPr="000719DC">
              <w:rPr>
                <w:i/>
                <w:iCs/>
                <w:sz w:val="28"/>
                <w:szCs w:val="28"/>
                <w:lang w:val="vi-VN"/>
              </w:rPr>
              <w:t>tháng</w:t>
            </w:r>
            <w:r w:rsidRPr="000719DC">
              <w:rPr>
                <w:i/>
                <w:iCs/>
                <w:sz w:val="28"/>
                <w:szCs w:val="28"/>
              </w:rPr>
              <w:t xml:space="preserve"> </w:t>
            </w:r>
            <w:r w:rsidR="00411625" w:rsidRPr="000719DC">
              <w:rPr>
                <w:i/>
                <w:iCs/>
                <w:sz w:val="28"/>
                <w:szCs w:val="28"/>
              </w:rPr>
              <w:t xml:space="preserve">  </w:t>
            </w:r>
            <w:r w:rsidRPr="000719DC">
              <w:rPr>
                <w:i/>
                <w:iCs/>
                <w:sz w:val="28"/>
                <w:szCs w:val="28"/>
                <w:lang w:val="vi-VN"/>
              </w:rPr>
              <w:t xml:space="preserve">năm </w:t>
            </w:r>
            <w:r w:rsidRPr="000719DC">
              <w:rPr>
                <w:i/>
                <w:iCs/>
                <w:sz w:val="28"/>
                <w:szCs w:val="28"/>
              </w:rPr>
              <w:t>202</w:t>
            </w:r>
            <w:r w:rsidR="00437980">
              <w:rPr>
                <w:i/>
                <w:iCs/>
                <w:sz w:val="28"/>
                <w:szCs w:val="28"/>
              </w:rPr>
              <w:t>6</w:t>
            </w:r>
          </w:p>
        </w:tc>
      </w:tr>
      <w:bookmarkEnd w:id="0"/>
    </w:tbl>
    <w:p w14:paraId="3C5790A8" w14:textId="77777777" w:rsidR="001C5402" w:rsidRDefault="001C5402" w:rsidP="001C5402">
      <w:pPr>
        <w:widowControl w:val="0"/>
        <w:spacing w:before="0" w:line="240" w:lineRule="auto"/>
        <w:ind w:firstLine="0"/>
        <w:jc w:val="center"/>
        <w:rPr>
          <w:b/>
        </w:rPr>
      </w:pPr>
    </w:p>
    <w:p w14:paraId="39792A5D" w14:textId="30D0263C" w:rsidR="00C479BD" w:rsidRPr="000719DC" w:rsidRDefault="00C479BD" w:rsidP="001C5402">
      <w:pPr>
        <w:widowControl w:val="0"/>
        <w:spacing w:before="0" w:line="240" w:lineRule="auto"/>
        <w:ind w:firstLine="0"/>
        <w:jc w:val="center"/>
        <w:rPr>
          <w:b/>
        </w:rPr>
      </w:pPr>
      <w:r w:rsidRPr="000719DC">
        <w:rPr>
          <w:b/>
        </w:rPr>
        <w:t>TỜ TRÌNH</w:t>
      </w:r>
    </w:p>
    <w:p w14:paraId="2DE8DB19" w14:textId="77777777" w:rsidR="001C5402" w:rsidRDefault="003B08F8" w:rsidP="001C5402">
      <w:pPr>
        <w:shd w:val="clear" w:color="auto" w:fill="FFFFFF"/>
        <w:spacing w:before="0" w:line="240" w:lineRule="auto"/>
        <w:ind w:firstLine="0"/>
        <w:jc w:val="center"/>
        <w:rPr>
          <w:b/>
          <w:color w:val="000000"/>
        </w:rPr>
      </w:pPr>
      <w:r w:rsidRPr="003B08F8">
        <w:rPr>
          <w:b/>
          <w:spacing w:val="-8"/>
        </w:rPr>
        <w:t>Về Nghị định</w:t>
      </w:r>
      <w:r w:rsidR="001A0067">
        <w:rPr>
          <w:b/>
          <w:spacing w:val="-8"/>
        </w:rPr>
        <w:t xml:space="preserve"> </w:t>
      </w:r>
      <w:r w:rsidR="001C5402">
        <w:rPr>
          <w:rStyle w:val="fontstyle01"/>
          <w:b/>
          <w:i w:val="0"/>
          <w:spacing w:val="-4"/>
        </w:rPr>
        <w:t>thay thế</w:t>
      </w:r>
      <w:r w:rsidR="00485135" w:rsidRPr="00676557">
        <w:rPr>
          <w:b/>
          <w:color w:val="000000"/>
        </w:rPr>
        <w:t xml:space="preserve"> Nghị định số 83/2018/NĐ-CP ngày 24/5/2018 </w:t>
      </w:r>
    </w:p>
    <w:p w14:paraId="035D409C" w14:textId="1C456964" w:rsidR="00437980" w:rsidRDefault="00485135" w:rsidP="001C5402">
      <w:pPr>
        <w:shd w:val="clear" w:color="auto" w:fill="FFFFFF"/>
        <w:spacing w:before="0" w:line="240" w:lineRule="auto"/>
        <w:ind w:firstLine="0"/>
        <w:jc w:val="center"/>
        <w:rPr>
          <w:b/>
          <w:spacing w:val="-8"/>
        </w:rPr>
      </w:pPr>
      <w:r w:rsidRPr="00676557">
        <w:rPr>
          <w:b/>
          <w:color w:val="000000"/>
        </w:rPr>
        <w:t>của Chính phủ về khuyến nông</w:t>
      </w:r>
    </w:p>
    <w:p w14:paraId="288F82B1" w14:textId="7170D78A" w:rsidR="00213887" w:rsidRDefault="00485135" w:rsidP="00485135">
      <w:pPr>
        <w:widowControl w:val="0"/>
        <w:spacing w:after="120" w:line="240" w:lineRule="auto"/>
        <w:ind w:firstLine="0"/>
        <w:jc w:val="center"/>
        <w:rPr>
          <w:b/>
          <w:bCs/>
        </w:rPr>
      </w:pPr>
      <w:r>
        <w:rPr>
          <w:b/>
          <w:bCs/>
          <w:noProof/>
        </w:rPr>
        <mc:AlternateContent>
          <mc:Choice Requires="wps">
            <w:drawing>
              <wp:anchor distT="0" distB="0" distL="114300" distR="114300" simplePos="0" relativeHeight="251661824" behindDoc="0" locked="0" layoutInCell="1" allowOverlap="1" wp14:anchorId="1109CBF6" wp14:editId="06344BF4">
                <wp:simplePos x="0" y="0"/>
                <wp:positionH relativeFrom="column">
                  <wp:posOffset>2270226</wp:posOffset>
                </wp:positionH>
                <wp:positionV relativeFrom="paragraph">
                  <wp:posOffset>63094</wp:posOffset>
                </wp:positionV>
                <wp:extent cx="1287475" cy="7315"/>
                <wp:effectExtent l="0" t="0" r="27305" b="31115"/>
                <wp:wrapNone/>
                <wp:docPr id="4" name="Straight Connector 4"/>
                <wp:cNvGraphicFramePr/>
                <a:graphic xmlns:a="http://schemas.openxmlformats.org/drawingml/2006/main">
                  <a:graphicData uri="http://schemas.microsoft.com/office/word/2010/wordprocessingShape">
                    <wps:wsp>
                      <wps:cNvCnPr/>
                      <wps:spPr>
                        <a:xfrm>
                          <a:off x="0" y="0"/>
                          <a:ext cx="1287475"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4029FE8" id="Straight Connector 4"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78.75pt,4.95pt" to="280.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" strokecolor="black [3200]" strokeweight=".5pt">
                <v:stroke joinstyle="miter"/>
              </v:line>
            </w:pict>
          </mc:Fallback>
        </mc:AlternateContent>
      </w:r>
    </w:p>
    <w:p w14:paraId="2D5F8F66" w14:textId="5E93099B" w:rsidR="00A3712F" w:rsidRDefault="00220BD9" w:rsidP="00D70423">
      <w:pPr>
        <w:widowControl w:val="0"/>
        <w:spacing w:before="0" w:line="240" w:lineRule="auto"/>
        <w:ind w:firstLine="0"/>
        <w:jc w:val="center"/>
      </w:pPr>
      <w:r w:rsidRPr="000719DC">
        <w:t xml:space="preserve">Kính gửi: </w:t>
      </w:r>
      <w:r w:rsidR="00C64194" w:rsidRPr="000719DC">
        <w:t>Chính phủ</w:t>
      </w:r>
    </w:p>
    <w:p w14:paraId="49E479D1" w14:textId="77777777" w:rsidR="00715630" w:rsidRPr="000719DC" w:rsidRDefault="00715630" w:rsidP="00D70423">
      <w:pPr>
        <w:widowControl w:val="0"/>
        <w:spacing w:before="0" w:line="240" w:lineRule="auto"/>
        <w:ind w:firstLine="0"/>
        <w:jc w:val="center"/>
      </w:pPr>
    </w:p>
    <w:p w14:paraId="651B256C" w14:textId="5F88AAAC" w:rsidR="00485135" w:rsidRPr="00910768" w:rsidRDefault="00485135" w:rsidP="00910768">
      <w:pPr>
        <w:widowControl w:val="0"/>
        <w:spacing w:after="120" w:line="264" w:lineRule="auto"/>
        <w:ind w:firstLine="709"/>
        <w:rPr>
          <w:color w:val="000000"/>
          <w:spacing w:val="-2"/>
        </w:rPr>
      </w:pPr>
      <w:bookmarkStart w:id="1" w:name="_Hlk185503080"/>
      <w:r w:rsidRPr="00910768">
        <w:rPr>
          <w:spacing w:val="-2"/>
        </w:rPr>
        <w:t>Thực hiện</w:t>
      </w:r>
      <w:r w:rsidRPr="00910768">
        <w:rPr>
          <w:spacing w:val="-2"/>
          <w:lang w:val="vi-VN"/>
        </w:rPr>
        <w:t xml:space="preserve"> </w:t>
      </w:r>
      <w:r w:rsidRPr="00910768">
        <w:rPr>
          <w:spacing w:val="-2"/>
        </w:rPr>
        <w:t xml:space="preserve">Quyết định số 125/QĐ-TTg ngày 16/01/2026 của Thủ tướng Chính phủ ban hành Chương trình công tác năm 2026 của Chính phủ, Thủ tướng Chính phủ, Bộ Nông nghiệp và Môi trường đã </w:t>
      </w:r>
      <w:r w:rsidR="005E5614" w:rsidRPr="00910768">
        <w:rPr>
          <w:spacing w:val="-2"/>
        </w:rPr>
        <w:t xml:space="preserve">chủ trì, phối hợp với các Bộ, ngành, địa phương, cơ quan có liên quan </w:t>
      </w:r>
      <w:r w:rsidRPr="00910768">
        <w:rPr>
          <w:spacing w:val="-2"/>
        </w:rPr>
        <w:t xml:space="preserve">xây dựng dự thảo Nghị định </w:t>
      </w:r>
      <w:r w:rsidRPr="00910768">
        <w:rPr>
          <w:rStyle w:val="fontstyle01"/>
          <w:rFonts w:ascii="Times New Roman" w:hAnsi="Times New Roman"/>
          <w:i w:val="0"/>
          <w:spacing w:val="-2"/>
        </w:rPr>
        <w:t>sửa đổi</w:t>
      </w:r>
      <w:r w:rsidRPr="00910768">
        <w:rPr>
          <w:color w:val="000000"/>
          <w:spacing w:val="-2"/>
        </w:rPr>
        <w:t xml:space="preserve">, bổ sung một số điều của Nghị định số 83/2018/NĐ-CP ngày 24/5/2018 của Chính phủ về khuyến nông </w:t>
      </w:r>
      <w:r w:rsidRPr="00910768">
        <w:rPr>
          <w:bCs/>
          <w:spacing w:val="-2"/>
        </w:rPr>
        <w:t>(sau đây gọi tắt là dự thảo Nghị định)</w:t>
      </w:r>
      <w:r w:rsidRPr="00910768">
        <w:rPr>
          <w:color w:val="000000"/>
          <w:spacing w:val="-2"/>
        </w:rPr>
        <w:t>.</w:t>
      </w:r>
      <w:r w:rsidR="001C5402" w:rsidRPr="00910768">
        <w:rPr>
          <w:color w:val="000000"/>
          <w:spacing w:val="-2"/>
        </w:rPr>
        <w:t xml:space="preserve"> </w:t>
      </w:r>
      <w:r w:rsidR="001C5402" w:rsidRPr="00910768">
        <w:rPr>
          <w:spacing w:val="-2"/>
        </w:rPr>
        <w:t xml:space="preserve">Bộ Nông nghiệp và Môi trường đã gửi hồ sơ dự thảo Nghị định để lấy ý kiến góp ý của các bộ, ngành trung ương và các địa phương. Đến ngày 20/3/2026, Bộ Nông nghiệp và Môi trường đã nhận được </w:t>
      </w:r>
      <w:r w:rsidR="00910768" w:rsidRPr="00910768">
        <w:rPr>
          <w:spacing w:val="-2"/>
        </w:rPr>
        <w:t xml:space="preserve">ý kiến góp ý của 03 bộ, ngành, 11 cục, vụ, 21/34 tỉnh, thành phố. Trong đó có nhiều ý kiến đề nghị xây dựng Nghị định mới thay thế </w:t>
      </w:r>
      <w:r w:rsidR="00910768" w:rsidRPr="00910768">
        <w:rPr>
          <w:color w:val="000000"/>
          <w:spacing w:val="-2"/>
        </w:rPr>
        <w:t>Nghị định số 83/2018/NĐ-CP về khuyến nông để đáp ứng yêu cầu nhiệm vụ trong thời gian tới.</w:t>
      </w:r>
    </w:p>
    <w:p w14:paraId="59D4BD75" w14:textId="758BDA67" w:rsidR="00910768" w:rsidRPr="00910768" w:rsidRDefault="00910768" w:rsidP="00910768">
      <w:pPr>
        <w:widowControl w:val="0"/>
        <w:spacing w:after="120" w:line="264" w:lineRule="auto"/>
        <w:ind w:firstLine="709"/>
        <w:rPr>
          <w:spacing w:val="-2"/>
        </w:rPr>
      </w:pPr>
      <w:r w:rsidRPr="009A57D7">
        <w:rPr>
          <w:spacing w:val="-2"/>
        </w:rPr>
        <w:t>Căn cứ chủ trương, chín</w:t>
      </w:r>
      <w:r>
        <w:rPr>
          <w:spacing w:val="-2"/>
        </w:rPr>
        <w:t>h sách của Đảng và Nhà nước, đặc</w:t>
      </w:r>
      <w:r w:rsidRPr="009A57D7">
        <w:rPr>
          <w:spacing w:val="-2"/>
        </w:rPr>
        <w:t xml:space="preserve"> biệt là Kết luận của Tổng Bí thư Tô Lâm, Chiến lược phát triển ngành nông nghiệp và môi trường, Chiến lược phát triển khuyến nôn</w:t>
      </w:r>
      <w:r>
        <w:rPr>
          <w:spacing w:val="-2"/>
        </w:rPr>
        <w:t>g và</w:t>
      </w:r>
      <w:r w:rsidRPr="009A57D7">
        <w:rPr>
          <w:spacing w:val="-2"/>
        </w:rPr>
        <w:t xml:space="preserve"> kiến nghị, đề xuất của các địa phương, đơn vị</w:t>
      </w:r>
      <w:r>
        <w:rPr>
          <w:spacing w:val="-2"/>
        </w:rPr>
        <w:t xml:space="preserve">, </w:t>
      </w:r>
      <w:r w:rsidRPr="00910768">
        <w:rPr>
          <w:spacing w:val="-2"/>
        </w:rPr>
        <w:t>Bộ Nông nghiệp và Môi trường đã báo cáo Thủ tướng Chính phủ đề nghị cho phép được điều chỉnh nhiệm vụ xây dựng Nghị định sửa đổi, bổ sung Nghị định số 83/2018/NĐ-CP ngày 24/5/2018 của Chính phủ về khuyến nông thành xây dựng Nghị định thay thế Nghị định số 83/2018/NĐ-CP ngày 24/5/2018 của Chính phủ về khuyến nông và điều chỉnh thời gian trình Chính phủ sang tháng 4 năm 2026</w:t>
      </w:r>
      <w:r>
        <w:rPr>
          <w:spacing w:val="-2"/>
        </w:rPr>
        <w:t xml:space="preserve"> (Báo cáo số …. ngày …. của </w:t>
      </w:r>
      <w:r w:rsidRPr="00910768">
        <w:rPr>
          <w:spacing w:val="-2"/>
        </w:rPr>
        <w:t>Bộ Nông nghiệp và Môi trường</w:t>
      </w:r>
      <w:r>
        <w:rPr>
          <w:spacing w:val="-2"/>
        </w:rPr>
        <w:t>)</w:t>
      </w:r>
      <w:r w:rsidRPr="00910768">
        <w:rPr>
          <w:spacing w:val="-2"/>
        </w:rPr>
        <w:t>.</w:t>
      </w:r>
    </w:p>
    <w:p w14:paraId="2C085533" w14:textId="519E9D8E" w:rsidR="00910768" w:rsidRPr="00910768" w:rsidRDefault="00910768" w:rsidP="00910768">
      <w:pPr>
        <w:widowControl w:val="0"/>
        <w:spacing w:after="120" w:line="264" w:lineRule="auto"/>
        <w:ind w:firstLine="709"/>
        <w:rPr>
          <w:spacing w:val="-2"/>
        </w:rPr>
      </w:pPr>
      <w:r w:rsidRPr="00910768">
        <w:rPr>
          <w:spacing w:val="-2"/>
        </w:rPr>
        <w:t>Bộ Nông nghiệp và Môi trường</w:t>
      </w:r>
      <w:r>
        <w:rPr>
          <w:spacing w:val="-2"/>
        </w:rPr>
        <w:t xml:space="preserve"> đã khẩn trương xây dựng hồ sơ dự thảo Nghị định </w:t>
      </w:r>
      <w:r w:rsidRPr="00910768">
        <w:rPr>
          <w:spacing w:val="-2"/>
        </w:rPr>
        <w:t>thay thế Nghị định số 83/2018/NĐ-CP ngày 24/5/2018 của Chính phủ về khuyến nông</w:t>
      </w:r>
      <w:r>
        <w:rPr>
          <w:spacing w:val="-2"/>
        </w:rPr>
        <w:t>, tổ chức lấy ý kiến các bộ, ngành, địa phương, gửi Bộ Tư pháp thẩm định theo đúng quy định.</w:t>
      </w:r>
    </w:p>
    <w:p w14:paraId="364B6526" w14:textId="4FEE5F1F" w:rsidR="001A0067" w:rsidRPr="00AA1478" w:rsidRDefault="00485135" w:rsidP="00AA1478">
      <w:pPr>
        <w:widowControl w:val="0"/>
        <w:autoSpaceDE w:val="0"/>
        <w:autoSpaceDN w:val="0"/>
        <w:adjustRightInd w:val="0"/>
        <w:spacing w:after="120" w:line="264" w:lineRule="auto"/>
        <w:ind w:firstLine="709"/>
      </w:pPr>
      <w:r w:rsidRPr="00AA1478">
        <w:t>Căn cứ</w:t>
      </w:r>
      <w:r w:rsidR="001A0067" w:rsidRPr="00AA1478">
        <w:t xml:space="preserve"> quy định của Luật Ban hành văn bản quy phạm pháp luật, </w:t>
      </w:r>
      <w:r w:rsidR="001A0067" w:rsidRPr="00AA1478">
        <w:rPr>
          <w:lang w:val="vi-VN"/>
        </w:rPr>
        <w:t>Bộ Nông nghiệp và Môi trường</w:t>
      </w:r>
      <w:r w:rsidR="001A0067" w:rsidRPr="00AA1478">
        <w:t xml:space="preserve"> kính trình Chính phủ dự thảo Nghị định </w:t>
      </w:r>
      <w:r w:rsidR="00910768" w:rsidRPr="00910768">
        <w:rPr>
          <w:spacing w:val="-2"/>
        </w:rPr>
        <w:t>thay thế Nghị định số 83/2018/NĐ-CP ngày 24/5/2018 của Chính phủ về khuyến nông</w:t>
      </w:r>
      <w:r w:rsidR="00910768" w:rsidRPr="00AA1478">
        <w:t xml:space="preserve"> </w:t>
      </w:r>
      <w:r w:rsidR="001A0067" w:rsidRPr="00AA1478">
        <w:t>với các nội dung cơ bản như sau:</w:t>
      </w:r>
    </w:p>
    <w:bookmarkEnd w:id="1"/>
    <w:p w14:paraId="28482CF7" w14:textId="12D670E5" w:rsidR="0066154E" w:rsidRPr="00AA1478" w:rsidRDefault="007310E8" w:rsidP="00AA1478">
      <w:pPr>
        <w:pStyle w:val="ListParagraph"/>
        <w:widowControl w:val="0"/>
        <w:tabs>
          <w:tab w:val="left" w:pos="1134"/>
        </w:tabs>
        <w:spacing w:after="120" w:line="264" w:lineRule="auto"/>
        <w:ind w:firstLine="0"/>
        <w:contextualSpacing w:val="0"/>
        <w:rPr>
          <w:b/>
          <w:bCs/>
        </w:rPr>
      </w:pPr>
      <w:r w:rsidRPr="00AA1478">
        <w:rPr>
          <w:b/>
          <w:bCs/>
        </w:rPr>
        <w:lastRenderedPageBreak/>
        <w:t xml:space="preserve">I. </w:t>
      </w:r>
      <w:r w:rsidR="0066154E" w:rsidRPr="00AA1478">
        <w:rPr>
          <w:b/>
          <w:bCs/>
        </w:rPr>
        <w:t xml:space="preserve">SỰ CẦN THIẾT </w:t>
      </w:r>
      <w:r w:rsidR="00D70423" w:rsidRPr="00AA1478">
        <w:rPr>
          <w:b/>
          <w:bCs/>
        </w:rPr>
        <w:t>BAN HÀNH</w:t>
      </w:r>
      <w:r w:rsidR="00596056" w:rsidRPr="00AA1478">
        <w:rPr>
          <w:b/>
          <w:bCs/>
        </w:rPr>
        <w:t xml:space="preserve"> </w:t>
      </w:r>
      <w:r w:rsidR="003B08F8" w:rsidRPr="00AA1478">
        <w:rPr>
          <w:b/>
          <w:bCs/>
        </w:rPr>
        <w:t>NGHỊ ĐỊNH</w:t>
      </w:r>
    </w:p>
    <w:p w14:paraId="068758B8" w14:textId="67CA2FA0" w:rsidR="008F2EE9" w:rsidRPr="00AA1478" w:rsidRDefault="00F81B80" w:rsidP="00AA1478">
      <w:pPr>
        <w:widowControl w:val="0"/>
        <w:tabs>
          <w:tab w:val="left" w:pos="1134"/>
        </w:tabs>
        <w:spacing w:after="120" w:line="264" w:lineRule="auto"/>
        <w:rPr>
          <w:b/>
          <w:bCs/>
          <w:spacing w:val="-2"/>
          <w:lang w:val="nl-NL"/>
        </w:rPr>
      </w:pPr>
      <w:r w:rsidRPr="00AA1478">
        <w:rPr>
          <w:b/>
          <w:bCs/>
          <w:spacing w:val="-2"/>
          <w:lang w:val="nl-NL"/>
        </w:rPr>
        <w:t xml:space="preserve">  </w:t>
      </w:r>
      <w:r w:rsidR="004F5404" w:rsidRPr="00AA1478">
        <w:rPr>
          <w:b/>
          <w:bCs/>
          <w:spacing w:val="-2"/>
          <w:lang w:val="nl-NL"/>
        </w:rPr>
        <w:t xml:space="preserve">1. </w:t>
      </w:r>
      <w:r w:rsidR="008F2EE9" w:rsidRPr="00AA1478">
        <w:rPr>
          <w:b/>
          <w:bCs/>
          <w:spacing w:val="-2"/>
          <w:lang w:val="nl-NL"/>
        </w:rPr>
        <w:t xml:space="preserve">Cơ sở </w:t>
      </w:r>
      <w:r w:rsidR="0096731C" w:rsidRPr="00AA1478">
        <w:rPr>
          <w:b/>
          <w:bCs/>
          <w:spacing w:val="-2"/>
          <w:lang w:val="nl-NL"/>
        </w:rPr>
        <w:t>chính trị, pháp lý</w:t>
      </w:r>
    </w:p>
    <w:p w14:paraId="4E304007" w14:textId="2CD5361B" w:rsidR="00D00459" w:rsidRPr="00AA1478" w:rsidRDefault="00D00459" w:rsidP="00AA1478">
      <w:pPr>
        <w:widowControl w:val="0"/>
        <w:autoSpaceDE w:val="0"/>
        <w:autoSpaceDN w:val="0"/>
        <w:adjustRightInd w:val="0"/>
        <w:spacing w:after="120" w:line="264" w:lineRule="auto"/>
        <w:ind w:firstLine="709"/>
        <w:rPr>
          <w:iCs/>
        </w:rPr>
      </w:pPr>
      <w:bookmarkStart w:id="2" w:name="muc_2"/>
      <w:r w:rsidRPr="00AA1478">
        <w:rPr>
          <w:iCs/>
        </w:rPr>
        <w:t xml:space="preserve">- Nghị quyết số 19-NQ/TW ngày 16/6/2022 của BCH Trung ương Đảng khóa XIII về nông nghiệp, nông dân, nông thôn đến năm 2030, tầm nhìn đến năm 2045: </w:t>
      </w:r>
      <w:r w:rsidR="005A2E84" w:rsidRPr="00AA1478">
        <w:rPr>
          <w:iCs/>
        </w:rPr>
        <w:t>“</w:t>
      </w:r>
      <w:r w:rsidR="005A2E84" w:rsidRPr="00AA1478">
        <w:rPr>
          <w:i/>
          <w:iCs/>
        </w:rPr>
        <w:t>Tăng cường năng lực và hiệu quả hoạt động của các tổ chức nghiên cứu và chuyển giao khoa học - công nghệ công lập, kết hợp đẩy mạnh xã hội hoá, thu hút các doanh nghiệp đầu tư nghiên cứu, ứng dụng, chuyển giao, thực hiện khoán, đặt hàng sản phẩm khoa học - công nghệ, tạo đột phá về giống cây trồng, vật nuôi. Đổi mới công tác khuyến nông, khuyến công theo hướng kết hợp giữa nhà nước với doanh nghiệp; theo chuỗi ngành hàng, chuyển đổi số</w:t>
      </w:r>
      <w:r w:rsidR="005A2E84" w:rsidRPr="00AA1478">
        <w:rPr>
          <w:iCs/>
        </w:rPr>
        <w:t>.”</w:t>
      </w:r>
    </w:p>
    <w:p w14:paraId="0A896EAC" w14:textId="741F59C9" w:rsidR="005A2E84" w:rsidRPr="00AA1478" w:rsidRDefault="005A2E84" w:rsidP="00AA1478">
      <w:pPr>
        <w:widowControl w:val="0"/>
        <w:autoSpaceDE w:val="0"/>
        <w:autoSpaceDN w:val="0"/>
        <w:adjustRightInd w:val="0"/>
        <w:spacing w:after="120" w:line="264" w:lineRule="auto"/>
        <w:ind w:firstLine="709"/>
      </w:pPr>
      <w:r w:rsidRPr="00AA1478">
        <w:t xml:space="preserve">- Nghị quyết số 57- NQ/TW ngày 22/12/2024 của Bộ Chính trị về đột phá phát triển khoa học, công nghệ, đổi mới sáng tạo và chuyển đổi số quốc gia: </w:t>
      </w:r>
      <w:r w:rsidR="00AF33B6" w:rsidRPr="00AA1478">
        <w:t>“</w:t>
      </w:r>
      <w:r w:rsidR="00AF33B6" w:rsidRPr="00AA1478">
        <w:rPr>
          <w:i/>
        </w:rPr>
        <w:t>Phát triển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w:t>
      </w:r>
      <w:r w:rsidR="00AF33B6" w:rsidRPr="00AA1478">
        <w:t>”</w:t>
      </w:r>
    </w:p>
    <w:p w14:paraId="5B593640" w14:textId="34344575" w:rsidR="00AF33B6" w:rsidRPr="00AA1478" w:rsidRDefault="00AF33B6" w:rsidP="00AA1478">
      <w:pPr>
        <w:widowControl w:val="0"/>
        <w:autoSpaceDE w:val="0"/>
        <w:autoSpaceDN w:val="0"/>
        <w:adjustRightInd w:val="0"/>
        <w:spacing w:after="120" w:line="264" w:lineRule="auto"/>
        <w:ind w:firstLine="709"/>
        <w:rPr>
          <w:iCs/>
        </w:rPr>
      </w:pPr>
      <w:r w:rsidRPr="00AA1478">
        <w:rPr>
          <w:iCs/>
        </w:rPr>
        <w:t>- Nghị quyết số 66-NQ/TW ngày 30/4/2025 của Bộ Chính trị về đổi mới công tác xây dựng và thi hành pháp luật đáp ứng yêu cầu phát triển đất nước trong kỷ nguyên mới: “</w:t>
      </w:r>
      <w:r w:rsidRPr="00AA1478">
        <w:rPr>
          <w:i/>
          <w:iCs/>
        </w:rPr>
        <w:t>Đổi mới tư duy, định hướng xây dựng pháp luật theo hướng vừa bảo đảm yêu cầu quản lý nhà nước, vừa khuyến khích sáng tạo, giải phóng toàn bộ sức sản xuất, khơi thông mọi nguồn lực phát triển</w:t>
      </w:r>
      <w:r w:rsidRPr="00AA1478">
        <w:rPr>
          <w:iCs/>
        </w:rPr>
        <w:t>”.</w:t>
      </w:r>
    </w:p>
    <w:p w14:paraId="4B898B4E" w14:textId="77777777" w:rsidR="00613F9C" w:rsidRPr="00AA1478" w:rsidRDefault="00613F9C" w:rsidP="00AA1478">
      <w:pPr>
        <w:widowControl w:val="0"/>
        <w:spacing w:after="120" w:line="264" w:lineRule="auto"/>
        <w:ind w:firstLine="720"/>
        <w:rPr>
          <w:i/>
          <w:iCs/>
          <w:spacing w:val="-4"/>
          <w:lang w:val="nl-NL"/>
        </w:rPr>
      </w:pPr>
      <w:r w:rsidRPr="00AA1478">
        <w:rPr>
          <w:lang w:val="nl-NL"/>
        </w:rPr>
        <w:t xml:space="preserve">- Kết luận số 21/KL/TW ngày 24/1/2025 của Ban Chấp hành Trung ương </w:t>
      </w:r>
      <w:r w:rsidRPr="00AA1478">
        <w:rPr>
          <w:spacing w:val="-4"/>
          <w:lang w:val="nl-NL"/>
        </w:rPr>
        <w:t xml:space="preserve">Đảng khoá XIII về việc tổng kết Nghị quyết số 18-NQ/TW đã đề ra nhiệm vụ </w:t>
      </w:r>
      <w:r w:rsidRPr="00AA1478">
        <w:rPr>
          <w:i/>
          <w:iCs/>
          <w:spacing w:val="-4"/>
          <w:lang w:val="nl-NL"/>
        </w:rPr>
        <w:t xml:space="preserve">“Tập trung các nguồn lực để tiếp tục khẩn trương hoàn thiện thể chế, cơ chế vận hành các cơ quan, đơn vị, tổ chức của hệ thống chính trị dưới sự lãnh đạo của Đảng; phân định rõ thẩm quyền, trách nhiệm của Quốc hội, Chính phủ, cơ quan hành pháp, cơ quan tư pháp; xác định rõ trách nhiệm giữa Trung ương và địa phương và giữa các cấp chính quyền địa phương; đẩy mạnh phân cấp, phân quyền, bảo đảm Trung ương tăng cường quản lý vĩ mô, xây dựng thể chế, chiến lược, quy hoạch, kế hoạch đồng bộ, thống nhất, giữ vai trò kiến tạo và tăng cường kiểm tra, giám sát, "địa phương quyết, địa phương làm, địa phương chịu trách nhiệm". </w:t>
      </w:r>
    </w:p>
    <w:p w14:paraId="0B4FA0FD" w14:textId="66A9DD64" w:rsidR="00052AFF" w:rsidRPr="00AA1478" w:rsidRDefault="00613F9C" w:rsidP="00AA1478">
      <w:pPr>
        <w:shd w:val="clear" w:color="auto" w:fill="FFFFFF"/>
        <w:spacing w:after="120" w:line="264" w:lineRule="auto"/>
        <w:ind w:firstLine="709"/>
      </w:pPr>
      <w:r w:rsidRPr="00AA1478">
        <w:rPr>
          <w:lang w:val="nl-NL"/>
        </w:rPr>
        <w:t>- Kết luận số 119-KL/TW ngày 20/01/2025 của Bộ Chính trị về định hướng đổi mới, hoàn thiện quy định pháp luật yêu cầu: “</w:t>
      </w:r>
      <w:r w:rsidRPr="00AA1478">
        <w:rPr>
          <w:i/>
          <w:iCs/>
          <w:lang w:val="nl-NL"/>
        </w:rPr>
        <w:t xml:space="preserve">Đổi mới mạnh mẽ tư duy xây dựng pháp luật theo hướng vừa bảo đảm yêu cầu quản lý nhà nước vừa khuyến khích sáng tạo, </w:t>
      </w:r>
      <w:bookmarkStart w:id="3" w:name="_Hlk201891774"/>
      <w:r w:rsidRPr="00AA1478">
        <w:rPr>
          <w:i/>
          <w:iCs/>
          <w:lang w:val="nl-NL"/>
        </w:rPr>
        <w:t>giải phóng toàn bộ sức sản xuất, khơi thông mọi nguồn lực để phát triển</w:t>
      </w:r>
      <w:bookmarkEnd w:id="3"/>
      <w:r w:rsidRPr="00AA1478">
        <w:rPr>
          <w:i/>
          <w:iCs/>
          <w:lang w:val="nl-NL"/>
        </w:rPr>
        <w:t xml:space="preserve">. 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w:t>
      </w:r>
      <w:r w:rsidRPr="00AA1478">
        <w:rPr>
          <w:i/>
          <w:iCs/>
          <w:lang w:val="nl-NL"/>
        </w:rPr>
        <w:lastRenderedPageBreak/>
        <w:t>lý và các điều kiện để đẩy mạnh thực hiện chủ trương phân cấp, phân quyền; cải cách triệt để thủ tục hành chính, giảm chi phí tuân thủ; dứt khoát từ bỏ tư duy “không quản được thì cấm”, không đẩy khó khăn cho người dân, doanh nghiệp trong ban hành và tổ chức thi hành pháp luật. Các quy định của luật phải mang tính ổn định, có giá trị lâu dài</w:t>
      </w:r>
      <w:r w:rsidRPr="00AA1478">
        <w:rPr>
          <w:lang w:val="nl-NL"/>
        </w:rPr>
        <w:t>”.</w:t>
      </w:r>
      <w:r w:rsidR="00052AFF" w:rsidRPr="00AA1478">
        <w:rPr>
          <w:iCs/>
        </w:rPr>
        <w:t xml:space="preserve">- Luật Chuyển giao công nghệ </w:t>
      </w:r>
      <w:r w:rsidR="00052AFF" w:rsidRPr="00AA1478">
        <w:t>số </w:t>
      </w:r>
      <w:hyperlink r:id="rId8" w:tgtFrame="_blank" w:tooltip="07/2017/QH14" w:history="1">
        <w:r w:rsidR="00052AFF" w:rsidRPr="00AA1478">
          <w:t>07/2017/QH14</w:t>
        </w:r>
      </w:hyperlink>
      <w:r w:rsidR="00052AFF" w:rsidRPr="00AA1478">
        <w:t xml:space="preserve"> đã được sửa đổi, bổ sung một số điều theo Luật số </w:t>
      </w:r>
      <w:hyperlink r:id="rId9" w:tgtFrame="_blank" w:tooltip="16/2023/QH15" w:history="1">
        <w:r w:rsidR="00052AFF" w:rsidRPr="00AA1478">
          <w:t>115/2025/QH15</w:t>
        </w:r>
      </w:hyperlink>
      <w:r w:rsidR="00052AFF" w:rsidRPr="00AA1478">
        <w:t xml:space="preserve">: </w:t>
      </w:r>
    </w:p>
    <w:p w14:paraId="0D3A38AE" w14:textId="2F4C80E5" w:rsidR="00052AFF" w:rsidRPr="00AA1478" w:rsidRDefault="00052AFF" w:rsidP="00AA1478">
      <w:pPr>
        <w:shd w:val="clear" w:color="auto" w:fill="FFFFFF"/>
        <w:spacing w:after="120" w:line="264" w:lineRule="auto"/>
        <w:ind w:firstLine="709"/>
        <w:rPr>
          <w:i/>
          <w:iCs/>
        </w:rPr>
      </w:pPr>
      <w:r w:rsidRPr="00AA1478">
        <w:rPr>
          <w:iCs/>
        </w:rPr>
        <w:t>“</w:t>
      </w:r>
      <w:r w:rsidRPr="00AA1478">
        <w:rPr>
          <w:i/>
          <w:iCs/>
        </w:rPr>
        <w:t>Điều 52. Chuyển giao công nghệ trong nông nghiệp</w:t>
      </w:r>
    </w:p>
    <w:p w14:paraId="0D9D30F9" w14:textId="77777777" w:rsidR="00052AFF" w:rsidRPr="00AA1478" w:rsidRDefault="00052AFF" w:rsidP="00AA1478">
      <w:pPr>
        <w:shd w:val="clear" w:color="auto" w:fill="FFFFFF"/>
        <w:spacing w:after="120" w:line="264" w:lineRule="auto"/>
        <w:ind w:firstLine="709"/>
        <w:rPr>
          <w:i/>
          <w:iCs/>
        </w:rPr>
      </w:pPr>
      <w:r w:rsidRPr="00AA1478">
        <w:rPr>
          <w:i/>
          <w:iCs/>
        </w:rPr>
        <w:t>1. Khuyến khích chuyển giao tiến bộ kỹ thuật về giống, sản phẩm, quy trình sản xuất, giải pháp kỹ thuật, giải pháp quản lý trong nông nghiệp.</w:t>
      </w:r>
    </w:p>
    <w:p w14:paraId="626C780D" w14:textId="77777777" w:rsidR="00052AFF" w:rsidRPr="00AA1478" w:rsidRDefault="00052AFF" w:rsidP="00AA1478">
      <w:pPr>
        <w:shd w:val="clear" w:color="auto" w:fill="FFFFFF"/>
        <w:spacing w:after="120" w:line="264" w:lineRule="auto"/>
        <w:ind w:firstLine="709"/>
        <w:rPr>
          <w:i/>
          <w:iCs/>
        </w:rPr>
      </w:pPr>
      <w:bookmarkStart w:id="4" w:name="khoan_2_52"/>
      <w:r w:rsidRPr="00AA1478">
        <w:rPr>
          <w:i/>
          <w:iCs/>
        </w:rPr>
        <w:t>2. Chuyển giao công nghệ trong nông nghiệp được thực hiện theo hình thức quy định tại Luật này hoặc theo hình thức đặc thù bao gồm chương trình, kế hoạch khuyến nông; chương trình, kế hoạch chuyển giao công nghệ khác được cơ quan nhà nước có thẩm quyền phê duyệt.</w:t>
      </w:r>
      <w:bookmarkEnd w:id="4"/>
    </w:p>
    <w:p w14:paraId="76468261" w14:textId="77777777" w:rsidR="00052AFF" w:rsidRPr="00AA1478" w:rsidRDefault="00052AFF" w:rsidP="00AA1478">
      <w:pPr>
        <w:shd w:val="clear" w:color="auto" w:fill="FFFFFF"/>
        <w:spacing w:after="120" w:line="264" w:lineRule="auto"/>
        <w:ind w:firstLine="709"/>
        <w:rPr>
          <w:i/>
          <w:iCs/>
        </w:rPr>
      </w:pPr>
      <w:r w:rsidRPr="00AA1478">
        <w:rPr>
          <w:i/>
          <w:iCs/>
        </w:rPr>
        <w:t>3. Chuyển giao công nghệ trong nông nghiệp được thực hiện theo phương thức quy định tại Luật này hoặc theo phương thức đặc thù bao gồm đào tạo, tập huấn, bồi dưỡng, mô hình trình diễn, thông tin tuyên truyền.</w:t>
      </w:r>
    </w:p>
    <w:p w14:paraId="0A04C684" w14:textId="77777777" w:rsidR="00052AFF" w:rsidRPr="00AA1478" w:rsidRDefault="00052AFF" w:rsidP="00AA1478">
      <w:pPr>
        <w:shd w:val="clear" w:color="auto" w:fill="FFFFFF"/>
        <w:spacing w:after="120" w:line="264" w:lineRule="auto"/>
        <w:ind w:firstLine="709"/>
        <w:rPr>
          <w:i/>
          <w:iCs/>
        </w:rPr>
      </w:pPr>
      <w:bookmarkStart w:id="5" w:name="khoan_4_52"/>
      <w:r w:rsidRPr="00AA1478">
        <w:rPr>
          <w:i/>
          <w:iCs/>
        </w:rPr>
        <w:t>4. Chính phủ quy định chi tiết hình thức, phương thức đặc thù quy định tại khoản 2 và khoản 3 Điều này; đối tượng nhận chuyển giao, đối tượng thực hiện chuyển giao theo hình thức, phương thức đặc thù theo quy định tại khoản 2 và khoản 3 Điều này; chính sách chuyển giao công nghệ trong nông nghiệp.</w:t>
      </w:r>
      <w:bookmarkEnd w:id="5"/>
    </w:p>
    <w:p w14:paraId="20076B91" w14:textId="2BB22816" w:rsidR="00052AFF" w:rsidRPr="00AA1478" w:rsidRDefault="00052AFF" w:rsidP="00AA1478">
      <w:pPr>
        <w:shd w:val="clear" w:color="auto" w:fill="FFFFFF"/>
        <w:spacing w:after="120" w:line="264" w:lineRule="auto"/>
        <w:ind w:firstLine="709"/>
        <w:rPr>
          <w:iCs/>
        </w:rPr>
      </w:pPr>
      <w:r w:rsidRPr="00AA1478">
        <w:rPr>
          <w:i/>
          <w:iCs/>
        </w:rPr>
        <w:t>5. Bộ trưởng Bộ Nông nghiệp và Môi trường ban hành Danh mục tiến bộ kỹ thuật về giống, sản phẩm, quy trình sản xuất, giải pháp kỹ thuật, giải pháp quản lý khuyến khích chuyển giao trong nông nghiệp; tiêu chí, trình tự, thủ tục công nhận tiến bộ kỹ thuật.</w:t>
      </w:r>
      <w:r w:rsidRPr="00AA1478">
        <w:rPr>
          <w:iCs/>
        </w:rPr>
        <w:t>”.</w:t>
      </w:r>
    </w:p>
    <w:p w14:paraId="418B8269" w14:textId="50B83A03" w:rsidR="00E356EB" w:rsidRPr="00AA1478" w:rsidRDefault="00052AFF" w:rsidP="00AA1478">
      <w:pPr>
        <w:shd w:val="clear" w:color="auto" w:fill="FFFFFF"/>
        <w:spacing w:after="120" w:line="264" w:lineRule="auto"/>
        <w:ind w:firstLine="709"/>
      </w:pPr>
      <w:r w:rsidRPr="00AA1478">
        <w:t>-</w:t>
      </w:r>
      <w:r w:rsidR="00E356EB" w:rsidRPr="00AA1478">
        <w:t xml:space="preserve"> Luật Trồng trọt</w:t>
      </w:r>
      <w:r w:rsidR="00976F34" w:rsidRPr="00AA1478">
        <w:t xml:space="preserve"> số </w:t>
      </w:r>
      <w:r w:rsidR="00976F34" w:rsidRPr="00AA1478">
        <w:rPr>
          <w:iCs/>
        </w:rPr>
        <w:t>31/2018/QH14 ngày 19/11/2018</w:t>
      </w:r>
      <w:r w:rsidR="00E356EB" w:rsidRPr="00AA1478">
        <w:t>:</w:t>
      </w:r>
    </w:p>
    <w:p w14:paraId="7FC87B51" w14:textId="53E3580E" w:rsidR="00976F34" w:rsidRPr="00AA1478" w:rsidRDefault="00976F34" w:rsidP="00AA1478">
      <w:pPr>
        <w:shd w:val="clear" w:color="auto" w:fill="FFFFFF"/>
        <w:spacing w:after="120" w:line="264" w:lineRule="auto"/>
        <w:ind w:firstLine="709"/>
        <w:rPr>
          <w:i/>
        </w:rPr>
      </w:pPr>
      <w:bookmarkStart w:id="6" w:name="dieu_4"/>
      <w:r w:rsidRPr="00AA1478">
        <w:rPr>
          <w:i/>
        </w:rPr>
        <w:t>“Điều 4. Chính sách của Nhà nước về hoạt động trồng trọt</w:t>
      </w:r>
      <w:bookmarkEnd w:id="6"/>
    </w:p>
    <w:p w14:paraId="58C1530D" w14:textId="735E3325" w:rsidR="00976F34" w:rsidRPr="00AA1478" w:rsidRDefault="00976F34" w:rsidP="00AA1478">
      <w:pPr>
        <w:shd w:val="clear" w:color="auto" w:fill="FFFFFF"/>
        <w:spacing w:after="120" w:line="264" w:lineRule="auto"/>
        <w:ind w:firstLine="709"/>
        <w:rPr>
          <w:i/>
        </w:rPr>
      </w:pPr>
      <w:r w:rsidRPr="00AA1478">
        <w:rPr>
          <w:i/>
        </w:rPr>
        <w:t>1. Nhà nước đầu tư cho các hoạt động sau đây:</w:t>
      </w:r>
    </w:p>
    <w:p w14:paraId="0029C75D" w14:textId="77777777" w:rsidR="00976F34" w:rsidRPr="00AA1478" w:rsidRDefault="00976F34" w:rsidP="00AA1478">
      <w:pPr>
        <w:shd w:val="clear" w:color="auto" w:fill="FFFFFF"/>
        <w:spacing w:after="120" w:line="264" w:lineRule="auto"/>
        <w:ind w:firstLine="709"/>
        <w:rPr>
          <w:i/>
        </w:rPr>
      </w:pPr>
      <w:r w:rsidRPr="00AA1478">
        <w:rPr>
          <w:i/>
        </w:rPr>
        <w:t>d) Đào tạo nguồn nhân lực về khuyến nông cho vùng có điều kiện kinh tế - xã hội khó khăn, đặc biệt khó khăn.</w:t>
      </w:r>
    </w:p>
    <w:p w14:paraId="2621AF78" w14:textId="77777777" w:rsidR="00976F34" w:rsidRPr="00AA1478" w:rsidRDefault="00976F34" w:rsidP="00AA1478">
      <w:pPr>
        <w:shd w:val="clear" w:color="auto" w:fill="FFFFFF"/>
        <w:spacing w:after="120" w:line="264" w:lineRule="auto"/>
        <w:ind w:firstLine="709"/>
        <w:rPr>
          <w:i/>
        </w:rPr>
      </w:pPr>
      <w:r w:rsidRPr="00AA1478">
        <w:rPr>
          <w:i/>
        </w:rPr>
        <w:t>2. Trong từng thời kỳ và khả năng của ngân sách nhà nước, Nhà nước hỗ trợ cho các hoạt động sau đây:</w:t>
      </w:r>
    </w:p>
    <w:p w14:paraId="2A3D7588" w14:textId="07C703C5" w:rsidR="00976F34" w:rsidRPr="00AA1478" w:rsidRDefault="00976F34" w:rsidP="00AA1478">
      <w:pPr>
        <w:shd w:val="clear" w:color="auto" w:fill="FFFFFF"/>
        <w:spacing w:after="120" w:line="264" w:lineRule="auto"/>
        <w:ind w:firstLine="709"/>
        <w:rPr>
          <w:i/>
        </w:rPr>
      </w:pPr>
      <w:r w:rsidRPr="00AA1478">
        <w:rPr>
          <w:i/>
        </w:rPr>
        <w:t>i) Đào tạo nguồn nhân lực; chuyển giao tiến bộ khoa học kỹ thuật, khuyến nông trong trồng trọt.”</w:t>
      </w:r>
    </w:p>
    <w:p w14:paraId="3DABB16E" w14:textId="4576804C" w:rsidR="00E356EB" w:rsidRPr="00AA1478" w:rsidRDefault="00976F34" w:rsidP="00AA1478">
      <w:pPr>
        <w:shd w:val="clear" w:color="auto" w:fill="FFFFFF"/>
        <w:spacing w:after="120" w:line="264" w:lineRule="auto"/>
        <w:ind w:firstLine="709"/>
      </w:pPr>
      <w:r w:rsidRPr="00AA1478">
        <w:t>- Luật Chăn nuôi số 32/2018/QH14 ngày 19/11/2018:</w:t>
      </w:r>
    </w:p>
    <w:p w14:paraId="4F236183" w14:textId="687D801E" w:rsidR="00976F34" w:rsidRPr="00AA1478" w:rsidRDefault="00976F34" w:rsidP="00AA1478">
      <w:pPr>
        <w:shd w:val="clear" w:color="auto" w:fill="FFFFFF"/>
        <w:spacing w:after="120" w:line="264" w:lineRule="auto"/>
        <w:ind w:firstLine="709"/>
        <w:rPr>
          <w:i/>
        </w:rPr>
      </w:pPr>
      <w:r w:rsidRPr="00AA1478">
        <w:rPr>
          <w:i/>
        </w:rPr>
        <w:t>“Điều 4. Chính sách của Nhà nước về chăn nuôi</w:t>
      </w:r>
    </w:p>
    <w:p w14:paraId="55D69B0B" w14:textId="77777777" w:rsidR="00976F34" w:rsidRPr="00AA1478" w:rsidRDefault="00976F34" w:rsidP="00AA1478">
      <w:pPr>
        <w:shd w:val="clear" w:color="auto" w:fill="FFFFFF"/>
        <w:spacing w:after="120" w:line="264" w:lineRule="auto"/>
        <w:ind w:firstLine="709"/>
        <w:rPr>
          <w:i/>
        </w:rPr>
      </w:pPr>
      <w:r w:rsidRPr="00AA1478">
        <w:rPr>
          <w:i/>
        </w:rPr>
        <w:lastRenderedPageBreak/>
        <w:t>2. Trong từng thời kỳ và khả năng của ngân sách nhà nước, Nhà nước hỗ trợ cho các hoạt động sau đây:</w:t>
      </w:r>
    </w:p>
    <w:p w14:paraId="728E6FCA" w14:textId="388DDACD" w:rsidR="00976F34" w:rsidRPr="00AA1478" w:rsidRDefault="00976F34" w:rsidP="00AA1478">
      <w:pPr>
        <w:shd w:val="clear" w:color="auto" w:fill="FFFFFF"/>
        <w:spacing w:after="120" w:line="264" w:lineRule="auto"/>
        <w:ind w:firstLine="709"/>
        <w:rPr>
          <w:i/>
        </w:rPr>
      </w:pPr>
      <w:r w:rsidRPr="00AA1478">
        <w:rPr>
          <w:i/>
        </w:rPr>
        <w:t>c) Xây dựng cơ sở hạ tầng, trang thiết bị cho cơ sở nghiên cứu khoa học và công nghệ, đào tạo; phát triển nguồn nhân lực chất lượng cao, đào tạo nghề trong hoạt động chăn nuôi, khuyến nông chăn nuôi, trong đó ưu tiên cho vùng sâu, vùng xa, vùng đồng bào dân tộc thiểu số, vùng khó khăn và vùng đặc biệt khó khăn;”</w:t>
      </w:r>
    </w:p>
    <w:p w14:paraId="327854D2" w14:textId="595DBCE8" w:rsidR="00F6326C" w:rsidRPr="00AA1478" w:rsidRDefault="00F6326C" w:rsidP="00AA1478">
      <w:pPr>
        <w:spacing w:after="120" w:line="264" w:lineRule="auto"/>
        <w:ind w:firstLine="720"/>
        <w:rPr>
          <w:rStyle w:val="fontstyle01"/>
          <w:rFonts w:ascii="Times New Roman" w:hAnsi="Times New Roman"/>
          <w:i w:val="0"/>
        </w:rPr>
      </w:pPr>
      <w:r w:rsidRPr="00AA1478">
        <w:rPr>
          <w:rStyle w:val="fontstyle01"/>
          <w:rFonts w:ascii="Times New Roman" w:hAnsi="Times New Roman"/>
          <w:i w:val="0"/>
        </w:rPr>
        <w:t>- Luật Lâm nghiệp số 16/2017/QH14 ngày 15/11/2017”</w:t>
      </w:r>
    </w:p>
    <w:p w14:paraId="5C2C6681" w14:textId="62D78472" w:rsidR="00F6326C" w:rsidRPr="00AA1478" w:rsidRDefault="00F6326C" w:rsidP="00AA1478">
      <w:pPr>
        <w:spacing w:after="120" w:line="264" w:lineRule="auto"/>
        <w:ind w:firstLine="720"/>
        <w:rPr>
          <w:rStyle w:val="fontstyle01"/>
          <w:rFonts w:ascii="Times New Roman" w:hAnsi="Times New Roman"/>
        </w:rPr>
      </w:pPr>
      <w:bookmarkStart w:id="7" w:name="dieu_94"/>
      <w:r w:rsidRPr="00AA1478">
        <w:rPr>
          <w:rStyle w:val="fontstyle01"/>
          <w:rFonts w:ascii="Times New Roman" w:hAnsi="Times New Roman"/>
        </w:rPr>
        <w:t>“Điều 94. Chính sách đầu tư bảo vệ và phát triển rừng</w:t>
      </w:r>
      <w:bookmarkEnd w:id="7"/>
    </w:p>
    <w:p w14:paraId="4CF8B5EB" w14:textId="77777777" w:rsidR="00F6326C" w:rsidRPr="00AA1478" w:rsidRDefault="00F6326C" w:rsidP="00AA1478">
      <w:pPr>
        <w:spacing w:after="120" w:line="264" w:lineRule="auto"/>
        <w:ind w:firstLine="720"/>
        <w:rPr>
          <w:rStyle w:val="fontstyle01"/>
          <w:rFonts w:ascii="Times New Roman" w:hAnsi="Times New Roman"/>
        </w:rPr>
      </w:pPr>
      <w:r w:rsidRPr="00AA1478">
        <w:rPr>
          <w:rStyle w:val="fontstyle01"/>
          <w:rFonts w:ascii="Times New Roman" w:hAnsi="Times New Roman"/>
        </w:rPr>
        <w:t>2. Nhà nước có chính sách hỗ trợ đầu tư cho các hoạt động sau đây:</w:t>
      </w:r>
    </w:p>
    <w:p w14:paraId="7C67E52A" w14:textId="77777777" w:rsidR="00F6326C" w:rsidRPr="00AA1478" w:rsidRDefault="00F6326C" w:rsidP="00AA1478">
      <w:pPr>
        <w:spacing w:after="120" w:line="264" w:lineRule="auto"/>
        <w:ind w:firstLine="720"/>
        <w:rPr>
          <w:rStyle w:val="fontstyle01"/>
          <w:rFonts w:ascii="Times New Roman" w:hAnsi="Times New Roman"/>
        </w:rPr>
      </w:pPr>
      <w:r w:rsidRPr="00AA1478">
        <w:rPr>
          <w:rStyle w:val="fontstyle01"/>
          <w:rFonts w:ascii="Times New Roman" w:hAnsi="Times New Roman"/>
        </w:rPr>
        <w:t>a) Hoạt động chuyển giao công nghệ cao, công nghệ tiên tiến, công nghệ mới, khuyến lâm và cấp chứng chỉ quản lý rừng bền vững;</w:t>
      </w:r>
    </w:p>
    <w:p w14:paraId="38CF7292" w14:textId="77777777" w:rsidR="00F6326C" w:rsidRPr="00AA1478" w:rsidRDefault="00F6326C" w:rsidP="00AA1478">
      <w:pPr>
        <w:spacing w:after="120" w:line="264" w:lineRule="auto"/>
        <w:ind w:firstLine="720"/>
        <w:rPr>
          <w:rStyle w:val="fontstyle01"/>
          <w:rFonts w:ascii="Times New Roman" w:hAnsi="Times New Roman"/>
        </w:rPr>
      </w:pPr>
      <w:r w:rsidRPr="00AA1478">
        <w:rPr>
          <w:rStyle w:val="fontstyle01"/>
          <w:rFonts w:ascii="Times New Roman" w:hAnsi="Times New Roman"/>
        </w:rPr>
        <w:t>b) Phát triển kết cấu hạ tầng gắn với đầu tư phát triển, kinh doanh rừng sản xuất theo chuỗi giá trị;</w:t>
      </w:r>
    </w:p>
    <w:p w14:paraId="096B1DB0" w14:textId="77777777" w:rsidR="00F6326C" w:rsidRPr="00AA1478" w:rsidRDefault="00F6326C" w:rsidP="00AA1478">
      <w:pPr>
        <w:spacing w:after="120" w:line="264" w:lineRule="auto"/>
        <w:ind w:firstLine="720"/>
        <w:rPr>
          <w:rStyle w:val="fontstyle01"/>
          <w:rFonts w:ascii="Times New Roman" w:hAnsi="Times New Roman"/>
        </w:rPr>
      </w:pPr>
      <w:r w:rsidRPr="00AA1478">
        <w:rPr>
          <w:rStyle w:val="fontstyle01"/>
          <w:rFonts w:ascii="Times New Roman" w:hAnsi="Times New Roman"/>
        </w:rPr>
        <w:t>c) Hợp tác, liên kết bảo vệ và phát triển rừng của đồng bào dân tộc thiểu số, cộng đồng dân cư gắn với chương trình phát triển kinh tế - xã hội, xây dựng nông thôn mới;</w:t>
      </w:r>
    </w:p>
    <w:p w14:paraId="6D5EA9D3" w14:textId="77777777" w:rsidR="00F6326C" w:rsidRPr="00AA1478" w:rsidRDefault="00F6326C" w:rsidP="00AA1478">
      <w:pPr>
        <w:spacing w:after="120" w:line="264" w:lineRule="auto"/>
        <w:ind w:firstLine="720"/>
        <w:rPr>
          <w:rStyle w:val="fontstyle01"/>
          <w:rFonts w:ascii="Times New Roman" w:hAnsi="Times New Roman"/>
        </w:rPr>
      </w:pPr>
      <w:r w:rsidRPr="00AA1478">
        <w:rPr>
          <w:rStyle w:val="fontstyle01"/>
          <w:rFonts w:ascii="Times New Roman" w:hAnsi="Times New Roman"/>
        </w:rPr>
        <w:t>d) Đào tạo, bồi dưỡng, phát triển nguồn nhân lực cho chủ rừng;</w:t>
      </w:r>
    </w:p>
    <w:p w14:paraId="63A5E907" w14:textId="1BE2FD0F" w:rsidR="00F6326C" w:rsidRPr="00AA1478" w:rsidRDefault="00F6326C" w:rsidP="00AA1478">
      <w:pPr>
        <w:spacing w:after="120" w:line="264" w:lineRule="auto"/>
        <w:ind w:firstLine="720"/>
        <w:rPr>
          <w:rStyle w:val="fontstyle01"/>
          <w:rFonts w:ascii="Times New Roman" w:hAnsi="Times New Roman"/>
        </w:rPr>
      </w:pPr>
      <w:r w:rsidRPr="00AA1478">
        <w:rPr>
          <w:rStyle w:val="fontstyle01"/>
          <w:rFonts w:ascii="Times New Roman" w:hAnsi="Times New Roman"/>
        </w:rPr>
        <w:t>đ) Xúc tiến đầu tư, phát triển thị trường, thương mại trong hoạt động lâm nghiệp; mở rộng, tăng cường hợp tác quốc tế về lâm nghiệp.”</w:t>
      </w:r>
    </w:p>
    <w:p w14:paraId="6E12DB06" w14:textId="305A914F" w:rsidR="00007091" w:rsidRPr="00AA1478" w:rsidRDefault="00536C21" w:rsidP="00AA1478">
      <w:pPr>
        <w:spacing w:after="120" w:line="264" w:lineRule="auto"/>
        <w:ind w:firstLine="720"/>
        <w:rPr>
          <w:rStyle w:val="fontstyle01"/>
          <w:rFonts w:ascii="Times New Roman" w:hAnsi="Times New Roman"/>
          <w:i w:val="0"/>
        </w:rPr>
      </w:pPr>
      <w:r w:rsidRPr="00AA1478">
        <w:rPr>
          <w:rStyle w:val="fontstyle01"/>
          <w:rFonts w:ascii="Times New Roman" w:hAnsi="Times New Roman"/>
          <w:i w:val="0"/>
        </w:rPr>
        <w:t xml:space="preserve">- Thông báo số 371-TB/VPTW ngày 04/10/2025 </w:t>
      </w:r>
      <w:r w:rsidR="00CE3A2E" w:rsidRPr="00AA1478">
        <w:rPr>
          <w:rStyle w:val="fontstyle01"/>
          <w:rFonts w:ascii="Times New Roman" w:hAnsi="Times New Roman"/>
          <w:i w:val="0"/>
        </w:rPr>
        <w:t>của Văn phòng Trung ương Đảng thông báo kết luận của đồng chí Tổng Bí thư Tô Lâm:</w:t>
      </w:r>
    </w:p>
    <w:p w14:paraId="1D854244" w14:textId="262CEC4C" w:rsidR="00CE3A2E" w:rsidRPr="00AA1478" w:rsidRDefault="00CE3A2E" w:rsidP="00AA1478">
      <w:pPr>
        <w:spacing w:after="120" w:line="264" w:lineRule="auto"/>
        <w:ind w:firstLine="720"/>
        <w:rPr>
          <w:rStyle w:val="fontstyle01"/>
          <w:rFonts w:ascii="Times New Roman" w:hAnsi="Times New Roman"/>
          <w:i w:val="0"/>
        </w:rPr>
      </w:pPr>
      <w:r w:rsidRPr="00AA1478">
        <w:rPr>
          <w:rStyle w:val="fontstyle01"/>
          <w:rFonts w:ascii="Times New Roman" w:hAnsi="Times New Roman"/>
        </w:rPr>
        <w:t>“Cần quán triệt và nhận thức đầy đủ về vai trò, tầm quan trọng của</w:t>
      </w:r>
      <w:r w:rsidRPr="00AA1478">
        <w:rPr>
          <w:color w:val="000000"/>
        </w:rPr>
        <w:br/>
      </w:r>
      <w:r w:rsidRPr="00AA1478">
        <w:rPr>
          <w:rStyle w:val="fontstyle01"/>
          <w:rFonts w:ascii="Times New Roman" w:hAnsi="Times New Roman"/>
        </w:rPr>
        <w:t>nông nghiệp và nhiệm vụ phát triển nông nghiệp trong phát triển kinh tế, xã</w:t>
      </w:r>
      <w:r w:rsidRPr="00AA1478">
        <w:rPr>
          <w:color w:val="000000"/>
        </w:rPr>
        <w:br/>
      </w:r>
      <w:r w:rsidRPr="00AA1478">
        <w:rPr>
          <w:rStyle w:val="fontstyle01"/>
          <w:rFonts w:ascii="Times New Roman" w:hAnsi="Times New Roman"/>
        </w:rPr>
        <w:t>hội, xây dựng nông thôn mới, nâng cao đời sống của Nhân dân theo đúng tinh</w:t>
      </w:r>
      <w:r w:rsidRPr="00AA1478">
        <w:rPr>
          <w:color w:val="000000"/>
        </w:rPr>
        <w:br/>
      </w:r>
      <w:r w:rsidRPr="00AA1478">
        <w:rPr>
          <w:rStyle w:val="fontstyle01"/>
          <w:rFonts w:ascii="Times New Roman" w:hAnsi="Times New Roman"/>
        </w:rPr>
        <w:t>thần "nông nghiệp là lợi thế quốc gia, là trụ đỡ của nền kinh tế"; xác định</w:t>
      </w:r>
      <w:r w:rsidRPr="00AA1478">
        <w:rPr>
          <w:color w:val="000000"/>
        </w:rPr>
        <w:br/>
      </w:r>
      <w:r w:rsidRPr="00AA1478">
        <w:rPr>
          <w:rStyle w:val="fontstyle01"/>
          <w:rFonts w:ascii="Times New Roman" w:hAnsi="Times New Roman"/>
        </w:rPr>
        <w:t>công tác khuyến nông là nhiệm vụ quan trọng của chính quyền cấp xã,</w:t>
      </w:r>
      <w:r w:rsidRPr="00AA1478">
        <w:rPr>
          <w:color w:val="000000"/>
        </w:rPr>
        <w:br/>
      </w:r>
      <w:r w:rsidRPr="009C08A6">
        <w:rPr>
          <w:rStyle w:val="fontstyle01"/>
          <w:rFonts w:ascii="Times New Roman" w:hAnsi="Times New Roman"/>
          <w:b/>
        </w:rPr>
        <w:t>khuyến nông phải gắn với cơ sở, gắn với đồng ruộng</w:t>
      </w:r>
      <w:r w:rsidRPr="00AA1478">
        <w:rPr>
          <w:rStyle w:val="fontstyle01"/>
          <w:rFonts w:ascii="Times New Roman" w:hAnsi="Times New Roman"/>
        </w:rPr>
        <w:t>.”</w:t>
      </w:r>
    </w:p>
    <w:bookmarkEnd w:id="2"/>
    <w:p w14:paraId="77633631" w14:textId="4694C4C7" w:rsidR="007D7B23" w:rsidRPr="00AA1478" w:rsidRDefault="005B6DDE" w:rsidP="00AA1478">
      <w:pPr>
        <w:widowControl w:val="0"/>
        <w:tabs>
          <w:tab w:val="left" w:pos="1134"/>
        </w:tabs>
        <w:spacing w:after="120" w:line="264" w:lineRule="auto"/>
        <w:ind w:firstLine="709"/>
        <w:rPr>
          <w:b/>
          <w:bCs/>
          <w:spacing w:val="-2"/>
          <w:lang w:val="nl-NL"/>
        </w:rPr>
      </w:pPr>
      <w:r w:rsidRPr="00AA1478">
        <w:rPr>
          <w:b/>
          <w:bCs/>
          <w:spacing w:val="-2"/>
          <w:lang w:val="nl-NL"/>
        </w:rPr>
        <w:t xml:space="preserve">2. </w:t>
      </w:r>
      <w:r w:rsidR="007D7B23" w:rsidRPr="00AA1478">
        <w:rPr>
          <w:b/>
          <w:bCs/>
          <w:spacing w:val="-2"/>
          <w:lang w:val="nl-NL"/>
        </w:rPr>
        <w:t>Cơ sở thực tiễn</w:t>
      </w:r>
    </w:p>
    <w:p w14:paraId="73C902DC" w14:textId="1D0093AF" w:rsidR="00BB23D4" w:rsidRPr="00AA1478" w:rsidRDefault="00BB23D4" w:rsidP="00AA1478">
      <w:pPr>
        <w:pStyle w:val="Heading3"/>
        <w:spacing w:before="120" w:after="120" w:line="264" w:lineRule="auto"/>
        <w:ind w:firstLine="720"/>
        <w:rPr>
          <w:rFonts w:ascii="Times New Roman" w:hAnsi="Times New Roman" w:cs="Times New Roman"/>
          <w:b/>
          <w:bCs/>
          <w:i/>
          <w:color w:val="auto"/>
          <w:sz w:val="28"/>
          <w:szCs w:val="28"/>
        </w:rPr>
      </w:pPr>
      <w:bookmarkStart w:id="8" w:name="_Toc85204227"/>
      <w:bookmarkStart w:id="9" w:name="_Toc156400796"/>
      <w:bookmarkStart w:id="10" w:name="_Toc190674762"/>
      <w:r w:rsidRPr="00AA1478">
        <w:rPr>
          <w:rFonts w:ascii="Times New Roman" w:hAnsi="Times New Roman" w:cs="Times New Roman"/>
          <w:i/>
          <w:color w:val="auto"/>
          <w:sz w:val="28"/>
          <w:szCs w:val="28"/>
        </w:rPr>
        <w:t>a) Khoa học công nghệ phát triển, cách mạng công nghiệp 4.0</w:t>
      </w:r>
      <w:bookmarkEnd w:id="8"/>
      <w:r w:rsidRPr="00AA1478">
        <w:rPr>
          <w:rFonts w:ascii="Times New Roman" w:hAnsi="Times New Roman" w:cs="Times New Roman"/>
          <w:i/>
          <w:color w:val="auto"/>
          <w:sz w:val="28"/>
          <w:szCs w:val="28"/>
        </w:rPr>
        <w:t>:</w:t>
      </w:r>
      <w:bookmarkEnd w:id="9"/>
      <w:bookmarkEnd w:id="10"/>
    </w:p>
    <w:p w14:paraId="56AF50F7" w14:textId="6563F853" w:rsidR="00127724" w:rsidRPr="00AA1478" w:rsidRDefault="00BB23D4" w:rsidP="00AA1478">
      <w:pPr>
        <w:spacing w:after="120" w:line="264" w:lineRule="auto"/>
        <w:ind w:firstLine="720"/>
        <w:textAlignment w:val="baseline"/>
        <w:rPr>
          <w:rFonts w:eastAsia="Arial Unicode MS"/>
          <w:bdr w:val="nil"/>
          <w14:textOutline w14:w="0" w14:cap="flat" w14:cmpd="sng" w14:algn="ctr">
            <w14:noFill/>
            <w14:prstDash w14:val="solid"/>
            <w14:bevel/>
          </w14:textOutline>
        </w:rPr>
      </w:pPr>
      <w:r w:rsidRPr="00AA1478">
        <w:rPr>
          <w:rFonts w:eastAsia="Arial Unicode MS"/>
          <w:bdr w:val="nil"/>
          <w:lang w:val="vi-VN"/>
          <w14:textOutline w14:w="0" w14:cap="flat" w14:cmpd="sng" w14:algn="ctr">
            <w14:noFill/>
            <w14:prstDash w14:val="solid"/>
            <w14:bevel/>
          </w14:textOutline>
        </w:rPr>
        <w:t>Sự phát triển ngày càng mạnh mẽ của khoa học công nghệ (KHCN) và cuộc cách mạng công nghiệp 4.0 với việc ứng dụng nền tảng số sẽ đem lại nhiều cơ hội</w:t>
      </w:r>
      <w:r w:rsidR="00127724" w:rsidRPr="00AA1478">
        <w:rPr>
          <w:rFonts w:eastAsia="Arial Unicode MS"/>
          <w:bdr w:val="nil"/>
          <w14:textOutline w14:w="0" w14:cap="flat" w14:cmpd="sng" w14:algn="ctr">
            <w14:noFill/>
            <w14:prstDash w14:val="solid"/>
            <w14:bevel/>
          </w14:textOutline>
        </w:rPr>
        <w:t xml:space="preserve"> cho công tác khuyến nông. Khuyến nông sẽ có nhiều cơ hội tiếp cận công nghệ mới, tiên tiến, ứng dụng công nghệ số, công nghệ thông tin để phát triển khuyến nông số, khuy</w:t>
      </w:r>
      <w:r w:rsidR="00D63B87" w:rsidRPr="00AA1478">
        <w:rPr>
          <w:rFonts w:eastAsia="Arial Unicode MS"/>
          <w:bdr w:val="nil"/>
          <w14:textOutline w14:w="0" w14:cap="flat" w14:cmpd="sng" w14:algn="ctr">
            <w14:noFill/>
            <w14:prstDash w14:val="solid"/>
            <w14:bevel/>
          </w14:textOutline>
        </w:rPr>
        <w:t>ến nông thông minh, xây dựng cơ sở dữ liệu khuyến nông,….</w:t>
      </w:r>
    </w:p>
    <w:p w14:paraId="51CC983B" w14:textId="04BC0BD5" w:rsidR="00BB23D4" w:rsidRPr="00AA1478" w:rsidRDefault="00BB23D4" w:rsidP="00715630">
      <w:pPr>
        <w:pStyle w:val="Heading3"/>
        <w:spacing w:before="120" w:after="120" w:line="252" w:lineRule="auto"/>
        <w:ind w:firstLine="720"/>
        <w:rPr>
          <w:rFonts w:ascii="Times New Roman" w:hAnsi="Times New Roman" w:cs="Times New Roman"/>
          <w:b/>
          <w:bCs/>
          <w:i/>
          <w:color w:val="auto"/>
          <w:sz w:val="28"/>
          <w:szCs w:val="28"/>
        </w:rPr>
      </w:pPr>
      <w:bookmarkStart w:id="11" w:name="_Toc85204231"/>
      <w:bookmarkStart w:id="12" w:name="_Toc156400800"/>
      <w:bookmarkStart w:id="13" w:name="_Toc190674766"/>
      <w:r w:rsidRPr="00AA1478">
        <w:rPr>
          <w:rFonts w:ascii="Times New Roman" w:hAnsi="Times New Roman" w:cs="Times New Roman"/>
          <w:i/>
          <w:color w:val="auto"/>
          <w:sz w:val="28"/>
          <w:szCs w:val="28"/>
        </w:rPr>
        <w:lastRenderedPageBreak/>
        <w:t>b) Sự xuất hiện của nhiều mô hình nông nghiệp tiên tiến, bền vững, hướng đến phát triển xanh, tiêu dùng xanh</w:t>
      </w:r>
      <w:bookmarkEnd w:id="11"/>
      <w:r w:rsidRPr="00AA1478">
        <w:rPr>
          <w:rFonts w:ascii="Times New Roman" w:hAnsi="Times New Roman" w:cs="Times New Roman"/>
          <w:i/>
          <w:color w:val="auto"/>
          <w:sz w:val="28"/>
          <w:szCs w:val="28"/>
        </w:rPr>
        <w:t>:</w:t>
      </w:r>
      <w:bookmarkEnd w:id="12"/>
      <w:bookmarkEnd w:id="13"/>
    </w:p>
    <w:p w14:paraId="30F8DFAF" w14:textId="00062847" w:rsidR="00BB23D4" w:rsidRPr="00AA1478" w:rsidRDefault="00BB23D4" w:rsidP="00715630">
      <w:pPr>
        <w:spacing w:after="120" w:line="252" w:lineRule="auto"/>
        <w:ind w:firstLine="720"/>
        <w:textAlignment w:val="baseline"/>
        <w:rPr>
          <w:rFonts w:eastAsia="Arial Unicode MS"/>
          <w:bdr w:val="nil"/>
          <w14:textOutline w14:w="0" w14:cap="flat" w14:cmpd="sng" w14:algn="ctr">
            <w14:noFill/>
            <w14:prstDash w14:val="solid"/>
            <w14:bevel/>
          </w14:textOutline>
        </w:rPr>
      </w:pPr>
      <w:r w:rsidRPr="00AA1478">
        <w:rPr>
          <w:rFonts w:eastAsia="Arial Unicode MS"/>
          <w:bdr w:val="nil"/>
          <w:lang w:val="vi-VN"/>
          <w14:textOutline w14:w="0" w14:cap="flat" w14:cmpd="sng" w14:algn="ctr">
            <w14:noFill/>
            <w14:prstDash w14:val="solid"/>
            <w14:bevel/>
          </w14:textOutline>
        </w:rPr>
        <w:t xml:space="preserve">Xu hướng </w:t>
      </w:r>
      <w:r w:rsidR="00D63B87" w:rsidRPr="00AA1478">
        <w:rPr>
          <w:rFonts w:eastAsia="Arial Unicode MS"/>
          <w:bdr w:val="nil"/>
          <w14:textOutline w14:w="0" w14:cap="flat" w14:cmpd="sng" w14:algn="ctr">
            <w14:noFill/>
            <w14:prstDash w14:val="solid"/>
            <w14:bevel/>
          </w14:textOutline>
        </w:rPr>
        <w:t>phát triển</w:t>
      </w:r>
      <w:r w:rsidRPr="00AA1478">
        <w:rPr>
          <w:rFonts w:eastAsia="Arial Unicode MS"/>
          <w:bdr w:val="nil"/>
          <w:lang w:val="vi-VN"/>
          <w14:textOutline w14:w="0" w14:cap="flat" w14:cmpd="sng" w14:algn="ctr">
            <w14:noFill/>
            <w14:prstDash w14:val="solid"/>
            <w14:bevel/>
          </w14:textOutline>
        </w:rPr>
        <w:t xml:space="preserve"> kinh tế xanh, kinh tế tuần hoàn, kinh tế chia sẻ và kinh tế tri thức nhằm đạt được các mục tiêu phát triển bền vững. Nền nông nghiệp hiện đại của thế kỷ 21 là một </w:t>
      </w:r>
      <w:r w:rsidR="00D63B87" w:rsidRPr="00AA1478">
        <w:rPr>
          <w:rFonts w:eastAsia="Arial Unicode MS"/>
          <w:bdr w:val="nil"/>
          <w14:textOutline w14:w="0" w14:cap="flat" w14:cmpd="sng" w14:algn="ctr">
            <w14:noFill/>
            <w14:prstDash w14:val="solid"/>
            <w14:bevel/>
          </w14:textOutline>
        </w:rPr>
        <w:t>n</w:t>
      </w:r>
      <w:r w:rsidRPr="00AA1478">
        <w:rPr>
          <w:rFonts w:eastAsia="Arial Unicode MS"/>
          <w:bdr w:val="nil"/>
          <w:lang w:val="vi-VN"/>
          <w14:textOutline w14:w="0" w14:cap="flat" w14:cmpd="sng" w14:algn="ctr">
            <w14:noFill/>
            <w14:prstDash w14:val="solid"/>
            <w14:bevel/>
          </w14:textOutline>
        </w:rPr>
        <w:t>ền nông nghiệp sinh thái thông minh, trách nhiệm, dựa trên ứng dụng đổi mới sán</w:t>
      </w:r>
      <w:r w:rsidR="00D63B87" w:rsidRPr="00AA1478">
        <w:rPr>
          <w:rFonts w:eastAsia="Arial Unicode MS"/>
          <w:bdr w:val="nil"/>
          <w:lang w:val="vi-VN"/>
          <w14:textOutline w14:w="0" w14:cap="flat" w14:cmpd="sng" w14:algn="ctr">
            <w14:noFill/>
            <w14:prstDash w14:val="solid"/>
            <w14:bevel/>
          </w14:textOutline>
        </w:rPr>
        <w:t>n</w:t>
      </w:r>
      <w:r w:rsidRPr="00AA1478">
        <w:rPr>
          <w:rFonts w:eastAsia="Arial Unicode MS"/>
          <w:bdr w:val="nil"/>
          <w:lang w:val="vi-VN"/>
          <w14:textOutline w14:w="0" w14:cap="flat" w14:cmpd="sng" w14:algn="ctr">
            <w14:noFill/>
            <w14:prstDash w14:val="solid"/>
            <w14:bevel/>
          </w14:textOutline>
        </w:rPr>
        <w:t>g tạo của nông nghiệp sinh thái, kết hợp với các phương thức quản trị thông minh chính xác áp dụng công nghệ số nhằm sản xuất ra nhiều sản phẩm hơn trong điều kiện tiết kiệm nguồn lực hơn. Cùng với đó nhận thức người tiêu dùng cũng thay đổi hướng tới những sản phẩm nông nghiệp không gây ảnh hướng xấu tới môi trường, không phát thải, không phá rừng</w:t>
      </w:r>
      <w:r w:rsidRPr="00AA1478">
        <w:rPr>
          <w:rFonts w:eastAsia="Arial Unicode MS"/>
          <w:bdr w:val="nil"/>
          <w14:textOutline w14:w="0" w14:cap="flat" w14:cmpd="sng" w14:algn="ctr">
            <w14:noFill/>
            <w14:prstDash w14:val="solid"/>
            <w14:bevel/>
          </w14:textOutline>
        </w:rPr>
        <w:t>,</w:t>
      </w:r>
      <w:r w:rsidRPr="00AA1478">
        <w:rPr>
          <w:rFonts w:eastAsia="Arial Unicode MS"/>
          <w:bdr w:val="nil"/>
          <w:lang w:val="vi-VN"/>
          <w14:textOutline w14:w="0" w14:cap="flat" w14:cmpd="sng" w14:algn="ctr">
            <w14:noFill/>
            <w14:prstDash w14:val="solid"/>
            <w14:bevel/>
          </w14:textOutline>
        </w:rPr>
        <w:t xml:space="preserve"> v.v.</w:t>
      </w:r>
      <w:r w:rsidRPr="00AA1478">
        <w:rPr>
          <w:rFonts w:eastAsia="Arial Unicode MS"/>
          <w:bdr w:val="nil"/>
          <w14:textOutline w14:w="0" w14:cap="flat" w14:cmpd="sng" w14:algn="ctr">
            <w14:noFill/>
            <w14:prstDash w14:val="solid"/>
            <w14:bevel/>
          </w14:textOutline>
        </w:rPr>
        <w:t xml:space="preserve"> </w:t>
      </w:r>
      <w:r w:rsidRPr="00AA1478">
        <w:rPr>
          <w:rFonts w:eastAsia="Arial Unicode MS"/>
          <w:bdr w:val="nil"/>
          <w:lang w:val="vi-VN"/>
          <w14:textOutline w14:w="0" w14:cap="flat" w14:cmpd="sng" w14:algn="ctr">
            <w14:noFill/>
            <w14:prstDash w14:val="solid"/>
            <w14:bevel/>
          </w14:textOutline>
        </w:rPr>
        <w:t xml:space="preserve">Những thay đổi này đặt ra yêu cầu lớn đối với </w:t>
      </w:r>
      <w:r w:rsidR="00D63B87" w:rsidRPr="00AA1478">
        <w:rPr>
          <w:rFonts w:eastAsia="Arial Unicode MS"/>
          <w:bdr w:val="nil"/>
          <w14:textOutline w14:w="0" w14:cap="flat" w14:cmpd="sng" w14:algn="ctr">
            <w14:noFill/>
            <w14:prstDash w14:val="solid"/>
            <w14:bevel/>
          </w14:textOutline>
        </w:rPr>
        <w:t xml:space="preserve">khuyến nông cần phải hỗ trợ nông dân, người sản xuất thích ứng kịp thời và sản xuất ra các sản phẩm </w:t>
      </w:r>
      <w:r w:rsidRPr="00AA1478">
        <w:rPr>
          <w:rFonts w:eastAsia="Arial Unicode MS"/>
          <w:bdr w:val="nil"/>
          <w:lang w:val="vi-VN"/>
          <w14:textOutline w14:w="0" w14:cap="flat" w14:cmpd="sng" w14:algn="ctr">
            <w14:noFill/>
            <w14:prstDash w14:val="solid"/>
            <w14:bevel/>
          </w14:textOutline>
        </w:rPr>
        <w:t>nhằm đáp ứng nhu cầu thị trường.</w:t>
      </w:r>
    </w:p>
    <w:p w14:paraId="72C7AFBA" w14:textId="4BC9EE2C" w:rsidR="00BB23D4" w:rsidRPr="00AA1478" w:rsidRDefault="00BB23D4" w:rsidP="00715630">
      <w:pPr>
        <w:pStyle w:val="Heading3"/>
        <w:spacing w:before="120" w:after="120" w:line="252" w:lineRule="auto"/>
        <w:ind w:firstLine="720"/>
        <w:rPr>
          <w:rFonts w:ascii="Times New Roman" w:hAnsi="Times New Roman" w:cs="Times New Roman"/>
          <w:b/>
          <w:bCs/>
          <w:i/>
          <w:color w:val="auto"/>
          <w:sz w:val="28"/>
          <w:szCs w:val="28"/>
        </w:rPr>
      </w:pPr>
      <w:bookmarkStart w:id="14" w:name="_Toc85204237"/>
      <w:bookmarkStart w:id="15" w:name="_Toc156400806"/>
      <w:bookmarkStart w:id="16" w:name="_Toc190674772"/>
      <w:r w:rsidRPr="00AA1478">
        <w:rPr>
          <w:rFonts w:ascii="Times New Roman" w:hAnsi="Times New Roman" w:cs="Times New Roman"/>
          <w:i/>
          <w:color w:val="auto"/>
          <w:sz w:val="28"/>
          <w:szCs w:val="28"/>
        </w:rPr>
        <w:t>c) Xu hướng nông nghiệp phát triển sản xuất hàng hóa lớn</w:t>
      </w:r>
      <w:bookmarkEnd w:id="14"/>
      <w:r w:rsidRPr="00AA1478">
        <w:rPr>
          <w:rFonts w:ascii="Times New Roman" w:hAnsi="Times New Roman" w:cs="Times New Roman"/>
          <w:i/>
          <w:color w:val="auto"/>
          <w:sz w:val="28"/>
          <w:szCs w:val="28"/>
        </w:rPr>
        <w:t>:</w:t>
      </w:r>
      <w:bookmarkEnd w:id="15"/>
      <w:bookmarkEnd w:id="16"/>
    </w:p>
    <w:p w14:paraId="63A069F0" w14:textId="7FE2FE10" w:rsidR="00D63B87" w:rsidRPr="00AA1478" w:rsidRDefault="00BB23D4" w:rsidP="00715630">
      <w:pPr>
        <w:spacing w:after="120" w:line="252" w:lineRule="auto"/>
        <w:ind w:firstLine="720"/>
        <w:textAlignment w:val="baseline"/>
        <w:rPr>
          <w:rFonts w:eastAsia="Arial Unicode MS"/>
          <w:bdr w:val="nil"/>
          <w14:textOutline w14:w="0" w14:cap="flat" w14:cmpd="sng" w14:algn="ctr">
            <w14:noFill/>
            <w14:prstDash w14:val="solid"/>
            <w14:bevel/>
          </w14:textOutline>
        </w:rPr>
      </w:pPr>
      <w:r w:rsidRPr="00AA1478">
        <w:rPr>
          <w:rFonts w:eastAsia="Arial Unicode MS"/>
          <w:bdr w:val="nil"/>
          <w:lang w:val="vi-VN"/>
          <w14:textOutline w14:w="0" w14:cap="flat" w14:cmpd="sng" w14:algn="ctr">
            <w14:noFill/>
            <w14:prstDash w14:val="solid"/>
            <w14:bevel/>
          </w14:textOutline>
        </w:rPr>
        <w:t>Tập trung phát triển nông nghiệp theo hướng sản xuất hàng hoá, hiện đại, giá trị gia tăng cao và bền vững. Hình thành các vùng chuyên canh trên cơ sở tập trung,</w:t>
      </w:r>
      <w:r w:rsidR="00D63B87" w:rsidRPr="00AA1478">
        <w:rPr>
          <w:rFonts w:eastAsia="Arial Unicode MS"/>
          <w:bdr w:val="nil"/>
          <w14:textOutline w14:w="0" w14:cap="flat" w14:cmpd="sng" w14:algn="ctr">
            <w14:noFill/>
            <w14:prstDash w14:val="solid"/>
            <w14:bevel/>
          </w14:textOutline>
        </w:rPr>
        <w:t xml:space="preserve"> chuyên canh</w:t>
      </w:r>
      <w:r w:rsidRPr="00AA1478">
        <w:rPr>
          <w:rFonts w:eastAsia="Arial Unicode MS"/>
          <w:bdr w:val="nil"/>
          <w:lang w:val="vi-VN"/>
          <w14:textOutline w14:w="0" w14:cap="flat" w14:cmpd="sng" w14:algn="ctr">
            <w14:noFill/>
            <w14:prstDash w14:val="solid"/>
            <w14:bevel/>
          </w14:textOutline>
        </w:rPr>
        <w:t>, áp dụng cơ giới hóa và quy trình sản xuất tiên tiến</w:t>
      </w:r>
      <w:r w:rsidR="00D63B87" w:rsidRPr="00AA1478">
        <w:rPr>
          <w:rFonts w:eastAsia="Arial Unicode MS"/>
          <w:bdr w:val="nil"/>
          <w14:textOutline w14:w="0" w14:cap="flat" w14:cmpd="sng" w14:algn="ctr">
            <w14:noFill/>
            <w14:prstDash w14:val="solid"/>
            <w14:bevel/>
          </w14:textOutline>
        </w:rPr>
        <w:t xml:space="preserve">, </w:t>
      </w:r>
      <w:r w:rsidRPr="00AA1478">
        <w:rPr>
          <w:rFonts w:eastAsia="Arial Unicode MS"/>
          <w:bdr w:val="nil"/>
          <w:lang w:val="vi-VN"/>
          <w14:textOutline w14:w="0" w14:cap="flat" w14:cmpd="sng" w14:algn="ctr">
            <w14:noFill/>
            <w14:prstDash w14:val="solid"/>
            <w14:bevel/>
          </w14:textOutline>
        </w:rPr>
        <w:t>gắn với chế biến, bảo quản và phân phối.</w:t>
      </w:r>
      <w:r w:rsidR="00D63B87" w:rsidRPr="00AA1478">
        <w:rPr>
          <w:rFonts w:eastAsia="Arial Unicode MS"/>
          <w:bdr w:val="nil"/>
          <w14:textOutline w14:w="0" w14:cap="flat" w14:cmpd="sng" w14:algn="ctr">
            <w14:noFill/>
            <w14:prstDash w14:val="solid"/>
            <w14:bevel/>
          </w14:textOutline>
        </w:rPr>
        <w:t xml:space="preserve"> Do vậy cần phát triển</w:t>
      </w:r>
      <w:r w:rsidRPr="00AA1478">
        <w:rPr>
          <w:rFonts w:eastAsia="Arial Unicode MS"/>
          <w:bdr w:val="nil"/>
          <w:lang w:val="vi-VN"/>
          <w14:textOutline w14:w="0" w14:cap="flat" w14:cmpd="sng" w14:algn="ctr">
            <w14:noFill/>
            <w14:prstDash w14:val="solid"/>
            <w14:bevel/>
          </w14:textOutline>
        </w:rPr>
        <w:t xml:space="preserve"> </w:t>
      </w:r>
      <w:r w:rsidR="00D63B87" w:rsidRPr="00AA1478">
        <w:rPr>
          <w:rFonts w:eastAsia="Arial Unicode MS"/>
          <w:bdr w:val="nil"/>
          <w14:textOutline w14:w="0" w14:cap="flat" w14:cmpd="sng" w14:algn="ctr">
            <w14:noFill/>
            <w14:prstDash w14:val="solid"/>
            <w14:bevel/>
          </w14:textOutline>
        </w:rPr>
        <w:t xml:space="preserve">khuyến nông theo hướng chuyên nghiệp, chuyên sâu để đáp ứng nhu cầu tư vấn, chuyển giao công nghệ, liên kết chuỗi giá trị sản phẩm. </w:t>
      </w:r>
    </w:p>
    <w:p w14:paraId="5CF72184" w14:textId="73AA5FF1" w:rsidR="00BB23D4" w:rsidRPr="00AA1478" w:rsidRDefault="00BB23D4" w:rsidP="00715630">
      <w:pPr>
        <w:pStyle w:val="Heading3"/>
        <w:spacing w:before="120" w:after="120" w:line="252" w:lineRule="auto"/>
        <w:ind w:firstLine="720"/>
        <w:rPr>
          <w:rFonts w:ascii="Times New Roman" w:hAnsi="Times New Roman" w:cs="Times New Roman"/>
          <w:i/>
          <w:color w:val="auto"/>
          <w:sz w:val="28"/>
          <w:szCs w:val="28"/>
        </w:rPr>
      </w:pPr>
      <w:r w:rsidRPr="00AA1478">
        <w:rPr>
          <w:rFonts w:ascii="Times New Roman" w:hAnsi="Times New Roman" w:cs="Times New Roman"/>
          <w:i/>
          <w:color w:val="auto"/>
          <w:sz w:val="28"/>
          <w:szCs w:val="28"/>
        </w:rPr>
        <w:t>d) Mô hình chính quyền địa phương 2 cấp:</w:t>
      </w:r>
    </w:p>
    <w:p w14:paraId="5516AD3C" w14:textId="01F3F7C7" w:rsidR="00BB23D4" w:rsidRPr="00AA1478" w:rsidRDefault="000775CA" w:rsidP="00715630">
      <w:pPr>
        <w:widowControl w:val="0"/>
        <w:autoSpaceDE w:val="0"/>
        <w:autoSpaceDN w:val="0"/>
        <w:adjustRightInd w:val="0"/>
        <w:spacing w:after="120" w:line="252" w:lineRule="auto"/>
        <w:ind w:firstLine="720"/>
        <w:rPr>
          <w:lang w:val="sv-SE"/>
        </w:rPr>
      </w:pPr>
      <w:r w:rsidRPr="00AA1478">
        <w:rPr>
          <w:lang w:val="sv-SE"/>
        </w:rPr>
        <w:t xml:space="preserve">Thực hiện chủ trương, chính sách của Đảng và Nhà nước, từ 01/7/2025 các tỉnh, thành phố tổ chức và hoạt động theo mô hình chính quyền địa phương 02 cấp. </w:t>
      </w:r>
      <w:r w:rsidR="00D62C1E" w:rsidRPr="00AA1478">
        <w:rPr>
          <w:lang w:val="sv-SE"/>
        </w:rPr>
        <w:t xml:space="preserve">Đây là thời cơ để tổ chức </w:t>
      </w:r>
      <w:r w:rsidR="00B47A97" w:rsidRPr="00AA1478">
        <w:rPr>
          <w:lang w:val="sv-SE"/>
        </w:rPr>
        <w:t>và vận hành hoạt động</w:t>
      </w:r>
      <w:r w:rsidR="00D62C1E" w:rsidRPr="00AA1478">
        <w:rPr>
          <w:lang w:val="sv-SE"/>
        </w:rPr>
        <w:t xml:space="preserve"> hệ thống khuyến nông địa phương </w:t>
      </w:r>
      <w:r w:rsidR="00B47A97" w:rsidRPr="00AA1478">
        <w:rPr>
          <w:lang w:val="sv-SE"/>
        </w:rPr>
        <w:t>theo hướng gần dân, sát dân, trực tiếp phục vụ nhân dân.</w:t>
      </w:r>
    </w:p>
    <w:p w14:paraId="077543D8" w14:textId="462F3EBB" w:rsidR="00B47A97" w:rsidRPr="00AA1478" w:rsidRDefault="00F968A0" w:rsidP="00715630">
      <w:pPr>
        <w:pStyle w:val="Heading3"/>
        <w:spacing w:before="120" w:after="120" w:line="252" w:lineRule="auto"/>
        <w:ind w:firstLine="720"/>
        <w:rPr>
          <w:rFonts w:ascii="Times New Roman" w:hAnsi="Times New Roman" w:cs="Times New Roman"/>
          <w:i/>
          <w:color w:val="auto"/>
          <w:sz w:val="28"/>
          <w:szCs w:val="28"/>
        </w:rPr>
      </w:pPr>
      <w:r w:rsidRPr="00AA1478">
        <w:rPr>
          <w:rFonts w:ascii="Times New Roman" w:hAnsi="Times New Roman" w:cs="Times New Roman"/>
          <w:i/>
          <w:color w:val="auto"/>
          <w:sz w:val="28"/>
          <w:szCs w:val="28"/>
        </w:rPr>
        <w:t>đ) Yêu cầu cải cách hành chính trong hoạt động khuyến nông:</w:t>
      </w:r>
    </w:p>
    <w:p w14:paraId="1D866ADF" w14:textId="500B229F" w:rsidR="00F968A0" w:rsidRPr="00AA1478" w:rsidRDefault="00127724" w:rsidP="00715630">
      <w:pPr>
        <w:widowControl w:val="0"/>
        <w:autoSpaceDE w:val="0"/>
        <w:autoSpaceDN w:val="0"/>
        <w:adjustRightInd w:val="0"/>
        <w:spacing w:after="120" w:line="252" w:lineRule="auto"/>
        <w:ind w:firstLine="720"/>
        <w:rPr>
          <w:lang w:val="sv-SE"/>
        </w:rPr>
      </w:pPr>
      <w:r w:rsidRPr="00AA1478">
        <w:rPr>
          <w:lang w:val="sv-SE"/>
        </w:rPr>
        <w:t>Công tác quản lý, thủ tục, hồ sơ còn rườm rà, phức tạp, nhiều bước trung gian, gây khó khăn cho các tổ chức, cá nhân tham gia hoạt động khuyến nông. Cần tăng cường cải cách hành chính, giảm bớt thủ tục hành chính, ứng dụng công nghệ thông tin để giảm chi phí và nâng cao hiệu quả hoạt động khuyến nông.</w:t>
      </w:r>
    </w:p>
    <w:p w14:paraId="563C0042" w14:textId="0AEBE560" w:rsidR="00273768" w:rsidRPr="00AA1478" w:rsidRDefault="00273768" w:rsidP="00715630">
      <w:pPr>
        <w:widowControl w:val="0"/>
        <w:autoSpaceDE w:val="0"/>
        <w:autoSpaceDN w:val="0"/>
        <w:adjustRightInd w:val="0"/>
        <w:spacing w:after="120" w:line="252" w:lineRule="auto"/>
        <w:ind w:firstLine="720"/>
        <w:rPr>
          <w:i/>
          <w:lang w:val="sv-SE"/>
        </w:rPr>
      </w:pPr>
      <w:r w:rsidRPr="00AA1478">
        <w:rPr>
          <w:i/>
          <w:lang w:val="sv-SE"/>
        </w:rPr>
        <w:t xml:space="preserve">e) </w:t>
      </w:r>
      <w:r w:rsidR="007F2D3C" w:rsidRPr="00AA1478">
        <w:rPr>
          <w:i/>
          <w:lang w:val="sv-SE"/>
        </w:rPr>
        <w:t>Xuất hiện những hình thức tổ chức khuyến nông mới:</w:t>
      </w:r>
    </w:p>
    <w:p w14:paraId="16CB4A20" w14:textId="492537C5" w:rsidR="007F2D3C" w:rsidRPr="00AA1478" w:rsidRDefault="007F2D3C" w:rsidP="00715630">
      <w:pPr>
        <w:widowControl w:val="0"/>
        <w:autoSpaceDE w:val="0"/>
        <w:autoSpaceDN w:val="0"/>
        <w:adjustRightInd w:val="0"/>
        <w:spacing w:after="120" w:line="252" w:lineRule="auto"/>
        <w:ind w:firstLine="720"/>
        <w:rPr>
          <w:lang w:val="sv-SE"/>
        </w:rPr>
      </w:pPr>
      <w:r w:rsidRPr="00AA1478">
        <w:rPr>
          <w:lang w:val="sv-SE"/>
        </w:rPr>
        <w:t>Cùng với sự phát triển kinh tế - xã hội, trong công tác khuyến nông xuất hiện những hình thức tổ chức khuyến nông mới như: khuyến nông cộng đồng, khuyến nông số, khuyến nông thông minh, khuyến nông thị trường, khuyến nông xanh,... cần được nghiên cứu, bổ sung kịp thời.</w:t>
      </w:r>
    </w:p>
    <w:p w14:paraId="33D95370" w14:textId="50692E8E" w:rsidR="006E0822" w:rsidRDefault="006E0822" w:rsidP="00715630">
      <w:pPr>
        <w:widowControl w:val="0"/>
        <w:autoSpaceDE w:val="0"/>
        <w:autoSpaceDN w:val="0"/>
        <w:adjustRightInd w:val="0"/>
        <w:spacing w:after="120" w:line="252" w:lineRule="auto"/>
        <w:ind w:firstLine="720"/>
        <w:rPr>
          <w:lang w:val="sv-SE"/>
        </w:rPr>
      </w:pPr>
      <w:r w:rsidRPr="00AA1478">
        <w:rPr>
          <w:lang w:val="sv-SE"/>
        </w:rPr>
        <w:t>Từ cơ sở</w:t>
      </w:r>
      <w:r w:rsidR="00370BBA">
        <w:rPr>
          <w:lang w:val="sv-SE"/>
        </w:rPr>
        <w:t xml:space="preserve"> chính trị, cơ sở pháp lý và cơ sở thực tiễn nêu trên, </w:t>
      </w:r>
      <w:r w:rsidRPr="00AA1478">
        <w:rPr>
          <w:lang w:val="sv-SE"/>
        </w:rPr>
        <w:t>việc xây dựng</w:t>
      </w:r>
      <w:r w:rsidR="00370BBA">
        <w:rPr>
          <w:lang w:val="sv-SE"/>
        </w:rPr>
        <w:t>, ban hành</w:t>
      </w:r>
      <w:r w:rsidRPr="00AA1478">
        <w:rPr>
          <w:lang w:val="sv-SE"/>
        </w:rPr>
        <w:t xml:space="preserve"> Nghị định </w:t>
      </w:r>
      <w:r w:rsidR="00715630">
        <w:rPr>
          <w:lang w:val="sv-SE"/>
        </w:rPr>
        <w:t>thay thế</w:t>
      </w:r>
      <w:r w:rsidRPr="00AA1478">
        <w:rPr>
          <w:lang w:val="sv-SE"/>
        </w:rPr>
        <w:t xml:space="preserve"> Nghị định số 83/2018/NĐ-CP ngày 24/5/2018 của Chính phủ về khuyến nông là cần thiết.</w:t>
      </w:r>
    </w:p>
    <w:p w14:paraId="6E2BF11F" w14:textId="77777777" w:rsidR="00715630" w:rsidRPr="00AA1478" w:rsidRDefault="00715630" w:rsidP="00715630">
      <w:pPr>
        <w:widowControl w:val="0"/>
        <w:autoSpaceDE w:val="0"/>
        <w:autoSpaceDN w:val="0"/>
        <w:adjustRightInd w:val="0"/>
        <w:spacing w:after="120" w:line="252" w:lineRule="auto"/>
        <w:ind w:firstLine="720"/>
        <w:rPr>
          <w:lang w:val="sv-SE"/>
        </w:rPr>
      </w:pPr>
    </w:p>
    <w:p w14:paraId="3E894BEE" w14:textId="2A7A48D2" w:rsidR="00C479BD" w:rsidRPr="00AA1478" w:rsidRDefault="00C479BD" w:rsidP="00AA1478">
      <w:pPr>
        <w:pStyle w:val="Heading1"/>
        <w:keepNext w:val="0"/>
        <w:keepLines w:val="0"/>
        <w:widowControl w:val="0"/>
        <w:spacing w:before="120" w:after="120" w:line="264" w:lineRule="auto"/>
        <w:ind w:firstLine="720"/>
        <w:rPr>
          <w:rFonts w:ascii="Times New Roman" w:hAnsi="Times New Roman" w:cs="Times New Roman"/>
          <w:b/>
          <w:color w:val="auto"/>
          <w:spacing w:val="-6"/>
          <w:sz w:val="28"/>
          <w:szCs w:val="28"/>
          <w:lang w:val="nb-NO"/>
        </w:rPr>
      </w:pPr>
      <w:r w:rsidRPr="00AA1478">
        <w:rPr>
          <w:rFonts w:ascii="Times New Roman" w:hAnsi="Times New Roman" w:cs="Times New Roman"/>
          <w:b/>
          <w:color w:val="auto"/>
          <w:spacing w:val="-6"/>
          <w:sz w:val="28"/>
          <w:szCs w:val="28"/>
          <w:lang w:val="nb-NO"/>
        </w:rPr>
        <w:lastRenderedPageBreak/>
        <w:t xml:space="preserve">II. </w:t>
      </w:r>
      <w:r w:rsidR="00EE6390" w:rsidRPr="00AA1478">
        <w:rPr>
          <w:rFonts w:ascii="Times New Roman" w:hAnsi="Times New Roman" w:cs="Times New Roman"/>
          <w:b/>
          <w:color w:val="auto"/>
          <w:spacing w:val="-6"/>
          <w:sz w:val="28"/>
          <w:szCs w:val="28"/>
          <w:lang w:val="nb-NO"/>
        </w:rPr>
        <w:t>MỤC ĐÍCH, QUAN ĐIỂM XÂY DỰNG</w:t>
      </w:r>
      <w:r w:rsidR="002767E4" w:rsidRPr="00AA1478">
        <w:rPr>
          <w:rFonts w:ascii="Times New Roman" w:hAnsi="Times New Roman" w:cs="Times New Roman"/>
          <w:b/>
          <w:color w:val="auto"/>
          <w:spacing w:val="-6"/>
          <w:sz w:val="28"/>
          <w:szCs w:val="28"/>
          <w:lang w:val="nb-NO"/>
        </w:rPr>
        <w:t xml:space="preserve"> </w:t>
      </w:r>
      <w:r w:rsidR="005366AE" w:rsidRPr="00AA1478">
        <w:rPr>
          <w:rFonts w:ascii="Times New Roman" w:hAnsi="Times New Roman" w:cs="Times New Roman"/>
          <w:b/>
          <w:color w:val="auto"/>
          <w:spacing w:val="-6"/>
          <w:sz w:val="28"/>
          <w:szCs w:val="28"/>
          <w:lang w:val="nb-NO"/>
        </w:rPr>
        <w:t>NGHỊ ĐỊNH</w:t>
      </w:r>
    </w:p>
    <w:p w14:paraId="499F78FD" w14:textId="452AE16E" w:rsidR="00542621" w:rsidRPr="00AA1478" w:rsidRDefault="00542621" w:rsidP="00AA1478">
      <w:pPr>
        <w:widowControl w:val="0"/>
        <w:spacing w:after="120" w:line="264" w:lineRule="auto"/>
        <w:ind w:firstLine="720"/>
        <w:rPr>
          <w:b/>
          <w:lang w:val="nb-NO"/>
        </w:rPr>
      </w:pPr>
      <w:r w:rsidRPr="00AA1478">
        <w:rPr>
          <w:b/>
          <w:lang w:val="nb-NO"/>
        </w:rPr>
        <w:t>1. Mục đích</w:t>
      </w:r>
    </w:p>
    <w:p w14:paraId="5FA07C51" w14:textId="70C0201A" w:rsidR="00920AAA" w:rsidRPr="00AA1478" w:rsidRDefault="00020A32" w:rsidP="00AA1478">
      <w:pPr>
        <w:spacing w:after="120" w:line="264" w:lineRule="auto"/>
        <w:ind w:firstLine="720"/>
        <w:rPr>
          <w:spacing w:val="-2"/>
          <w:lang w:val="sv-SE"/>
        </w:rPr>
      </w:pPr>
      <w:r w:rsidRPr="00AA1478">
        <w:rPr>
          <w:iCs/>
          <w:spacing w:val="-2"/>
          <w:lang w:val="sv-SE"/>
        </w:rPr>
        <w:t>Việc</w:t>
      </w:r>
      <w:r w:rsidR="00E62D2E" w:rsidRPr="00AA1478">
        <w:rPr>
          <w:iCs/>
          <w:spacing w:val="-2"/>
          <w:lang w:val="sv-SE"/>
        </w:rPr>
        <w:t xml:space="preserve"> xây dựng,</w:t>
      </w:r>
      <w:r w:rsidRPr="00AA1478">
        <w:rPr>
          <w:iCs/>
          <w:spacing w:val="-2"/>
          <w:lang w:val="sv-SE"/>
        </w:rPr>
        <w:t xml:space="preserve"> ban hành Nghị định nhằm</w:t>
      </w:r>
      <w:r w:rsidR="00745200">
        <w:rPr>
          <w:iCs/>
          <w:spacing w:val="-2"/>
          <w:lang w:val="sv-SE"/>
        </w:rPr>
        <w:t xml:space="preserve"> đổi mới toàn diện công tác khuyến nông để đáp ứng yêu cầu nhiệm vụ trong tình hình mới, </w:t>
      </w:r>
      <w:r w:rsidR="00E62D2E" w:rsidRPr="00AA1478">
        <w:rPr>
          <w:iCs/>
          <w:spacing w:val="-2"/>
          <w:lang w:val="sv-SE"/>
        </w:rPr>
        <w:t>sửa đổi, bổ sung những quy định trong quản lý và</w:t>
      </w:r>
      <w:r w:rsidR="00745200">
        <w:rPr>
          <w:iCs/>
          <w:spacing w:val="-2"/>
          <w:lang w:val="sv-SE"/>
        </w:rPr>
        <w:t xml:space="preserve"> tổ chức</w:t>
      </w:r>
      <w:r w:rsidR="00E62D2E" w:rsidRPr="00AA1478">
        <w:rPr>
          <w:iCs/>
          <w:spacing w:val="-2"/>
          <w:lang w:val="sv-SE"/>
        </w:rPr>
        <w:t xml:space="preserve"> thực hiện hoạt động khuyến nông phù hợp và đồng bộ với các quy định </w:t>
      </w:r>
      <w:r w:rsidR="00E62D2E" w:rsidRPr="00AA1478">
        <w:rPr>
          <w:spacing w:val="-2"/>
          <w:lang w:val="sv-SE"/>
        </w:rPr>
        <w:t>pháp luật hiện hành;</w:t>
      </w:r>
      <w:r w:rsidR="00920AAA" w:rsidRPr="00AA1478">
        <w:rPr>
          <w:spacing w:val="-2"/>
          <w:lang w:val="sv-SE"/>
        </w:rPr>
        <w:t xml:space="preserve"> đổi mới cách tiếp cận giao nhiệm vụ khuyến nông và chính sách hỗ trợ khuyến nông, tạo điều kiện thuận lợi cho nông dân, hợp tác xã, doanh nghiệp tham gia và hưởng lợi từ các chính sách khuyến nông của Nhà nước; khuyến khích các tổ chức, cá nhân tham gia hoạt động khuyến nông, đẩy mạnh phân cấp, phân quyền cho địa phương theo mô hình chính quyền địa phương 2 cấp.</w:t>
      </w:r>
    </w:p>
    <w:p w14:paraId="14EFA23B" w14:textId="690F8D6A" w:rsidR="00542621" w:rsidRPr="00AA1478" w:rsidRDefault="00542621" w:rsidP="00AA1478">
      <w:pPr>
        <w:widowControl w:val="0"/>
        <w:spacing w:after="120" w:line="264" w:lineRule="auto"/>
        <w:ind w:firstLine="720"/>
        <w:rPr>
          <w:b/>
          <w:lang w:val="de-DE"/>
        </w:rPr>
      </w:pPr>
      <w:r w:rsidRPr="00AA1478">
        <w:rPr>
          <w:b/>
          <w:lang w:val="de-DE"/>
        </w:rPr>
        <w:t xml:space="preserve">2. Quan điểm </w:t>
      </w:r>
    </w:p>
    <w:p w14:paraId="67AA10D6" w14:textId="7CCE08E7" w:rsidR="001A06B4" w:rsidRPr="00AA1478" w:rsidRDefault="001A06B4" w:rsidP="00AA1478">
      <w:pPr>
        <w:widowControl w:val="0"/>
        <w:pBdr>
          <w:top w:val="dotted" w:sz="4" w:space="0" w:color="FFFFFF"/>
          <w:left w:val="dotted" w:sz="4" w:space="0" w:color="FFFFFF"/>
          <w:bottom w:val="dotted" w:sz="4" w:space="0" w:color="FFFFFF"/>
          <w:right w:val="dotted" w:sz="4" w:space="0" w:color="FFFFFF"/>
        </w:pBdr>
        <w:spacing w:after="120" w:line="264" w:lineRule="auto"/>
        <w:ind w:firstLine="706"/>
        <w:rPr>
          <w:b/>
          <w:lang w:val="sv-SE"/>
        </w:rPr>
      </w:pPr>
      <w:r w:rsidRPr="00AA1478">
        <w:rPr>
          <w:lang w:val="pt-PT"/>
        </w:rPr>
        <w:t xml:space="preserve">- </w:t>
      </w:r>
      <w:r w:rsidR="00BE2190" w:rsidRPr="00AA1478">
        <w:rPr>
          <w:i/>
          <w:lang w:val="pt-PT"/>
        </w:rPr>
        <w:t>Một</w:t>
      </w:r>
      <w:r w:rsidRPr="00AA1478">
        <w:rPr>
          <w:i/>
          <w:lang w:val="pt-PT"/>
        </w:rPr>
        <w:t xml:space="preserve"> là</w:t>
      </w:r>
      <w:r w:rsidRPr="00AA1478">
        <w:rPr>
          <w:lang w:val="pt-PT"/>
        </w:rPr>
        <w:t xml:space="preserve">, </w:t>
      </w:r>
      <w:r w:rsidR="00C50E6C" w:rsidRPr="00AA1478">
        <w:rPr>
          <w:lang w:val="sv-SE"/>
        </w:rPr>
        <w:t xml:space="preserve">bám sát và thể chế hóa để kịp thời thực hiện chủ trương của Đảng, </w:t>
      </w:r>
      <w:r w:rsidRPr="00AA1478">
        <w:rPr>
          <w:lang w:val="pt-PT"/>
        </w:rPr>
        <w:t>tuân thủ Hiến pháp và tuân thủ quy định các nguyên tắc phân định thẩm quyền của Luật Tổ chức Chính phủ 2025, Luật Tổ chức chính quyền địa phương 2025; bảo đảm các quy định thẩm quyền của chính quyền địa phương trong phạm vi quản lý nhà nước của Bộ Nông nghiệp và Môi trường phù hợp với mô hình chính quyền địa phương hai cấp.</w:t>
      </w:r>
    </w:p>
    <w:p w14:paraId="779A887F" w14:textId="31416D83" w:rsidR="007F2D3C" w:rsidRPr="00AA1478" w:rsidRDefault="00197DE4" w:rsidP="00AA1478">
      <w:pPr>
        <w:pStyle w:val="Thnbi"/>
        <w:spacing w:after="120" w:line="264" w:lineRule="auto"/>
        <w:rPr>
          <w:szCs w:val="28"/>
          <w:lang w:val="en-US"/>
        </w:rPr>
      </w:pPr>
      <w:r w:rsidRPr="00AA1478">
        <w:rPr>
          <w:szCs w:val="28"/>
        </w:rPr>
        <w:t xml:space="preserve">- </w:t>
      </w:r>
      <w:r w:rsidR="00273768" w:rsidRPr="00AA1478">
        <w:rPr>
          <w:i/>
          <w:iCs/>
          <w:szCs w:val="28"/>
          <w:lang w:val="en-US"/>
        </w:rPr>
        <w:t>Hai</w:t>
      </w:r>
      <w:r w:rsidRPr="00AA1478">
        <w:rPr>
          <w:i/>
          <w:iCs/>
          <w:szCs w:val="28"/>
        </w:rPr>
        <w:t xml:space="preserve"> là</w:t>
      </w:r>
      <w:r w:rsidRPr="00AA1478">
        <w:rPr>
          <w:szCs w:val="28"/>
        </w:rPr>
        <w:t xml:space="preserve">, </w:t>
      </w:r>
      <w:r w:rsidR="007C5BD2" w:rsidRPr="00AA1478">
        <w:rPr>
          <w:szCs w:val="28"/>
        </w:rPr>
        <w:t>h</w:t>
      </w:r>
      <w:r w:rsidR="007166F7" w:rsidRPr="00AA1478">
        <w:rPr>
          <w:szCs w:val="28"/>
        </w:rPr>
        <w:t>oàn thiện đồng bộ hành lang pháp lý</w:t>
      </w:r>
      <w:r w:rsidR="00273768" w:rsidRPr="00AA1478">
        <w:rPr>
          <w:szCs w:val="28"/>
          <w:lang w:val="en-US"/>
        </w:rPr>
        <w:t xml:space="preserve"> cho hoạt động khuyến nông trung ương, khuyến nông địa phương</w:t>
      </w:r>
      <w:r w:rsidR="007166F7" w:rsidRPr="00AA1478">
        <w:rPr>
          <w:szCs w:val="28"/>
        </w:rPr>
        <w:t>,</w:t>
      </w:r>
      <w:r w:rsidR="00273768" w:rsidRPr="00AA1478">
        <w:rPr>
          <w:szCs w:val="28"/>
          <w:lang w:val="en-US"/>
        </w:rPr>
        <w:t xml:space="preserve"> </w:t>
      </w:r>
      <w:r w:rsidR="007F2D3C" w:rsidRPr="00AA1478">
        <w:rPr>
          <w:szCs w:val="28"/>
          <w:lang w:val="en-US"/>
        </w:rPr>
        <w:t>khuyến nông cộng đồng và thu hút các tổ chức, cá nhân tham gia hoạt động khuyến nông, chuyển giao công nghệ trong nông nghiệp phục vụ các chủ trương, chính sách của Đảng và Nhà nước.</w:t>
      </w:r>
    </w:p>
    <w:p w14:paraId="21B8B8CB" w14:textId="41D2ACBC" w:rsidR="00E46D17" w:rsidRPr="00AA1478" w:rsidRDefault="007C5BD2" w:rsidP="00AA1478">
      <w:pPr>
        <w:pStyle w:val="Thnbi"/>
        <w:spacing w:after="120" w:line="264" w:lineRule="auto"/>
        <w:rPr>
          <w:szCs w:val="28"/>
          <w:lang w:val="nl-NL"/>
        </w:rPr>
      </w:pPr>
      <w:r w:rsidRPr="00AA1478">
        <w:rPr>
          <w:szCs w:val="28"/>
        </w:rPr>
        <w:t xml:space="preserve">- </w:t>
      </w:r>
      <w:r w:rsidR="007F2D3C" w:rsidRPr="00AA1478">
        <w:rPr>
          <w:i/>
          <w:iCs/>
          <w:szCs w:val="28"/>
          <w:lang w:val="en-US"/>
        </w:rPr>
        <w:t>Ba</w:t>
      </w:r>
      <w:r w:rsidRPr="00AA1478">
        <w:rPr>
          <w:i/>
          <w:iCs/>
          <w:szCs w:val="28"/>
        </w:rPr>
        <w:t xml:space="preserve"> là</w:t>
      </w:r>
      <w:r w:rsidRPr="00AA1478">
        <w:rPr>
          <w:szCs w:val="28"/>
        </w:rPr>
        <w:t>, x</w:t>
      </w:r>
      <w:r w:rsidR="007166F7" w:rsidRPr="00AA1478">
        <w:rPr>
          <w:szCs w:val="28"/>
        </w:rPr>
        <w:t xml:space="preserve">ây dựng Nghị định trên cơ sở rà soát, đánh giá các </w:t>
      </w:r>
      <w:r w:rsidR="00BE002C" w:rsidRPr="00AA1478">
        <w:rPr>
          <w:szCs w:val="28"/>
          <w:lang w:val="en-US"/>
        </w:rPr>
        <w:t>quy định hiện tại</w:t>
      </w:r>
      <w:r w:rsidR="00232921" w:rsidRPr="00AA1478">
        <w:rPr>
          <w:szCs w:val="28"/>
          <w:lang w:val="en-US"/>
        </w:rPr>
        <w:t xml:space="preserve">; </w:t>
      </w:r>
      <w:r w:rsidR="00232921" w:rsidRPr="00AA1478">
        <w:rPr>
          <w:szCs w:val="28"/>
        </w:rPr>
        <w:t>sửa đổi</w:t>
      </w:r>
      <w:r w:rsidR="00232921" w:rsidRPr="00AA1478">
        <w:rPr>
          <w:szCs w:val="28"/>
          <w:lang w:val="en-US"/>
        </w:rPr>
        <w:t xml:space="preserve"> </w:t>
      </w:r>
      <w:r w:rsidR="00232921" w:rsidRPr="00AA1478">
        <w:rPr>
          <w:szCs w:val="28"/>
        </w:rPr>
        <w:t xml:space="preserve">những bất cập; bãi bỏ những </w:t>
      </w:r>
      <w:r w:rsidR="00232921" w:rsidRPr="00AA1478">
        <w:rPr>
          <w:szCs w:val="28"/>
          <w:lang w:val="en-US"/>
        </w:rPr>
        <w:t xml:space="preserve">quy định </w:t>
      </w:r>
      <w:r w:rsidR="00232921" w:rsidRPr="00AA1478">
        <w:rPr>
          <w:szCs w:val="28"/>
        </w:rPr>
        <w:t>không c</w:t>
      </w:r>
      <w:r w:rsidR="00F35A7E" w:rsidRPr="00AA1478">
        <w:rPr>
          <w:szCs w:val="28"/>
        </w:rPr>
        <w:t xml:space="preserve">òn phù hợp trong tình hình mới. </w:t>
      </w:r>
      <w:bookmarkStart w:id="17" w:name="_Hlk159779410"/>
      <w:bookmarkStart w:id="18" w:name="_Hlk161111617"/>
      <w:bookmarkStart w:id="19" w:name="_Hlk164176090"/>
      <w:r w:rsidR="00F35A7E" w:rsidRPr="00AA1478">
        <w:rPr>
          <w:szCs w:val="28"/>
          <w:lang w:val="en-US"/>
        </w:rPr>
        <w:t>Đồng thời,</w:t>
      </w:r>
      <w:r w:rsidR="00E46D17" w:rsidRPr="00AA1478">
        <w:rPr>
          <w:szCs w:val="28"/>
          <w:lang w:val="nl-NL"/>
        </w:rPr>
        <w:t xml:space="preserve"> </w:t>
      </w:r>
      <w:r w:rsidR="00E46D17" w:rsidRPr="00AA1478">
        <w:rPr>
          <w:szCs w:val="28"/>
          <w:lang w:val="hr-HR"/>
        </w:rPr>
        <w:t>bảo đảm tính hợp hiến, hợp pháp và tính thống nhất đồng bộ trong hệ thống văn bản quy phạm pháp luật.</w:t>
      </w:r>
    </w:p>
    <w:p w14:paraId="6BCCB4DE" w14:textId="3F73F975" w:rsidR="00542621" w:rsidRPr="00AA1478" w:rsidRDefault="00286DD4" w:rsidP="00370BBA">
      <w:pPr>
        <w:widowControl w:val="0"/>
        <w:spacing w:before="240" w:after="120" w:line="264" w:lineRule="auto"/>
        <w:ind w:firstLine="720"/>
        <w:rPr>
          <w:b/>
          <w:bCs/>
          <w:lang w:val="nl-NL"/>
        </w:rPr>
      </w:pPr>
      <w:r w:rsidRPr="00AA1478">
        <w:rPr>
          <w:b/>
          <w:lang w:val="nl-NL"/>
        </w:rPr>
        <w:t>I</w:t>
      </w:r>
      <w:r w:rsidR="00542621" w:rsidRPr="00AA1478">
        <w:rPr>
          <w:b/>
          <w:lang w:val="nl-NL"/>
        </w:rPr>
        <w:t>II. QUÁ</w:t>
      </w:r>
      <w:r w:rsidR="00542621" w:rsidRPr="00AA1478">
        <w:rPr>
          <w:b/>
          <w:lang w:val="vi-VN"/>
        </w:rPr>
        <w:t xml:space="preserve"> TRÌNH </w:t>
      </w:r>
      <w:r w:rsidR="00542621" w:rsidRPr="00AA1478">
        <w:rPr>
          <w:b/>
          <w:bCs/>
          <w:lang w:val="nl-NL"/>
        </w:rPr>
        <w:t xml:space="preserve">XÂY DỰNG </w:t>
      </w:r>
      <w:r w:rsidR="007E3531" w:rsidRPr="00AA1478">
        <w:rPr>
          <w:b/>
          <w:bCs/>
          <w:lang w:val="nl-NL"/>
        </w:rPr>
        <w:t>NGHỊ ĐỊNH</w:t>
      </w:r>
    </w:p>
    <w:p w14:paraId="629CA863" w14:textId="014B8E94" w:rsidR="007C5BD2" w:rsidRPr="00AA1478" w:rsidRDefault="007C5BD2" w:rsidP="00AA1478">
      <w:pPr>
        <w:widowControl w:val="0"/>
        <w:pBdr>
          <w:top w:val="dotted" w:sz="4" w:space="0" w:color="FFFFFF"/>
          <w:left w:val="dotted" w:sz="4" w:space="0" w:color="FFFFFF"/>
          <w:bottom w:val="dotted" w:sz="4" w:space="0" w:color="FFFFFF"/>
          <w:right w:val="dotted" w:sz="4" w:space="0" w:color="FFFFFF"/>
        </w:pBdr>
        <w:spacing w:after="120" w:line="264" w:lineRule="auto"/>
        <w:ind w:firstLine="706"/>
        <w:rPr>
          <w:lang w:val="sv-SE"/>
        </w:rPr>
      </w:pPr>
      <w:r w:rsidRPr="00AA1478">
        <w:rPr>
          <w:bCs/>
          <w:lang w:val="sv-SE"/>
        </w:rPr>
        <w:t xml:space="preserve">Dự thảo Nghị định được xây dựng theo đúng quy định tại Luật Ban hành văn bản quy phạm pháp luật năm 2025, Nghị định số 78/2025/NĐ-CP ngày 01/4/2025 của Chính phủ hướng dẫn và biện pháp để tổ chức, hướng dẫn thi hành Luật ban hành văn bản quy phạm pháp luật được sửa đổi, bổ sung bởi Nghị định số 187/2025/NĐ-CP ngày 1/7/2025. </w:t>
      </w:r>
      <w:r w:rsidRPr="00AA1478">
        <w:rPr>
          <w:lang w:val="sv-SE"/>
        </w:rPr>
        <w:t>Quá trình xây dựng, hoàn thiện dự thảo Nghị định bao gồm:</w:t>
      </w:r>
    </w:p>
    <w:p w14:paraId="50464419" w14:textId="593F57E1" w:rsidR="005B0429" w:rsidRPr="00AA1478" w:rsidRDefault="00542621" w:rsidP="00AA1478">
      <w:pPr>
        <w:widowControl w:val="0"/>
        <w:spacing w:after="120" w:line="264" w:lineRule="auto"/>
        <w:ind w:firstLine="720"/>
        <w:rPr>
          <w:bCs/>
          <w:lang w:val="sv-SE"/>
        </w:rPr>
      </w:pPr>
      <w:r w:rsidRPr="00AA1478">
        <w:rPr>
          <w:b/>
          <w:lang w:val="sv-SE"/>
        </w:rPr>
        <w:t>1.</w:t>
      </w:r>
      <w:r w:rsidRPr="00AA1478">
        <w:rPr>
          <w:bCs/>
          <w:lang w:val="sv-SE"/>
        </w:rPr>
        <w:t xml:space="preserve"> </w:t>
      </w:r>
      <w:r w:rsidR="005B0429" w:rsidRPr="00AA1478">
        <w:rPr>
          <w:bCs/>
          <w:lang w:val="sv-SE"/>
        </w:rPr>
        <w:t xml:space="preserve">Thành lập </w:t>
      </w:r>
      <w:r w:rsidR="00FE0409" w:rsidRPr="00AA1478">
        <w:rPr>
          <w:bCs/>
          <w:lang w:val="sv-SE"/>
        </w:rPr>
        <w:t xml:space="preserve">Ban soạn thảo, </w:t>
      </w:r>
      <w:r w:rsidR="00F0476B" w:rsidRPr="00AA1478">
        <w:rPr>
          <w:bCs/>
          <w:lang w:val="sv-SE"/>
        </w:rPr>
        <w:t xml:space="preserve">Tổ Biên tập xây dựng dự </w:t>
      </w:r>
      <w:r w:rsidR="007176BF" w:rsidRPr="00AA1478">
        <w:rPr>
          <w:bCs/>
          <w:lang w:val="sv-SE"/>
        </w:rPr>
        <w:t>thảo</w:t>
      </w:r>
      <w:r w:rsidR="00F0476B" w:rsidRPr="00AA1478">
        <w:rPr>
          <w:bCs/>
          <w:lang w:val="sv-SE"/>
        </w:rPr>
        <w:t xml:space="preserve"> </w:t>
      </w:r>
      <w:r w:rsidR="000B286E" w:rsidRPr="00AA1478">
        <w:rPr>
          <w:bCs/>
          <w:lang w:val="sv-SE"/>
        </w:rPr>
        <w:t>Nghị định</w:t>
      </w:r>
      <w:r w:rsidR="00FE0409" w:rsidRPr="00AA1478">
        <w:rPr>
          <w:bCs/>
          <w:lang w:val="sv-SE"/>
        </w:rPr>
        <w:t xml:space="preserve"> (</w:t>
      </w:r>
      <w:r w:rsidR="00FE0409" w:rsidRPr="00AA1478">
        <w:rPr>
          <w:lang w:val="sv-SE"/>
        </w:rPr>
        <w:t>Quyết định số 671/QĐ-BNNMT ngày 26/02/2026</w:t>
      </w:r>
      <w:r w:rsidR="00FE0409" w:rsidRPr="00AA1478">
        <w:rPr>
          <w:bCs/>
          <w:lang w:val="sv-SE"/>
        </w:rPr>
        <w:t>)</w:t>
      </w:r>
      <w:r w:rsidR="00F0476B" w:rsidRPr="00AA1478">
        <w:rPr>
          <w:bCs/>
          <w:lang w:val="sv-SE"/>
        </w:rPr>
        <w:t>.</w:t>
      </w:r>
    </w:p>
    <w:p w14:paraId="6E4436F8" w14:textId="3FBECF85" w:rsidR="000A08C8" w:rsidRPr="00AA1478" w:rsidRDefault="00542621" w:rsidP="00AA1478">
      <w:pPr>
        <w:widowControl w:val="0"/>
        <w:spacing w:after="120" w:line="264" w:lineRule="auto"/>
        <w:ind w:firstLine="720"/>
        <w:rPr>
          <w:bCs/>
          <w:lang w:val="sv-SE"/>
        </w:rPr>
      </w:pPr>
      <w:r w:rsidRPr="00AA1478">
        <w:rPr>
          <w:b/>
          <w:bCs/>
          <w:lang w:val="nl-NL"/>
        </w:rPr>
        <w:t>2.</w:t>
      </w:r>
      <w:r w:rsidRPr="00AA1478">
        <w:rPr>
          <w:lang w:val="nl-NL"/>
        </w:rPr>
        <w:t xml:space="preserve"> </w:t>
      </w:r>
      <w:r w:rsidR="00FE0409" w:rsidRPr="00AA1478">
        <w:rPr>
          <w:lang w:val="nl-NL"/>
        </w:rPr>
        <w:t>Tổng kết thi hành Nghị định 83/2018/NĐ-CP ngày 24/5/2018 của Chính phủ về khuyến nông; t</w:t>
      </w:r>
      <w:r w:rsidR="000A08C8" w:rsidRPr="00AA1478">
        <w:rPr>
          <w:bCs/>
          <w:lang w:val="sv-SE"/>
        </w:rPr>
        <w:t>ổ chức rà soát, đánh giá</w:t>
      </w:r>
      <w:r w:rsidR="00FE0409" w:rsidRPr="00AA1478">
        <w:rPr>
          <w:bCs/>
          <w:lang w:val="sv-SE"/>
        </w:rPr>
        <w:t xml:space="preserve"> những nội dung, quy định không </w:t>
      </w:r>
      <w:r w:rsidR="00FE0409" w:rsidRPr="00AA1478">
        <w:rPr>
          <w:bCs/>
          <w:lang w:val="sv-SE"/>
        </w:rPr>
        <w:lastRenderedPageBreak/>
        <w:t>còn phù hợp, những điểm nghẽn cần tháo gỡ, những yêu cầu nhiệm vụ mới đặt ra trong hình hình mới, trên cơ sở đó để xây dựng dự thảo Nghị định</w:t>
      </w:r>
      <w:r w:rsidR="000A08C8" w:rsidRPr="00AA1478">
        <w:rPr>
          <w:bCs/>
          <w:lang w:val="sv-SE"/>
        </w:rPr>
        <w:t>.</w:t>
      </w:r>
    </w:p>
    <w:p w14:paraId="162BE9C6" w14:textId="0C5BEAD0" w:rsidR="00C50E6C" w:rsidRPr="00AA1478" w:rsidRDefault="00C50E6C" w:rsidP="00AA1478">
      <w:pPr>
        <w:widowControl w:val="0"/>
        <w:pBdr>
          <w:top w:val="dotted" w:sz="4" w:space="0" w:color="FFFFFF"/>
          <w:left w:val="dotted" w:sz="4" w:space="0" w:color="FFFFFF"/>
          <w:bottom w:val="dotted" w:sz="4" w:space="0" w:color="FFFFFF"/>
          <w:right w:val="dotted" w:sz="4" w:space="0" w:color="FFFFFF"/>
        </w:pBdr>
        <w:spacing w:after="120" w:line="264" w:lineRule="auto"/>
        <w:ind w:firstLine="706"/>
        <w:rPr>
          <w:bCs/>
          <w:spacing w:val="-4"/>
          <w:lang w:val="sv-SE"/>
        </w:rPr>
      </w:pPr>
      <w:r w:rsidRPr="00AA1478">
        <w:rPr>
          <w:b/>
          <w:bCs/>
          <w:spacing w:val="-4"/>
          <w:lang w:val="sv-SE"/>
        </w:rPr>
        <w:t xml:space="preserve">3. </w:t>
      </w:r>
      <w:r w:rsidRPr="00AA1478">
        <w:rPr>
          <w:bCs/>
          <w:spacing w:val="-4"/>
          <w:lang w:val="sv-SE"/>
        </w:rPr>
        <w:t>Xây dựng đề cương và dự thảo Nghị định; tổ chức các cuộc họp nhóm kỹ thuật và các đơn vị có liên quan trong Bộ để xây dựng, hoàn thiện dự thảo Nghị định.</w:t>
      </w:r>
    </w:p>
    <w:p w14:paraId="3B829C23" w14:textId="35574BA5" w:rsidR="000E5219" w:rsidRPr="00AA1478" w:rsidRDefault="00C50E6C" w:rsidP="00AA1478">
      <w:pPr>
        <w:widowControl w:val="0"/>
        <w:spacing w:after="120" w:line="264" w:lineRule="auto"/>
        <w:ind w:firstLine="720"/>
        <w:rPr>
          <w:rFonts w:eastAsia="Malgun Gothic"/>
          <w:lang w:val="nl-NL" w:eastAsia="ko-KR"/>
        </w:rPr>
      </w:pPr>
      <w:r w:rsidRPr="00AA1478">
        <w:rPr>
          <w:b/>
          <w:lang w:val="nl-NL"/>
        </w:rPr>
        <w:t>4</w:t>
      </w:r>
      <w:r w:rsidR="00AB5F0C" w:rsidRPr="00AA1478">
        <w:rPr>
          <w:b/>
          <w:lang w:val="nl-NL"/>
        </w:rPr>
        <w:t>.</w:t>
      </w:r>
      <w:r w:rsidR="00AB5F0C" w:rsidRPr="00AA1478">
        <w:rPr>
          <w:lang w:val="nl-NL"/>
        </w:rPr>
        <w:t xml:space="preserve"> </w:t>
      </w:r>
      <w:r w:rsidR="000E5219" w:rsidRPr="00AA1478">
        <w:rPr>
          <w:rFonts w:eastAsia="Malgun Gothic"/>
          <w:lang w:val="nl-NL" w:eastAsia="ko-KR"/>
        </w:rPr>
        <w:t xml:space="preserve">Đăng tải dự </w:t>
      </w:r>
      <w:r w:rsidR="000C1EF8" w:rsidRPr="00AA1478">
        <w:rPr>
          <w:rFonts w:eastAsia="Malgun Gothic"/>
          <w:lang w:val="nl-NL" w:eastAsia="ko-KR"/>
        </w:rPr>
        <w:t>thảo</w:t>
      </w:r>
      <w:r w:rsidR="000E5219" w:rsidRPr="00AA1478">
        <w:rPr>
          <w:rFonts w:eastAsia="Malgun Gothic"/>
          <w:lang w:val="nl-NL" w:eastAsia="ko-KR"/>
        </w:rPr>
        <w:t xml:space="preserve"> </w:t>
      </w:r>
      <w:r w:rsidR="000B286E" w:rsidRPr="00AA1478">
        <w:rPr>
          <w:rFonts w:eastAsia="Malgun Gothic"/>
          <w:lang w:val="nl-NL" w:eastAsia="ko-KR"/>
        </w:rPr>
        <w:t xml:space="preserve">Nghị định </w:t>
      </w:r>
      <w:r w:rsidR="000E5219" w:rsidRPr="00AA1478">
        <w:rPr>
          <w:rFonts w:eastAsia="Malgun Gothic"/>
          <w:lang w:val="nl-NL" w:eastAsia="ko-KR"/>
        </w:rPr>
        <w:t>trên cổng thông tin điện tử của Bộ; gửi văn bản lấy ý kiến</w:t>
      </w:r>
      <w:r w:rsidR="00FE0409" w:rsidRPr="00AA1478">
        <w:rPr>
          <w:rFonts w:eastAsia="Malgun Gothic"/>
          <w:lang w:val="nl-NL" w:eastAsia="ko-KR"/>
        </w:rPr>
        <w:t xml:space="preserve"> các bộ, ngành, địa phương, các</w:t>
      </w:r>
      <w:r w:rsidR="000E5219" w:rsidRPr="00AA1478">
        <w:rPr>
          <w:rFonts w:eastAsia="Malgun Gothic"/>
          <w:lang w:val="nl-NL" w:eastAsia="ko-KR"/>
        </w:rPr>
        <w:t xml:space="preserve"> cơ quan, tổ chức, cá nhân có liên quan</w:t>
      </w:r>
      <w:r w:rsidRPr="00AA1478">
        <w:rPr>
          <w:rFonts w:eastAsia="Malgun Gothic"/>
          <w:lang w:val="nl-NL" w:eastAsia="ko-KR"/>
        </w:rPr>
        <w:t>, các đối tượng chịu sự tác động trực tiếp</w:t>
      </w:r>
      <w:r w:rsidR="000E5219" w:rsidRPr="00AA1478">
        <w:rPr>
          <w:rFonts w:eastAsia="Malgun Gothic"/>
          <w:lang w:val="nl-NL" w:eastAsia="ko-KR"/>
        </w:rPr>
        <w:t xml:space="preserve"> để lấy ý kiến</w:t>
      </w:r>
      <w:r w:rsidR="00173862" w:rsidRPr="00AA1478">
        <w:rPr>
          <w:rFonts w:eastAsia="Malgun Gothic"/>
          <w:lang w:val="nl-NL" w:eastAsia="ko-KR"/>
        </w:rPr>
        <w:t xml:space="preserve"> và thực hiện truyền thông nội dung dự thảo Nghị định</w:t>
      </w:r>
    </w:p>
    <w:p w14:paraId="3794581E" w14:textId="7953FC87" w:rsidR="00173862" w:rsidRPr="00AA1478" w:rsidRDefault="00173862" w:rsidP="00AA1478">
      <w:pPr>
        <w:widowControl w:val="0"/>
        <w:spacing w:after="120" w:line="264" w:lineRule="auto"/>
        <w:rPr>
          <w:rFonts w:eastAsia="Malgun Gothic"/>
          <w:lang w:val="nl-NL" w:eastAsia="ko-KR"/>
        </w:rPr>
      </w:pPr>
      <w:r w:rsidRPr="00AA1478">
        <w:rPr>
          <w:rFonts w:eastAsia="Malgun Gothic"/>
          <w:lang w:val="nl-NL" w:eastAsia="ko-KR"/>
        </w:rPr>
        <w:t>Tính hết ngày....</w:t>
      </w:r>
      <w:r w:rsidRPr="00AA1478">
        <w:rPr>
          <w:bCs/>
          <w:lang w:val="sv-SE"/>
        </w:rPr>
        <w:t xml:space="preserve"> Bộ Nông nghiệp và Môi trường nhận được ....</w:t>
      </w:r>
      <w:r w:rsidRPr="00AA1478">
        <w:rPr>
          <w:color w:val="000000" w:themeColor="text1"/>
        </w:rPr>
        <w:t>ý kiến góp ý từ…</w:t>
      </w:r>
      <w:r w:rsidRPr="00AA1478">
        <w:rPr>
          <w:bCs/>
          <w:lang w:val="sv-SE"/>
        </w:rPr>
        <w:t xml:space="preserve"> Các ý kiến góp ý của bộ, ngành, địa phương được Bộ Nông nghiệp và Môi trường tiếp thu, giải trình và hoàn thiện dự thảo Nghị định.</w:t>
      </w:r>
    </w:p>
    <w:p w14:paraId="0ED43EAD" w14:textId="3F85287C" w:rsidR="0079652A" w:rsidRPr="00AA1478" w:rsidRDefault="00FE0409" w:rsidP="00AA1478">
      <w:pPr>
        <w:widowControl w:val="0"/>
        <w:spacing w:after="120" w:line="264" w:lineRule="auto"/>
        <w:ind w:firstLine="720"/>
        <w:rPr>
          <w:bCs/>
        </w:rPr>
      </w:pPr>
      <w:r w:rsidRPr="00AA1478">
        <w:rPr>
          <w:b/>
          <w:spacing w:val="-10"/>
          <w:lang w:val="nl-NL"/>
        </w:rPr>
        <w:t>4</w:t>
      </w:r>
      <w:r w:rsidR="00AB5F0C" w:rsidRPr="00AA1478">
        <w:rPr>
          <w:b/>
          <w:spacing w:val="-10"/>
          <w:lang w:val="nl-NL"/>
        </w:rPr>
        <w:t>.</w:t>
      </w:r>
      <w:r w:rsidR="00AB5F0C" w:rsidRPr="00AA1478">
        <w:rPr>
          <w:spacing w:val="-10"/>
          <w:lang w:val="nl-NL"/>
        </w:rPr>
        <w:t xml:space="preserve"> </w:t>
      </w:r>
      <w:r w:rsidR="0079652A" w:rsidRPr="00AA1478">
        <w:rPr>
          <w:bCs/>
          <w:lang w:val="sv-SE"/>
        </w:rPr>
        <w:t xml:space="preserve">Gửi văn bản </w:t>
      </w:r>
      <w:r w:rsidR="00173862" w:rsidRPr="00AA1478">
        <w:rPr>
          <w:bCs/>
          <w:lang w:val="sv-SE"/>
        </w:rPr>
        <w:t xml:space="preserve">số...ngày.../.../2026 </w:t>
      </w:r>
      <w:r w:rsidR="0079652A" w:rsidRPr="00AA1478">
        <w:rPr>
          <w:bCs/>
          <w:lang w:val="sv-SE"/>
        </w:rPr>
        <w:t>đề nghị Bộ Tư pháp thẩm định hồ sơ dự thảo Nghị định.</w:t>
      </w:r>
      <w:r w:rsidR="00173862" w:rsidRPr="00AA1478">
        <w:rPr>
          <w:bCs/>
          <w:lang w:val="sv-SE"/>
        </w:rPr>
        <w:t xml:space="preserve"> Theo đó, </w:t>
      </w:r>
      <w:r w:rsidR="00173862" w:rsidRPr="00AA1478">
        <w:rPr>
          <w:bCs/>
          <w:lang w:val="vi-VN"/>
        </w:rPr>
        <w:t>Bộ Tư pháp đã tổ chức</w:t>
      </w:r>
      <w:r w:rsidR="00173862" w:rsidRPr="00AA1478">
        <w:rPr>
          <w:bCs/>
          <w:lang w:val="sv-SE"/>
        </w:rPr>
        <w:t xml:space="preserve"> họp</w:t>
      </w:r>
      <w:r w:rsidR="00173862" w:rsidRPr="00AA1478">
        <w:rPr>
          <w:bCs/>
          <w:lang w:val="vi-VN"/>
        </w:rPr>
        <w:t xml:space="preserve"> </w:t>
      </w:r>
      <w:r w:rsidR="00173862" w:rsidRPr="00AA1478">
        <w:rPr>
          <w:bCs/>
          <w:lang w:val="sv-SE"/>
        </w:rPr>
        <w:t xml:space="preserve">Hội đồng </w:t>
      </w:r>
      <w:r w:rsidR="00173862" w:rsidRPr="00AA1478">
        <w:rPr>
          <w:bCs/>
          <w:lang w:val="vi-VN"/>
        </w:rPr>
        <w:t xml:space="preserve">thẩm định dự thảo Nghị định </w:t>
      </w:r>
      <w:r w:rsidR="00173862" w:rsidRPr="00AA1478">
        <w:rPr>
          <w:bCs/>
          <w:lang w:val="sv-SE"/>
        </w:rPr>
        <w:t>n</w:t>
      </w:r>
      <w:r w:rsidR="00173862" w:rsidRPr="00AA1478">
        <w:rPr>
          <w:bCs/>
          <w:lang w:val="vi-VN"/>
        </w:rPr>
        <w:t>gày</w:t>
      </w:r>
      <w:r w:rsidR="00173862" w:rsidRPr="00AA1478">
        <w:rPr>
          <w:bCs/>
        </w:rPr>
        <w:t>…</w:t>
      </w:r>
    </w:p>
    <w:p w14:paraId="207D5217" w14:textId="6070F931" w:rsidR="001C1388" w:rsidRDefault="00FE0409" w:rsidP="00370BBA">
      <w:pPr>
        <w:widowControl w:val="0"/>
        <w:pBdr>
          <w:top w:val="dotted" w:sz="4" w:space="0" w:color="FFFFFF"/>
          <w:left w:val="dotted" w:sz="4" w:space="0" w:color="FFFFFF"/>
          <w:bottom w:val="dotted" w:sz="4" w:space="0" w:color="FFFFFF"/>
          <w:right w:val="dotted" w:sz="4" w:space="0" w:color="FFFFFF"/>
        </w:pBdr>
        <w:spacing w:after="120" w:line="264" w:lineRule="auto"/>
        <w:ind w:firstLine="720"/>
        <w:rPr>
          <w:bCs/>
          <w:lang w:val="sv-SE"/>
        </w:rPr>
      </w:pPr>
      <w:r w:rsidRPr="00AA1478">
        <w:rPr>
          <w:b/>
          <w:bCs/>
          <w:lang w:val="sv-SE"/>
        </w:rPr>
        <w:t>5</w:t>
      </w:r>
      <w:r w:rsidR="001C1388" w:rsidRPr="00AA1478">
        <w:rPr>
          <w:b/>
          <w:bCs/>
          <w:lang w:val="sv-SE"/>
        </w:rPr>
        <w:t>.</w:t>
      </w:r>
      <w:r w:rsidR="001C1388" w:rsidRPr="00AA1478">
        <w:rPr>
          <w:bCs/>
          <w:lang w:val="sv-SE"/>
        </w:rPr>
        <w:t xml:space="preserve">  Tổ chức </w:t>
      </w:r>
      <w:r w:rsidR="0041576C" w:rsidRPr="00AA1478">
        <w:rPr>
          <w:bCs/>
          <w:lang w:val="sv-SE"/>
        </w:rPr>
        <w:t>xin</w:t>
      </w:r>
      <w:r w:rsidR="001C1388" w:rsidRPr="00AA1478">
        <w:rPr>
          <w:bCs/>
          <w:lang w:val="sv-SE"/>
        </w:rPr>
        <w:t xml:space="preserve"> ý kiến của Ban Thường vụ Đảng ủy Bộ và hoàn thiện dự thảo trình Chính phủ xem xét, ban hành.</w:t>
      </w:r>
    </w:p>
    <w:p w14:paraId="0A1D076B" w14:textId="62A42F0B" w:rsidR="00542621" w:rsidRPr="00AA1478" w:rsidRDefault="00542621" w:rsidP="00AA1478">
      <w:pPr>
        <w:widowControl w:val="0"/>
        <w:tabs>
          <w:tab w:val="left" w:pos="567"/>
        </w:tabs>
        <w:spacing w:after="120" w:line="264" w:lineRule="auto"/>
        <w:ind w:firstLine="720"/>
        <w:rPr>
          <w:b/>
          <w:lang w:val="sv-SE"/>
        </w:rPr>
      </w:pPr>
      <w:r w:rsidRPr="00AA1478">
        <w:rPr>
          <w:b/>
          <w:lang w:val="sv-SE"/>
        </w:rPr>
        <w:t>I</w:t>
      </w:r>
      <w:r w:rsidR="00286DD4" w:rsidRPr="00AA1478">
        <w:rPr>
          <w:b/>
          <w:lang w:val="sv-SE"/>
        </w:rPr>
        <w:t>V</w:t>
      </w:r>
      <w:r w:rsidRPr="00AA1478">
        <w:rPr>
          <w:b/>
          <w:lang w:val="vi-VN"/>
        </w:rPr>
        <w:t xml:space="preserve">. </w:t>
      </w:r>
      <w:r w:rsidRPr="00AA1478">
        <w:rPr>
          <w:b/>
          <w:lang w:val="sv-SE"/>
        </w:rPr>
        <w:t xml:space="preserve">BỐ CỤC, NỘI DUNG </w:t>
      </w:r>
      <w:r w:rsidR="000543FD" w:rsidRPr="00AA1478">
        <w:rPr>
          <w:b/>
          <w:lang w:val="sv-SE"/>
        </w:rPr>
        <w:t xml:space="preserve">CƠ BẢN </w:t>
      </w:r>
      <w:r w:rsidRPr="00AA1478">
        <w:rPr>
          <w:b/>
          <w:lang w:val="sv-SE"/>
        </w:rPr>
        <w:t xml:space="preserve">CỦA </w:t>
      </w:r>
      <w:r w:rsidR="00BE604A" w:rsidRPr="00AA1478">
        <w:rPr>
          <w:b/>
          <w:lang w:val="sv-SE"/>
        </w:rPr>
        <w:t>NGHỊ ĐỊNH</w:t>
      </w:r>
    </w:p>
    <w:bookmarkEnd w:id="17"/>
    <w:bookmarkEnd w:id="18"/>
    <w:bookmarkEnd w:id="19"/>
    <w:p w14:paraId="5A571317" w14:textId="228FBCA1" w:rsidR="001A0390" w:rsidRPr="00AA1478" w:rsidRDefault="00A24B3F" w:rsidP="00AA1478">
      <w:pPr>
        <w:pStyle w:val="ListParagraph"/>
        <w:widowControl w:val="0"/>
        <w:tabs>
          <w:tab w:val="left" w:pos="1134"/>
        </w:tabs>
        <w:spacing w:after="120" w:line="264" w:lineRule="auto"/>
        <w:ind w:left="709" w:firstLine="0"/>
        <w:contextualSpacing w:val="0"/>
        <w:rPr>
          <w:b/>
          <w:lang w:val="de-DE"/>
        </w:rPr>
      </w:pPr>
      <w:r w:rsidRPr="00AA1478">
        <w:rPr>
          <w:b/>
          <w:lang w:val="de-DE"/>
        </w:rPr>
        <w:t xml:space="preserve">1. </w:t>
      </w:r>
      <w:r w:rsidR="002039E2" w:rsidRPr="00AA1478">
        <w:rPr>
          <w:b/>
          <w:lang w:val="de-DE"/>
        </w:rPr>
        <w:t>Bố cục</w:t>
      </w:r>
      <w:r w:rsidR="00783405" w:rsidRPr="00AA1478">
        <w:rPr>
          <w:b/>
          <w:lang w:val="de-DE"/>
        </w:rPr>
        <w:t xml:space="preserve"> của dự thảo Nghị định</w:t>
      </w:r>
    </w:p>
    <w:p w14:paraId="6BE6AE4E" w14:textId="279A5E05" w:rsidR="00705353" w:rsidRDefault="00705353" w:rsidP="00AA1478">
      <w:pPr>
        <w:widowControl w:val="0"/>
        <w:spacing w:after="120" w:line="264" w:lineRule="auto"/>
        <w:ind w:firstLine="720"/>
        <w:rPr>
          <w:lang w:val="sv-SE"/>
        </w:rPr>
      </w:pPr>
      <w:r w:rsidRPr="00AA1478">
        <w:rPr>
          <w:lang w:val="sv-SE"/>
        </w:rPr>
        <w:t xml:space="preserve">Dự </w:t>
      </w:r>
      <w:r w:rsidR="000C1EF8" w:rsidRPr="00AA1478">
        <w:rPr>
          <w:lang w:val="sv-SE"/>
        </w:rPr>
        <w:t>thảo</w:t>
      </w:r>
      <w:r w:rsidRPr="00AA1478">
        <w:rPr>
          <w:lang w:val="sv-SE"/>
        </w:rPr>
        <w:t xml:space="preserve"> Nghị định gồm</w:t>
      </w:r>
      <w:r w:rsidR="00E43136">
        <w:rPr>
          <w:lang w:val="sv-SE"/>
        </w:rPr>
        <w:t xml:space="preserve"> 06 chương,</w:t>
      </w:r>
      <w:r w:rsidRPr="00AA1478">
        <w:rPr>
          <w:lang w:val="sv-SE"/>
        </w:rPr>
        <w:t xml:space="preserve"> </w:t>
      </w:r>
      <w:r w:rsidR="00E43136">
        <w:rPr>
          <w:lang w:val="sv-SE"/>
        </w:rPr>
        <w:t>25</w:t>
      </w:r>
      <w:r w:rsidRPr="00AA1478">
        <w:rPr>
          <w:lang w:val="sv-SE"/>
        </w:rPr>
        <w:t xml:space="preserve"> Điều, cụ thể</w:t>
      </w:r>
      <w:r w:rsidR="00E43136">
        <w:rPr>
          <w:lang w:val="sv-SE"/>
        </w:rPr>
        <w:t xml:space="preserve"> như sau</w:t>
      </w:r>
      <w:r w:rsidRPr="00AA1478">
        <w:rPr>
          <w:lang w:val="sv-SE"/>
        </w:rPr>
        <w:t>:</w:t>
      </w:r>
    </w:p>
    <w:p w14:paraId="68159C83" w14:textId="261D2802" w:rsidR="00E43136" w:rsidRPr="00F7635F" w:rsidRDefault="00F7635F" w:rsidP="00AA1478">
      <w:pPr>
        <w:widowControl w:val="0"/>
        <w:spacing w:after="120" w:line="264" w:lineRule="auto"/>
        <w:ind w:firstLine="720"/>
        <w:rPr>
          <w:i/>
          <w:lang w:val="sv-SE"/>
        </w:rPr>
      </w:pPr>
      <w:r w:rsidRPr="00F7635F">
        <w:rPr>
          <w:i/>
          <w:lang w:val="sv-SE"/>
        </w:rPr>
        <w:t>Chương I – Những quy định chung</w:t>
      </w:r>
    </w:p>
    <w:p w14:paraId="6CFBCF08" w14:textId="77777777" w:rsidR="00F7635F" w:rsidRPr="00F7635F" w:rsidRDefault="00F7635F" w:rsidP="00F7635F">
      <w:pPr>
        <w:shd w:val="clear" w:color="auto" w:fill="FFFFFF"/>
        <w:spacing w:line="240" w:lineRule="auto"/>
        <w:ind w:firstLine="709"/>
        <w:rPr>
          <w:color w:val="000000"/>
        </w:rPr>
      </w:pPr>
      <w:r w:rsidRPr="00F7635F">
        <w:rPr>
          <w:bCs/>
          <w:color w:val="000000"/>
        </w:rPr>
        <w:t>Điều 1. Phạm vi điều chỉnh và đối tượng áp dụng</w:t>
      </w:r>
    </w:p>
    <w:p w14:paraId="6A0AE72B" w14:textId="77777777" w:rsidR="00F7635F" w:rsidRPr="00F7635F" w:rsidRDefault="00F7635F" w:rsidP="00F7635F">
      <w:pPr>
        <w:shd w:val="clear" w:color="auto" w:fill="FFFFFF"/>
        <w:spacing w:line="240" w:lineRule="auto"/>
        <w:ind w:firstLine="709"/>
        <w:rPr>
          <w:color w:val="000000"/>
        </w:rPr>
      </w:pPr>
      <w:bookmarkStart w:id="20" w:name="dieu_2"/>
      <w:r w:rsidRPr="00F7635F">
        <w:rPr>
          <w:bCs/>
          <w:color w:val="000000"/>
        </w:rPr>
        <w:t>Điều 2. Giải thích từ ngữ</w:t>
      </w:r>
      <w:bookmarkEnd w:id="20"/>
    </w:p>
    <w:p w14:paraId="75AF3AA6" w14:textId="77777777" w:rsidR="00F7635F" w:rsidRPr="00F7635F" w:rsidRDefault="00F7635F" w:rsidP="00F7635F">
      <w:pPr>
        <w:shd w:val="clear" w:color="auto" w:fill="FFFFFF"/>
        <w:spacing w:line="240" w:lineRule="auto"/>
        <w:ind w:firstLine="709"/>
        <w:rPr>
          <w:color w:val="000000"/>
        </w:rPr>
      </w:pPr>
      <w:bookmarkStart w:id="21" w:name="dieu_3"/>
      <w:r w:rsidRPr="00F7635F">
        <w:rPr>
          <w:bCs/>
          <w:color w:val="000000"/>
        </w:rPr>
        <w:t>Điều 3. Mục tiêu của khuyến nông</w:t>
      </w:r>
      <w:bookmarkEnd w:id="21"/>
    </w:p>
    <w:p w14:paraId="647D88C7" w14:textId="77777777" w:rsidR="00F7635F" w:rsidRPr="00F7635F" w:rsidRDefault="00F7635F" w:rsidP="00F7635F">
      <w:pPr>
        <w:shd w:val="clear" w:color="auto" w:fill="FFFFFF"/>
        <w:spacing w:line="240" w:lineRule="auto"/>
        <w:ind w:firstLine="709"/>
        <w:rPr>
          <w:color w:val="000000"/>
        </w:rPr>
      </w:pPr>
      <w:r w:rsidRPr="00F7635F">
        <w:rPr>
          <w:bCs/>
          <w:color w:val="000000"/>
        </w:rPr>
        <w:t>Điều 4. Nguyên tắc hoạt động khuyến nông</w:t>
      </w:r>
    </w:p>
    <w:p w14:paraId="68C878E9" w14:textId="77777777" w:rsidR="00F7635F" w:rsidRPr="00F7635F" w:rsidRDefault="00F7635F" w:rsidP="00F7635F">
      <w:pPr>
        <w:shd w:val="clear" w:color="auto" w:fill="FFFFFF"/>
        <w:spacing w:line="240" w:lineRule="auto"/>
        <w:ind w:firstLine="709"/>
        <w:rPr>
          <w:color w:val="000000"/>
          <w:spacing w:val="-10"/>
        </w:rPr>
      </w:pPr>
      <w:bookmarkStart w:id="22" w:name="dieu_5"/>
      <w:r w:rsidRPr="00F7635F">
        <w:rPr>
          <w:bCs/>
          <w:color w:val="000000"/>
          <w:spacing w:val="-10"/>
        </w:rPr>
        <w:t>Điều 5. Đối tượng chuyển giao và nhận chuyển giao công nghệ trong nông nghiệp</w:t>
      </w:r>
      <w:bookmarkEnd w:id="22"/>
    </w:p>
    <w:p w14:paraId="2C5DB45F" w14:textId="77777777" w:rsidR="00F7635F" w:rsidRPr="00F7635F" w:rsidRDefault="00F7635F" w:rsidP="00F7635F">
      <w:pPr>
        <w:shd w:val="clear" w:color="auto" w:fill="FFFFFF"/>
        <w:spacing w:line="240" w:lineRule="auto"/>
        <w:ind w:firstLine="709"/>
        <w:rPr>
          <w:bCs/>
          <w:color w:val="000000"/>
        </w:rPr>
      </w:pPr>
      <w:r w:rsidRPr="00F7635F">
        <w:rPr>
          <w:bCs/>
          <w:color w:val="000000"/>
        </w:rPr>
        <w:t>Điều 6. Khuyến nông số</w:t>
      </w:r>
    </w:p>
    <w:p w14:paraId="4794A786" w14:textId="2D785E8E" w:rsidR="00F7635F" w:rsidRPr="00F7635F" w:rsidRDefault="00F7635F" w:rsidP="00AA1478">
      <w:pPr>
        <w:widowControl w:val="0"/>
        <w:spacing w:after="120" w:line="264" w:lineRule="auto"/>
        <w:ind w:firstLine="720"/>
        <w:rPr>
          <w:i/>
          <w:lang w:val="sv-SE"/>
        </w:rPr>
      </w:pPr>
      <w:r w:rsidRPr="00F7635F">
        <w:rPr>
          <w:i/>
          <w:lang w:val="sv-SE"/>
        </w:rPr>
        <w:t>Chương II – Nội dung, phương thức hoạt động khuyến nông</w:t>
      </w:r>
    </w:p>
    <w:p w14:paraId="5C1581E5" w14:textId="77777777" w:rsidR="00F7635F" w:rsidRPr="00F7635F" w:rsidRDefault="00F7635F" w:rsidP="00F7635F">
      <w:pPr>
        <w:shd w:val="clear" w:color="auto" w:fill="FFFFFF"/>
        <w:spacing w:line="240" w:lineRule="auto"/>
        <w:ind w:firstLine="709"/>
        <w:rPr>
          <w:bCs/>
          <w:color w:val="000000"/>
        </w:rPr>
      </w:pPr>
      <w:r w:rsidRPr="00F7635F">
        <w:rPr>
          <w:bCs/>
          <w:color w:val="000000"/>
        </w:rPr>
        <w:t xml:space="preserve">Điều 7. Bồi dưỡng, tập huấn, đào tạo </w:t>
      </w:r>
    </w:p>
    <w:p w14:paraId="36D94437" w14:textId="77777777" w:rsidR="00F7635F" w:rsidRPr="00F7635F" w:rsidRDefault="00F7635F" w:rsidP="00F7635F">
      <w:pPr>
        <w:shd w:val="clear" w:color="auto" w:fill="FFFFFF"/>
        <w:spacing w:line="240" w:lineRule="auto"/>
        <w:ind w:firstLine="709"/>
        <w:rPr>
          <w:bCs/>
          <w:color w:val="000000"/>
        </w:rPr>
      </w:pPr>
      <w:r w:rsidRPr="00F7635F">
        <w:rPr>
          <w:bCs/>
          <w:color w:val="000000"/>
        </w:rPr>
        <w:t>Điều 8. Thông tin và truyền thông</w:t>
      </w:r>
    </w:p>
    <w:p w14:paraId="70CCDCEE" w14:textId="77777777" w:rsidR="00F7635F" w:rsidRPr="00F7635F" w:rsidRDefault="00F7635F" w:rsidP="00F7635F">
      <w:pPr>
        <w:shd w:val="clear" w:color="auto" w:fill="FFFFFF"/>
        <w:ind w:firstLine="709"/>
        <w:rPr>
          <w:color w:val="000000"/>
        </w:rPr>
      </w:pPr>
      <w:bookmarkStart w:id="23" w:name="dieu_8"/>
      <w:r w:rsidRPr="00F7635F">
        <w:rPr>
          <w:bCs/>
          <w:color w:val="000000"/>
        </w:rPr>
        <w:t>Điều 9. Xây dựng mô hình trình diễn và nhân rộng mô hình</w:t>
      </w:r>
      <w:bookmarkEnd w:id="23"/>
    </w:p>
    <w:p w14:paraId="2E726E4F" w14:textId="77777777" w:rsidR="00F7635F" w:rsidRPr="00F7635F" w:rsidRDefault="00F7635F" w:rsidP="00F7635F">
      <w:pPr>
        <w:shd w:val="clear" w:color="auto" w:fill="FFFFFF"/>
        <w:spacing w:line="240" w:lineRule="auto"/>
        <w:ind w:firstLine="709"/>
        <w:rPr>
          <w:color w:val="000000"/>
        </w:rPr>
      </w:pPr>
      <w:bookmarkStart w:id="24" w:name="dieu_9"/>
      <w:r w:rsidRPr="00F7635F">
        <w:rPr>
          <w:bCs/>
          <w:color w:val="000000"/>
        </w:rPr>
        <w:t>Điều 10. Tư vấn và dịch vụ khuyến nông</w:t>
      </w:r>
      <w:bookmarkEnd w:id="24"/>
    </w:p>
    <w:p w14:paraId="54263274" w14:textId="77777777" w:rsidR="00F7635F" w:rsidRPr="00F7635F" w:rsidRDefault="00F7635F" w:rsidP="00F7635F">
      <w:pPr>
        <w:shd w:val="clear" w:color="auto" w:fill="FFFFFF"/>
        <w:spacing w:line="240" w:lineRule="auto"/>
        <w:ind w:firstLine="709"/>
        <w:rPr>
          <w:bCs/>
          <w:color w:val="000000"/>
        </w:rPr>
      </w:pPr>
      <w:bookmarkStart w:id="25" w:name="dieu_10"/>
      <w:r w:rsidRPr="00F7635F">
        <w:rPr>
          <w:bCs/>
          <w:color w:val="000000"/>
        </w:rPr>
        <w:t>Điều 11. Hợp tác quốc tế, hợp tác công tư</w:t>
      </w:r>
      <w:bookmarkEnd w:id="25"/>
    </w:p>
    <w:p w14:paraId="7DD03A75" w14:textId="781EDC43" w:rsidR="00F7635F" w:rsidRPr="00F7635F" w:rsidRDefault="00F7635F" w:rsidP="00AA1478">
      <w:pPr>
        <w:widowControl w:val="0"/>
        <w:spacing w:after="120" w:line="264" w:lineRule="auto"/>
        <w:ind w:firstLine="720"/>
        <w:rPr>
          <w:i/>
          <w:lang w:val="sv-SE"/>
        </w:rPr>
      </w:pPr>
      <w:r w:rsidRPr="00F7635F">
        <w:rPr>
          <w:i/>
          <w:lang w:val="sv-SE"/>
        </w:rPr>
        <w:t>Chương III – Hình thức hoạt động khuyến nông</w:t>
      </w:r>
    </w:p>
    <w:p w14:paraId="2C07C1FA" w14:textId="77777777" w:rsidR="00F7635F" w:rsidRPr="00F7635F" w:rsidRDefault="00F7635F" w:rsidP="00F7635F">
      <w:pPr>
        <w:shd w:val="clear" w:color="auto" w:fill="FFFFFF"/>
        <w:spacing w:line="240" w:lineRule="auto"/>
        <w:ind w:firstLine="709"/>
        <w:rPr>
          <w:bCs/>
          <w:color w:val="000000"/>
        </w:rPr>
      </w:pPr>
      <w:r w:rsidRPr="00F7635F">
        <w:rPr>
          <w:bCs/>
          <w:color w:val="000000"/>
        </w:rPr>
        <w:t>Điều 12. Chương trình khuyến nông</w:t>
      </w:r>
    </w:p>
    <w:p w14:paraId="1080C1D3" w14:textId="77777777" w:rsidR="00F7635F" w:rsidRPr="00F7635F" w:rsidRDefault="00F7635F" w:rsidP="00F7635F">
      <w:pPr>
        <w:shd w:val="clear" w:color="auto" w:fill="FFFFFF"/>
        <w:ind w:firstLine="709"/>
        <w:rPr>
          <w:bCs/>
          <w:color w:val="000000"/>
        </w:rPr>
      </w:pPr>
      <w:r w:rsidRPr="00F7635F">
        <w:rPr>
          <w:bCs/>
          <w:color w:val="000000"/>
        </w:rPr>
        <w:lastRenderedPageBreak/>
        <w:t>Điều 13. Kế hoạch khuyến nông</w:t>
      </w:r>
    </w:p>
    <w:p w14:paraId="3CFECAEB" w14:textId="5EE4A6F8" w:rsidR="00E43136" w:rsidRPr="00F7635F" w:rsidRDefault="00F7635F" w:rsidP="00AA1478">
      <w:pPr>
        <w:widowControl w:val="0"/>
        <w:spacing w:after="120" w:line="264" w:lineRule="auto"/>
        <w:ind w:firstLine="720"/>
        <w:rPr>
          <w:i/>
          <w:lang w:val="sv-SE"/>
        </w:rPr>
      </w:pPr>
      <w:r w:rsidRPr="00F7635F">
        <w:rPr>
          <w:i/>
          <w:lang w:val="sv-SE"/>
        </w:rPr>
        <w:t>Chương IV – Chính sách chuyển giao công nghệ trong nông nghiệp</w:t>
      </w:r>
    </w:p>
    <w:p w14:paraId="3D81F665" w14:textId="77777777" w:rsidR="00AF40EA" w:rsidRPr="006F4BB6" w:rsidRDefault="00AF40EA" w:rsidP="00AF40EA">
      <w:pPr>
        <w:spacing w:line="240" w:lineRule="auto"/>
        <w:ind w:firstLine="709"/>
        <w:rPr>
          <w:bCs/>
        </w:rPr>
      </w:pPr>
      <w:r w:rsidRPr="006F4BB6">
        <w:rPr>
          <w:bCs/>
        </w:rPr>
        <w:t>Điều 14. Chính sách bồi dưỡng, tập huấn, đào tạo</w:t>
      </w:r>
    </w:p>
    <w:p w14:paraId="2DEA98C4" w14:textId="77777777" w:rsidR="00AF40EA" w:rsidRPr="006F4BB6" w:rsidRDefault="00AF40EA" w:rsidP="00AF40EA">
      <w:pPr>
        <w:spacing w:line="240" w:lineRule="auto"/>
        <w:ind w:firstLine="709"/>
        <w:rPr>
          <w:bCs/>
        </w:rPr>
      </w:pPr>
      <w:r w:rsidRPr="006F4BB6">
        <w:rPr>
          <w:bCs/>
        </w:rPr>
        <w:t>Điều 15. Chính sách thông tin, truyền thông và chuyển đổi số</w:t>
      </w:r>
    </w:p>
    <w:p w14:paraId="603F3139" w14:textId="77777777" w:rsidR="00AF40EA" w:rsidRPr="006F4BB6" w:rsidRDefault="00AF40EA" w:rsidP="00AF40EA">
      <w:pPr>
        <w:ind w:firstLine="709"/>
        <w:rPr>
          <w:bCs/>
        </w:rPr>
      </w:pPr>
      <w:r w:rsidRPr="006F4BB6">
        <w:rPr>
          <w:bCs/>
        </w:rPr>
        <w:t>Điều 16. Chính sách xây dựng và nhân rộng mô hình</w:t>
      </w:r>
    </w:p>
    <w:p w14:paraId="7A4B0907" w14:textId="77777777" w:rsidR="006F4BB6" w:rsidRPr="006F4BB6" w:rsidRDefault="006F4BB6" w:rsidP="006F4BB6">
      <w:pPr>
        <w:spacing w:line="240" w:lineRule="auto"/>
        <w:ind w:firstLine="709"/>
        <w:rPr>
          <w:bCs/>
        </w:rPr>
      </w:pPr>
      <w:r w:rsidRPr="006F4BB6">
        <w:rPr>
          <w:bCs/>
        </w:rPr>
        <w:t>Điều 17. Chính sách khuyến khích hoạt động tư vấn, dịch vụ khuyến nông</w:t>
      </w:r>
    </w:p>
    <w:p w14:paraId="0E160E28" w14:textId="77777777" w:rsidR="006F4BB6" w:rsidRPr="006F4BB6" w:rsidRDefault="006F4BB6" w:rsidP="006F4BB6">
      <w:pPr>
        <w:spacing w:line="240" w:lineRule="auto"/>
        <w:ind w:firstLine="709"/>
        <w:rPr>
          <w:bCs/>
        </w:rPr>
      </w:pPr>
      <w:r w:rsidRPr="006F4BB6">
        <w:rPr>
          <w:bCs/>
        </w:rPr>
        <w:t>Điều 18. Chính sách xã hội hoá khuyến nông, chuyển giao công nghệ trong nông nghiệp</w:t>
      </w:r>
    </w:p>
    <w:p w14:paraId="04E64E0A" w14:textId="149DDA9D" w:rsidR="00F7635F" w:rsidRPr="006F4BB6" w:rsidRDefault="006F4BB6" w:rsidP="00AA1478">
      <w:pPr>
        <w:widowControl w:val="0"/>
        <w:spacing w:after="120" w:line="264" w:lineRule="auto"/>
        <w:ind w:firstLine="720"/>
        <w:rPr>
          <w:i/>
          <w:lang w:val="sv-SE"/>
        </w:rPr>
      </w:pPr>
      <w:r w:rsidRPr="006F4BB6">
        <w:rPr>
          <w:i/>
          <w:lang w:val="sv-SE"/>
        </w:rPr>
        <w:t>Chương V – Kinh phí khuyến nông</w:t>
      </w:r>
    </w:p>
    <w:p w14:paraId="0A998367" w14:textId="77777777" w:rsidR="00EB0A2F" w:rsidRPr="00EB0A2F" w:rsidRDefault="00EB0A2F" w:rsidP="00EB0A2F">
      <w:pPr>
        <w:spacing w:line="288" w:lineRule="auto"/>
        <w:ind w:firstLine="709"/>
      </w:pPr>
      <w:r w:rsidRPr="00EB0A2F">
        <w:t>Điều 19. Nguồn kinh phí khuyến nông</w:t>
      </w:r>
    </w:p>
    <w:p w14:paraId="22283E27" w14:textId="77777777" w:rsidR="00EB0A2F" w:rsidRPr="00EB0A2F" w:rsidRDefault="00EB0A2F" w:rsidP="00EB0A2F">
      <w:pPr>
        <w:shd w:val="clear" w:color="auto" w:fill="FFFFFF"/>
        <w:spacing w:line="240" w:lineRule="auto"/>
        <w:ind w:firstLine="709"/>
        <w:rPr>
          <w:color w:val="000000"/>
        </w:rPr>
      </w:pPr>
      <w:bookmarkStart w:id="26" w:name="dieu_33"/>
      <w:r w:rsidRPr="00EB0A2F">
        <w:rPr>
          <w:color w:val="000000"/>
        </w:rPr>
        <w:t>Điều 20. Sử dụng kinh phí khuyến nông</w:t>
      </w:r>
      <w:bookmarkEnd w:id="26"/>
    </w:p>
    <w:p w14:paraId="3D346992" w14:textId="77777777" w:rsidR="00EB0A2F" w:rsidRPr="00EB0A2F" w:rsidRDefault="00EB0A2F" w:rsidP="00EB0A2F">
      <w:pPr>
        <w:shd w:val="clear" w:color="auto" w:fill="FFFFFF"/>
        <w:spacing w:line="240" w:lineRule="auto"/>
        <w:ind w:firstLine="709"/>
        <w:rPr>
          <w:color w:val="000000"/>
        </w:rPr>
      </w:pPr>
      <w:bookmarkStart w:id="27" w:name="dieu_34"/>
      <w:r w:rsidRPr="00EB0A2F">
        <w:rPr>
          <w:color w:val="000000"/>
        </w:rPr>
        <w:t>Điều 21. Lập, chấp hành dự toán và quyết toán kinh phí khuyến nông</w:t>
      </w:r>
      <w:bookmarkEnd w:id="27"/>
    </w:p>
    <w:p w14:paraId="06D8682B" w14:textId="2C063242" w:rsidR="006F4BB6" w:rsidRPr="00EB0A2F" w:rsidRDefault="00EB0A2F" w:rsidP="00AA1478">
      <w:pPr>
        <w:widowControl w:val="0"/>
        <w:spacing w:after="120" w:line="264" w:lineRule="auto"/>
        <w:ind w:firstLine="720"/>
        <w:rPr>
          <w:i/>
          <w:lang w:val="sv-SE"/>
        </w:rPr>
      </w:pPr>
      <w:r w:rsidRPr="00EB0A2F">
        <w:rPr>
          <w:i/>
          <w:lang w:val="sv-SE"/>
        </w:rPr>
        <w:t>Chương VI – Tổ chức thực hiện</w:t>
      </w:r>
    </w:p>
    <w:p w14:paraId="33972790" w14:textId="77777777" w:rsidR="00344B65" w:rsidRPr="00344B65" w:rsidRDefault="00344B65" w:rsidP="00344B65">
      <w:pPr>
        <w:spacing w:line="288" w:lineRule="auto"/>
        <w:ind w:firstLine="720"/>
      </w:pPr>
      <w:r w:rsidRPr="00344B65">
        <w:t>Điều 22. Trách nhiệm của bộ, ngành trung ương</w:t>
      </w:r>
    </w:p>
    <w:p w14:paraId="4BD461E2" w14:textId="77777777" w:rsidR="00344B65" w:rsidRPr="00344B65" w:rsidRDefault="00344B65" w:rsidP="00344B65">
      <w:pPr>
        <w:shd w:val="clear" w:color="auto" w:fill="FFFFFF"/>
        <w:spacing w:line="240" w:lineRule="auto"/>
        <w:ind w:firstLine="709"/>
        <w:rPr>
          <w:color w:val="000000"/>
        </w:rPr>
      </w:pPr>
      <w:bookmarkStart w:id="28" w:name="dieu_36"/>
      <w:r w:rsidRPr="00344B65">
        <w:rPr>
          <w:color w:val="000000"/>
        </w:rPr>
        <w:t xml:space="preserve">Điều 23. Trách nhiệm của Ủy ban nhân dân các tỉnh, thành phố </w:t>
      </w:r>
      <w:bookmarkEnd w:id="28"/>
    </w:p>
    <w:p w14:paraId="0400CF15" w14:textId="77777777" w:rsidR="00344B65" w:rsidRPr="00344B65" w:rsidRDefault="00344B65" w:rsidP="00344B65">
      <w:pPr>
        <w:spacing w:line="264" w:lineRule="auto"/>
        <w:ind w:firstLine="709"/>
      </w:pPr>
      <w:r w:rsidRPr="00344B65">
        <w:t>Điều 24. Điều khoản chuyển tiếp</w:t>
      </w:r>
    </w:p>
    <w:p w14:paraId="4C93E6D6" w14:textId="77777777" w:rsidR="00344B65" w:rsidRPr="00344B65" w:rsidRDefault="00344B65" w:rsidP="00344B65">
      <w:pPr>
        <w:spacing w:line="264" w:lineRule="auto"/>
        <w:ind w:firstLine="709"/>
      </w:pPr>
      <w:r w:rsidRPr="00344B65">
        <w:t>Điều 25. Hiệu lực thi hành</w:t>
      </w:r>
    </w:p>
    <w:p w14:paraId="68CFB17F" w14:textId="10CB2727" w:rsidR="00337C8F" w:rsidRPr="00AA1478" w:rsidRDefault="002F0C8D" w:rsidP="00AA1478">
      <w:pPr>
        <w:pStyle w:val="ListParagraph"/>
        <w:widowControl w:val="0"/>
        <w:tabs>
          <w:tab w:val="left" w:pos="1134"/>
        </w:tabs>
        <w:spacing w:after="120" w:line="264" w:lineRule="auto"/>
        <w:ind w:left="709" w:firstLine="0"/>
        <w:contextualSpacing w:val="0"/>
        <w:rPr>
          <w:b/>
          <w:lang w:val="de-DE"/>
        </w:rPr>
      </w:pPr>
      <w:r w:rsidRPr="00AA1478">
        <w:rPr>
          <w:b/>
          <w:lang w:val="de-DE"/>
        </w:rPr>
        <w:t>2. Các n</w:t>
      </w:r>
      <w:r w:rsidR="00337C8F" w:rsidRPr="00AA1478">
        <w:rPr>
          <w:b/>
          <w:lang w:val="de-DE"/>
        </w:rPr>
        <w:t xml:space="preserve">ội dung cơ bản của </w:t>
      </w:r>
      <w:r w:rsidR="00783405" w:rsidRPr="00AA1478">
        <w:rPr>
          <w:b/>
          <w:lang w:val="de-DE"/>
        </w:rPr>
        <w:t xml:space="preserve">dự thảo </w:t>
      </w:r>
      <w:r w:rsidR="00337C8F" w:rsidRPr="00AA1478">
        <w:rPr>
          <w:b/>
          <w:lang w:val="de-DE"/>
        </w:rPr>
        <w:t>Nghị định</w:t>
      </w:r>
    </w:p>
    <w:p w14:paraId="09C6D47C" w14:textId="342799BB" w:rsidR="00FD3A2A" w:rsidRDefault="008A5C66" w:rsidP="00AA1478">
      <w:pPr>
        <w:widowControl w:val="0"/>
        <w:spacing w:after="120" w:line="264" w:lineRule="auto"/>
        <w:ind w:firstLine="720"/>
        <w:rPr>
          <w:lang w:val="sv-SE"/>
        </w:rPr>
      </w:pPr>
      <w:r w:rsidRPr="00AA1478">
        <w:rPr>
          <w:lang w:val="sv-SE"/>
        </w:rPr>
        <w:t xml:space="preserve">Dự </w:t>
      </w:r>
      <w:r w:rsidR="00783405" w:rsidRPr="00AA1478">
        <w:rPr>
          <w:lang w:val="sv-SE"/>
        </w:rPr>
        <w:t>thảo</w:t>
      </w:r>
      <w:r w:rsidRPr="00AA1478">
        <w:rPr>
          <w:lang w:val="sv-SE"/>
        </w:rPr>
        <w:t xml:space="preserve"> </w:t>
      </w:r>
      <w:r w:rsidR="00BE604A" w:rsidRPr="00AA1478">
        <w:rPr>
          <w:lang w:val="sv-SE"/>
        </w:rPr>
        <w:t>Nghị định</w:t>
      </w:r>
      <w:r w:rsidRPr="00AA1478">
        <w:rPr>
          <w:b/>
          <w:bCs/>
          <w:lang w:val="sv-SE"/>
        </w:rPr>
        <w:t xml:space="preserve"> </w:t>
      </w:r>
      <w:r w:rsidR="00936480" w:rsidRPr="00AA1478">
        <w:rPr>
          <w:lang w:val="sv-SE"/>
        </w:rPr>
        <w:t xml:space="preserve">gồm </w:t>
      </w:r>
      <w:r w:rsidR="00FA105A" w:rsidRPr="00AA1478">
        <w:rPr>
          <w:lang w:val="sv-SE"/>
        </w:rPr>
        <w:t xml:space="preserve">các </w:t>
      </w:r>
      <w:r w:rsidR="00FD3A2A" w:rsidRPr="00AA1478">
        <w:rPr>
          <w:lang w:val="sv-SE"/>
        </w:rPr>
        <w:t>nội dung</w:t>
      </w:r>
      <w:r w:rsidR="00F17196">
        <w:rPr>
          <w:lang w:val="sv-SE"/>
        </w:rPr>
        <w:t xml:space="preserve"> cơ bản</w:t>
      </w:r>
      <w:r w:rsidR="00FD3A2A" w:rsidRPr="00AA1478">
        <w:rPr>
          <w:lang w:val="sv-SE"/>
        </w:rPr>
        <w:t xml:space="preserve"> sau:</w:t>
      </w:r>
    </w:p>
    <w:p w14:paraId="0F60EC67" w14:textId="77777777" w:rsidR="00725D99" w:rsidRPr="00725D99" w:rsidRDefault="00725D99" w:rsidP="00725D99">
      <w:pPr>
        <w:widowControl w:val="0"/>
        <w:spacing w:after="120" w:line="264" w:lineRule="auto"/>
        <w:ind w:firstLine="720"/>
        <w:rPr>
          <w:b/>
          <w:i/>
          <w:lang w:val="sv-SE"/>
        </w:rPr>
      </w:pPr>
      <w:r w:rsidRPr="00725D99">
        <w:rPr>
          <w:b/>
          <w:i/>
          <w:lang w:val="sv-SE"/>
        </w:rPr>
        <w:t>Chương I – Những quy định chung</w:t>
      </w:r>
    </w:p>
    <w:p w14:paraId="3A3A5A64" w14:textId="32A3A36C" w:rsidR="00725D99" w:rsidRDefault="00725D99" w:rsidP="00725D99">
      <w:pPr>
        <w:shd w:val="clear" w:color="auto" w:fill="FFFFFF"/>
        <w:spacing w:line="240" w:lineRule="auto"/>
        <w:ind w:firstLine="709"/>
        <w:rPr>
          <w:bCs/>
          <w:color w:val="000000"/>
        </w:rPr>
      </w:pPr>
      <w:r>
        <w:rPr>
          <w:bCs/>
          <w:color w:val="000000"/>
        </w:rPr>
        <w:t xml:space="preserve">Bao gồm các nội dung về phạm </w:t>
      </w:r>
      <w:r w:rsidRPr="00F7635F">
        <w:rPr>
          <w:bCs/>
          <w:color w:val="000000"/>
        </w:rPr>
        <w:t>vi điều chỉnh và đối tượng áp dụng</w:t>
      </w:r>
      <w:r>
        <w:rPr>
          <w:bCs/>
          <w:color w:val="000000"/>
        </w:rPr>
        <w:t xml:space="preserve">; giải </w:t>
      </w:r>
      <w:r w:rsidRPr="00F7635F">
        <w:rPr>
          <w:bCs/>
          <w:color w:val="000000"/>
        </w:rPr>
        <w:t>thích từ ngữ</w:t>
      </w:r>
      <w:r>
        <w:rPr>
          <w:bCs/>
          <w:color w:val="000000"/>
        </w:rPr>
        <w:t xml:space="preserve">; xác định mục tiêu </w:t>
      </w:r>
      <w:r w:rsidRPr="00F7635F">
        <w:rPr>
          <w:bCs/>
          <w:color w:val="000000"/>
        </w:rPr>
        <w:t>của khuyến nông</w:t>
      </w:r>
      <w:r>
        <w:rPr>
          <w:bCs/>
          <w:color w:val="000000"/>
        </w:rPr>
        <w:t xml:space="preserve">, quy định về nguyên </w:t>
      </w:r>
      <w:r w:rsidRPr="00F7635F">
        <w:rPr>
          <w:bCs/>
          <w:color w:val="000000"/>
        </w:rPr>
        <w:t>tắc hoạt động khuyến nông</w:t>
      </w:r>
      <w:r>
        <w:rPr>
          <w:bCs/>
          <w:color w:val="000000"/>
        </w:rPr>
        <w:t>, đối tượng tham gia hoạt động khuyến nông và chuyển đổi số trong hoạt động khuyến nông (hay còn gọi là khuyến nông số).</w:t>
      </w:r>
    </w:p>
    <w:p w14:paraId="4AC12C11" w14:textId="3E6ACBF7" w:rsidR="00725D99" w:rsidRDefault="00F17196" w:rsidP="00725D99">
      <w:pPr>
        <w:shd w:val="clear" w:color="auto" w:fill="FFFFFF"/>
        <w:spacing w:line="240" w:lineRule="auto"/>
        <w:ind w:firstLine="709"/>
        <w:rPr>
          <w:bCs/>
          <w:color w:val="000000"/>
        </w:rPr>
      </w:pPr>
      <w:r>
        <w:rPr>
          <w:bCs/>
          <w:color w:val="000000"/>
        </w:rPr>
        <w:t>Đ</w:t>
      </w:r>
      <w:r w:rsidR="00FF4167">
        <w:rPr>
          <w:bCs/>
          <w:color w:val="000000"/>
        </w:rPr>
        <w:t>iểm mới của dự thảo Nghị định so với Nghị định 83/2018/NĐ-CP là:</w:t>
      </w:r>
    </w:p>
    <w:p w14:paraId="221F89C4" w14:textId="00E2EAAC" w:rsidR="00FF4167" w:rsidRDefault="00FF4167" w:rsidP="00725D99">
      <w:pPr>
        <w:shd w:val="clear" w:color="auto" w:fill="FFFFFF"/>
        <w:spacing w:line="240" w:lineRule="auto"/>
        <w:ind w:firstLine="709"/>
        <w:rPr>
          <w:bCs/>
          <w:color w:val="000000"/>
        </w:rPr>
      </w:pPr>
      <w:r>
        <w:rPr>
          <w:bCs/>
          <w:color w:val="000000"/>
        </w:rPr>
        <w:t xml:space="preserve">- Làm rõ tính đặc thù của hoạt động khuyến nông: </w:t>
      </w:r>
      <w:r w:rsidR="00BC42DD">
        <w:rPr>
          <w:bCs/>
          <w:color w:val="000000"/>
        </w:rPr>
        <w:t>“</w:t>
      </w:r>
      <w:r w:rsidR="00BC42DD" w:rsidRPr="00BC42DD">
        <w:rPr>
          <w:i/>
          <w:color w:val="000000"/>
        </w:rPr>
        <w:t>Khuyến nông là hoạt động đặc thù của chuyển giao công nghệ trong nông nghiệp được thực hiện tại cơ sở, gắn với đồng ruộng, trực tiếp với nông dân, theo mùa vụ sản xuất nông nghiệp, phù hợp với phong tục, tập quán của từng địa phương, do đội ngũ cán bộ khuyến nông, khuyến nông cộng đồng thực hiện để chuyển giao công nghệ, tiến bộ kỹ thuật trong nông nghiệp nhằm tri thức hoá người nông dân, cải thiện đời sống vật chất, tinh thần cho nông dân, nâng cao năng lực và hiệu quả sản xuất, kinh doanh nông nghiệp, bảo vệ môi trường và xây dựng nông thôn mới hiện đại, văn minh</w:t>
      </w:r>
      <w:r w:rsidR="00BC42DD">
        <w:rPr>
          <w:bCs/>
          <w:color w:val="000000"/>
        </w:rPr>
        <w:t>”, từ đó khẳng định vai trò, sứ mệnh của khuyến nông trong giai đoạn tới, đặc biệt là sứ mệnh tri thức hoá người nông dân</w:t>
      </w:r>
      <w:r w:rsidR="009C271D">
        <w:rPr>
          <w:bCs/>
          <w:color w:val="000000"/>
        </w:rPr>
        <w:t>.</w:t>
      </w:r>
    </w:p>
    <w:p w14:paraId="157E366F" w14:textId="377CCC06" w:rsidR="00EF7B4A" w:rsidRDefault="003B2D16" w:rsidP="00EF7B4A">
      <w:pPr>
        <w:shd w:val="clear" w:color="auto" w:fill="FFFFFF"/>
        <w:spacing w:line="240" w:lineRule="auto"/>
        <w:ind w:firstLine="709"/>
        <w:rPr>
          <w:color w:val="000000"/>
        </w:rPr>
      </w:pPr>
      <w:r>
        <w:rPr>
          <w:bCs/>
          <w:color w:val="000000"/>
        </w:rPr>
        <w:lastRenderedPageBreak/>
        <w:t xml:space="preserve">- Xác định mục tiêu của khuyến nông phù hợp với Nghị quyết 19-NQ/TW, Chiến lược phát triển nông nghiệp, nông thôn, Chiến lược phát triển khuyến nông, bổ sung những mục tiêu </w:t>
      </w:r>
      <w:r w:rsidR="00EF7B4A">
        <w:rPr>
          <w:bCs/>
          <w:color w:val="000000"/>
        </w:rPr>
        <w:t>quan trọng</w:t>
      </w:r>
      <w:r>
        <w:rPr>
          <w:bCs/>
          <w:color w:val="000000"/>
        </w:rPr>
        <w:t xml:space="preserve"> như: </w:t>
      </w:r>
      <w:r w:rsidR="00EF7B4A">
        <w:rPr>
          <w:bCs/>
          <w:color w:val="000000"/>
        </w:rPr>
        <w:t>“</w:t>
      </w:r>
      <w:r w:rsidR="00EF7B4A" w:rsidRPr="00EF7B4A">
        <w:rPr>
          <w:bCs/>
          <w:i/>
          <w:color w:val="000000"/>
        </w:rPr>
        <w:t>đ</w:t>
      </w:r>
      <w:r w:rsidR="00EF7B4A" w:rsidRPr="00EF7B4A">
        <w:rPr>
          <w:i/>
          <w:color w:val="000000"/>
        </w:rPr>
        <w:t xml:space="preserve">ổi mới toàn diện công tác khuyến nông theo tư duy kinh tế nông nghiệp, lấy nông dân làm chủ thể, trung tâm của quá trình phát triển; nâng cao năng lực, tri thức hoá nông dân, hình thành đội ngũ nông dân chuyên nghiệp; nâng cao thu nhập, đời sống vật chất, tinh thần cho nông dân; </w:t>
      </w:r>
      <w:r w:rsidR="00EF7B4A" w:rsidRPr="00EF7B4A">
        <w:rPr>
          <w:i/>
        </w:rPr>
        <w:t xml:space="preserve">phát triển nông nghiệp xanh, hữu cơ, tuần hoàn, an toàn, hiện đại, bền vững gắn với bảo vệ môi trường; </w:t>
      </w:r>
      <w:r w:rsidR="00EF7B4A" w:rsidRPr="00EF7B4A">
        <w:rPr>
          <w:i/>
          <w:color w:val="000000"/>
        </w:rPr>
        <w:t>phát triển cộng đồng, xây dựng nông thôn hiện đại, phồn vinh, văn minh, hạnh phúc</w:t>
      </w:r>
      <w:r w:rsidR="00EF7B4A">
        <w:rPr>
          <w:color w:val="000000"/>
        </w:rPr>
        <w:t>”</w:t>
      </w:r>
      <w:r w:rsidR="00EF7B4A" w:rsidRPr="00411A55">
        <w:rPr>
          <w:color w:val="000000"/>
        </w:rPr>
        <w:t>.</w:t>
      </w:r>
    </w:p>
    <w:p w14:paraId="23C1C614" w14:textId="07F70055" w:rsidR="00EF7B4A" w:rsidRDefault="00EF7B4A" w:rsidP="00EF7B4A">
      <w:pPr>
        <w:shd w:val="clear" w:color="auto" w:fill="FFFFFF"/>
        <w:spacing w:line="240" w:lineRule="auto"/>
        <w:ind w:firstLine="709"/>
        <w:rPr>
          <w:color w:val="000000"/>
        </w:rPr>
      </w:pPr>
      <w:r>
        <w:rPr>
          <w:color w:val="000000"/>
        </w:rPr>
        <w:t>- Rà soát, bổ sung các nguyên tắc hoạt động khuyến nông phù hợp với yêu cầu nhiệm vụ trong tình hình mới, đặc biệt nhấn mạnh các nguyên tắc sau: “</w:t>
      </w:r>
      <w:r w:rsidRPr="005F3B23">
        <w:rPr>
          <w:i/>
          <w:color w:val="000000"/>
        </w:rPr>
        <w:t>Khuyến nông phải gắn với cơ sở, gắn với đồng ruộng, lấy người nông dân làm chủ thể; Khuyến nông nhà nước đóng vai trò nòng cốt, định hướng, huy động nguồn lực và kết nối các bên tham gia; liên kết chặt chẽ viện - trường - doanh nghiệp - hợp tác xã – khuyến nông – nông dân thành hệ sinh thái tri thức</w:t>
      </w:r>
      <w:r w:rsidR="005F3B23">
        <w:rPr>
          <w:color w:val="000000"/>
        </w:rPr>
        <w:t>”</w:t>
      </w:r>
      <w:r>
        <w:rPr>
          <w:color w:val="000000"/>
        </w:rPr>
        <w:t>.</w:t>
      </w:r>
    </w:p>
    <w:p w14:paraId="69618E89" w14:textId="18554CF8" w:rsidR="00EF7B4A" w:rsidRDefault="005F3B23" w:rsidP="00EF7B4A">
      <w:pPr>
        <w:shd w:val="clear" w:color="auto" w:fill="FFFFFF"/>
        <w:spacing w:line="240" w:lineRule="auto"/>
        <w:ind w:firstLine="709"/>
        <w:rPr>
          <w:color w:val="000000"/>
        </w:rPr>
      </w:pPr>
      <w:r>
        <w:rPr>
          <w:color w:val="000000"/>
        </w:rPr>
        <w:t xml:space="preserve">- Bổ sung nội dung chuyển đổi số trong hoạt động khuyến nông (hay còn gọi là khuyến nông số) nhằm </w:t>
      </w:r>
      <w:r w:rsidR="00FC4937">
        <w:rPr>
          <w:color w:val="000000"/>
        </w:rPr>
        <w:t>đẩy mạnh ứng dụng công nghệ số trong hoạt động khuyến nông theo Nghị quyết 57-NQ/TW để nâng cao hiệu quả hoạt động khuyến nông và mở rộng phạm vi, sức lan toả của khuyến nông.</w:t>
      </w:r>
    </w:p>
    <w:p w14:paraId="2E746613" w14:textId="77777777" w:rsidR="00FC4937" w:rsidRPr="00FC4937" w:rsidRDefault="00FC4937" w:rsidP="00FC4937">
      <w:pPr>
        <w:widowControl w:val="0"/>
        <w:spacing w:after="120" w:line="264" w:lineRule="auto"/>
        <w:ind w:firstLine="720"/>
        <w:rPr>
          <w:b/>
          <w:i/>
          <w:lang w:val="sv-SE"/>
        </w:rPr>
      </w:pPr>
      <w:r w:rsidRPr="00FC4937">
        <w:rPr>
          <w:b/>
          <w:i/>
          <w:lang w:val="sv-SE"/>
        </w:rPr>
        <w:t>Chương II – Nội dung, phương thức hoạt động khuyến nông</w:t>
      </w:r>
    </w:p>
    <w:p w14:paraId="34B4A61F" w14:textId="2584BD27" w:rsidR="003D24A5" w:rsidRDefault="00281646" w:rsidP="00FC4937">
      <w:pPr>
        <w:shd w:val="clear" w:color="auto" w:fill="FFFFFF"/>
        <w:spacing w:line="240" w:lineRule="auto"/>
        <w:ind w:firstLine="709"/>
        <w:rPr>
          <w:bCs/>
          <w:color w:val="000000"/>
        </w:rPr>
      </w:pPr>
      <w:r>
        <w:rPr>
          <w:bCs/>
          <w:color w:val="000000"/>
        </w:rPr>
        <w:t xml:space="preserve">Dự thảo Nghị định tiếp tục kế thừa và phát triển 05 nội dung hoạt động khuyến nông chính là: </w:t>
      </w:r>
      <w:r w:rsidRPr="00F7635F">
        <w:rPr>
          <w:bCs/>
          <w:color w:val="000000"/>
        </w:rPr>
        <w:t>Bồi dưỡng, tập huấn, đào tạo</w:t>
      </w:r>
      <w:r>
        <w:rPr>
          <w:bCs/>
          <w:color w:val="000000"/>
        </w:rPr>
        <w:t xml:space="preserve">; </w:t>
      </w:r>
      <w:r w:rsidRPr="00F7635F">
        <w:rPr>
          <w:bCs/>
          <w:color w:val="000000"/>
        </w:rPr>
        <w:t>Thông tin và truyền thông</w:t>
      </w:r>
      <w:r>
        <w:rPr>
          <w:bCs/>
          <w:color w:val="000000"/>
        </w:rPr>
        <w:t xml:space="preserve">; </w:t>
      </w:r>
      <w:r w:rsidRPr="00F7635F">
        <w:rPr>
          <w:bCs/>
          <w:color w:val="000000"/>
        </w:rPr>
        <w:t>Xây dựng mô hình trình diễn và nhân rộng mô hình</w:t>
      </w:r>
      <w:r>
        <w:rPr>
          <w:bCs/>
          <w:color w:val="000000"/>
        </w:rPr>
        <w:t xml:space="preserve">; </w:t>
      </w:r>
      <w:r w:rsidRPr="00F7635F">
        <w:rPr>
          <w:bCs/>
          <w:color w:val="000000"/>
        </w:rPr>
        <w:t>Tư vấn và dịch vụ khuyến nông</w:t>
      </w:r>
      <w:r>
        <w:rPr>
          <w:bCs/>
          <w:color w:val="000000"/>
        </w:rPr>
        <w:t xml:space="preserve">; </w:t>
      </w:r>
      <w:r w:rsidRPr="00F7635F">
        <w:rPr>
          <w:bCs/>
          <w:color w:val="000000"/>
        </w:rPr>
        <w:t>Hợp tác quốc tế, hợp tác công tư</w:t>
      </w:r>
      <w:r>
        <w:rPr>
          <w:bCs/>
          <w:color w:val="000000"/>
        </w:rPr>
        <w:t xml:space="preserve"> cho phù hợp với yêu cầu nhiệm vụ trong tình hình mới.</w:t>
      </w:r>
    </w:p>
    <w:p w14:paraId="7511F506" w14:textId="09E2BC17" w:rsidR="00281646" w:rsidRDefault="001F04AF" w:rsidP="00281646">
      <w:pPr>
        <w:shd w:val="clear" w:color="auto" w:fill="FFFFFF"/>
        <w:spacing w:line="240" w:lineRule="auto"/>
        <w:ind w:firstLine="709"/>
      </w:pPr>
      <w:r>
        <w:rPr>
          <w:bCs/>
          <w:color w:val="000000"/>
        </w:rPr>
        <w:t xml:space="preserve">Những nội dung mới được bổ sung </w:t>
      </w:r>
      <w:r w:rsidR="00281646">
        <w:rPr>
          <w:bCs/>
          <w:color w:val="000000"/>
        </w:rPr>
        <w:t>so với Nghị định 83/2018/NĐ-CP là:</w:t>
      </w:r>
      <w:r w:rsidR="005B76E2">
        <w:rPr>
          <w:bCs/>
          <w:color w:val="000000"/>
        </w:rPr>
        <w:t xml:space="preserve"> khuyến nông cộng đồng; </w:t>
      </w:r>
      <w:r w:rsidR="005B76E2" w:rsidRPr="00087E3E">
        <w:rPr>
          <w:i/>
        </w:rPr>
        <w:t>tư duy kinh tế nông nghiệp gắn với nhu cầu thị trường; sử dụng hiệu quả, tiết kiệm tài nguyên và bảo vệ môi trường, giảm phát thải,…</w:t>
      </w:r>
      <w:r w:rsidR="005B76E2">
        <w:t xml:space="preserve"> phù hợp với các chủ trương, chính sách của Đảng và Nhà nước về phát triển nông nghiệp, nông dân, nông thôn, tài nguyên, môi trường.</w:t>
      </w:r>
    </w:p>
    <w:p w14:paraId="24E1B3D4" w14:textId="77777777" w:rsidR="00087E3E" w:rsidRPr="00087E3E" w:rsidRDefault="00087E3E" w:rsidP="00087E3E">
      <w:pPr>
        <w:widowControl w:val="0"/>
        <w:spacing w:after="120" w:line="264" w:lineRule="auto"/>
        <w:ind w:firstLine="720"/>
        <w:rPr>
          <w:b/>
          <w:i/>
          <w:lang w:val="sv-SE"/>
        </w:rPr>
      </w:pPr>
      <w:r w:rsidRPr="00087E3E">
        <w:rPr>
          <w:b/>
          <w:i/>
          <w:lang w:val="sv-SE"/>
        </w:rPr>
        <w:t>Chương III – Hình thức hoạt động khuyến nông</w:t>
      </w:r>
    </w:p>
    <w:p w14:paraId="2C747C07" w14:textId="5EAD7948" w:rsidR="00DE0F85" w:rsidRDefault="00C35FC9" w:rsidP="00087E3E">
      <w:pPr>
        <w:shd w:val="clear" w:color="auto" w:fill="FFFFFF"/>
        <w:spacing w:line="240" w:lineRule="auto"/>
        <w:ind w:firstLine="709"/>
        <w:rPr>
          <w:bCs/>
          <w:color w:val="000000"/>
        </w:rPr>
      </w:pPr>
      <w:r>
        <w:rPr>
          <w:bCs/>
          <w:color w:val="000000"/>
        </w:rPr>
        <w:t>Chương III của dự thảo quy định về hình thức hoạt động khuyến nông theo chương trình/ kế hoạch khuyến nông theo khoản 2 Điều 52 Luật chuyển giao công nghệ.</w:t>
      </w:r>
    </w:p>
    <w:p w14:paraId="3A39D681" w14:textId="0D26B660" w:rsidR="00087E3E" w:rsidRDefault="00704EF7" w:rsidP="00704EF7">
      <w:pPr>
        <w:shd w:val="clear" w:color="auto" w:fill="FFFFFF"/>
        <w:spacing w:line="240" w:lineRule="auto"/>
        <w:ind w:firstLine="709"/>
        <w:rPr>
          <w:bCs/>
          <w:color w:val="000000"/>
        </w:rPr>
      </w:pPr>
      <w:r>
        <w:rPr>
          <w:bCs/>
          <w:color w:val="000000"/>
        </w:rPr>
        <w:t>Điểm mới của dự thảo Nghị định so với Nghị định 83/2018/NĐ-CP là: quy định rõ 2 hình thức hoạt động là c</w:t>
      </w:r>
      <w:r w:rsidR="00087E3E" w:rsidRPr="00F7635F">
        <w:rPr>
          <w:bCs/>
          <w:color w:val="000000"/>
        </w:rPr>
        <w:t>hương trình khuyến nông</w:t>
      </w:r>
      <w:r>
        <w:rPr>
          <w:bCs/>
          <w:color w:val="000000"/>
        </w:rPr>
        <w:t xml:space="preserve"> và k</w:t>
      </w:r>
      <w:r w:rsidR="00087E3E" w:rsidRPr="00F7635F">
        <w:rPr>
          <w:bCs/>
          <w:color w:val="000000"/>
        </w:rPr>
        <w:t>ế hoạch khuyến nông</w:t>
      </w:r>
      <w:r>
        <w:rPr>
          <w:bCs/>
          <w:color w:val="000000"/>
        </w:rPr>
        <w:t xml:space="preserve"> phù hợp với mô hình chính quyền 03 cấp; không quy định chi tiết </w:t>
      </w:r>
      <w:r w:rsidR="008F1945">
        <w:rPr>
          <w:bCs/>
          <w:color w:val="000000"/>
        </w:rPr>
        <w:t>cụ thể về quy trình, thủ tục trong nghị định, giao cho Bộ Nông nghiệp và môi trường quy định theo thẩm quyền.</w:t>
      </w:r>
      <w:r w:rsidR="003E3CE6">
        <w:rPr>
          <w:bCs/>
          <w:color w:val="000000"/>
        </w:rPr>
        <w:t xml:space="preserve"> Nội dung dự thảo phù hợp với quan điểm về đẩy mạnh phân cấp, phân quyền của Đảng và Nhà nước hiện nay.</w:t>
      </w:r>
    </w:p>
    <w:p w14:paraId="212F4908" w14:textId="77777777" w:rsidR="00715630" w:rsidRDefault="00715630" w:rsidP="00704EF7">
      <w:pPr>
        <w:shd w:val="clear" w:color="auto" w:fill="FFFFFF"/>
        <w:spacing w:line="240" w:lineRule="auto"/>
        <w:ind w:firstLine="709"/>
        <w:rPr>
          <w:bCs/>
          <w:color w:val="000000"/>
        </w:rPr>
      </w:pPr>
    </w:p>
    <w:p w14:paraId="1B239F80" w14:textId="77777777" w:rsidR="003E3CE6" w:rsidRPr="003E3CE6" w:rsidRDefault="003E3CE6" w:rsidP="003E3CE6">
      <w:pPr>
        <w:widowControl w:val="0"/>
        <w:spacing w:after="120" w:line="264" w:lineRule="auto"/>
        <w:ind w:firstLine="720"/>
        <w:rPr>
          <w:b/>
          <w:i/>
          <w:lang w:val="sv-SE"/>
        </w:rPr>
      </w:pPr>
      <w:r w:rsidRPr="003E3CE6">
        <w:rPr>
          <w:b/>
          <w:i/>
          <w:lang w:val="sv-SE"/>
        </w:rPr>
        <w:lastRenderedPageBreak/>
        <w:t>Chương IV – Chính sách chuyển giao công nghệ trong nông nghiệp</w:t>
      </w:r>
    </w:p>
    <w:p w14:paraId="082BA20B" w14:textId="6AC25815" w:rsidR="003E3CE6" w:rsidRDefault="003628AB" w:rsidP="003628AB">
      <w:pPr>
        <w:spacing w:line="240" w:lineRule="auto"/>
        <w:ind w:firstLine="709"/>
        <w:rPr>
          <w:bCs/>
        </w:rPr>
      </w:pPr>
      <w:r>
        <w:rPr>
          <w:bCs/>
        </w:rPr>
        <w:t xml:space="preserve">Nội dung Chương IV về chính sách chuyển giao công nghệ trong nông nghiệp kế thừa toàn bộ các chính sách quy định tại </w:t>
      </w:r>
      <w:r>
        <w:rPr>
          <w:bCs/>
          <w:color w:val="000000"/>
        </w:rPr>
        <w:t xml:space="preserve">Nghị định 83/2018/NĐ-CP </w:t>
      </w:r>
      <w:r w:rsidR="003F2E58">
        <w:rPr>
          <w:bCs/>
          <w:color w:val="000000"/>
        </w:rPr>
        <w:t xml:space="preserve">và có những bổ sung, điều chỉnh cho phù hợp với nội dung nhiệm vụ mới và tạo thuận lợi trong quá trình thực hiện nhằm nâng cao hiệu quả hoạt động khuyến nông như: bổ sung các chính sách hỗ trợ về khuyến nông cơ sở, khuyến nông cộng đồng, </w:t>
      </w:r>
      <w:r w:rsidR="00482C31">
        <w:rPr>
          <w:bCs/>
          <w:color w:val="000000"/>
        </w:rPr>
        <w:t xml:space="preserve">chuyển đổi số, </w:t>
      </w:r>
      <w:r w:rsidR="00DD640F">
        <w:rPr>
          <w:bCs/>
          <w:color w:val="000000"/>
        </w:rPr>
        <w:t>bổ sung chính sách dịch vụ công khuyến nông cho cơ sở, thay đổi phương thức hỗ trợ xây dựng mô hình để tạo điều kiện cho nông dân tham gia và hưởng lợi từ các chính sách khuyến nông của nhà nước.</w:t>
      </w:r>
    </w:p>
    <w:p w14:paraId="1CAF90BC" w14:textId="77777777" w:rsidR="00DD640F" w:rsidRPr="00DD640F" w:rsidRDefault="00DD640F" w:rsidP="00DD640F">
      <w:pPr>
        <w:widowControl w:val="0"/>
        <w:spacing w:after="120" w:line="264" w:lineRule="auto"/>
        <w:ind w:firstLine="720"/>
        <w:rPr>
          <w:b/>
          <w:i/>
          <w:lang w:val="sv-SE"/>
        </w:rPr>
      </w:pPr>
      <w:r w:rsidRPr="00DD640F">
        <w:rPr>
          <w:b/>
          <w:i/>
          <w:lang w:val="sv-SE"/>
        </w:rPr>
        <w:t>Chương V – Kinh phí khuyến nông</w:t>
      </w:r>
    </w:p>
    <w:p w14:paraId="4BDBE745" w14:textId="6D114F43" w:rsidR="00DD640F" w:rsidRDefault="00067195" w:rsidP="00067195">
      <w:pPr>
        <w:spacing w:line="288" w:lineRule="auto"/>
        <w:ind w:firstLine="709"/>
      </w:pPr>
      <w:r>
        <w:rPr>
          <w:bCs/>
        </w:rPr>
        <w:t xml:space="preserve">Nội dung Chương V về kinh phí khuyến nông kế thừa các quy định tại </w:t>
      </w:r>
      <w:r>
        <w:rPr>
          <w:bCs/>
          <w:color w:val="000000"/>
        </w:rPr>
        <w:t>Nghị định 83/2018/NĐ-CP, bãi bỏ các quy định liên quan đến cấp huyện để phù hợp với mô hình chính quyền địa phương 02 cấp.</w:t>
      </w:r>
    </w:p>
    <w:p w14:paraId="1B90E9F0" w14:textId="77777777" w:rsidR="00DD640F" w:rsidRPr="00067195" w:rsidRDefault="00DD640F" w:rsidP="00DD640F">
      <w:pPr>
        <w:widowControl w:val="0"/>
        <w:spacing w:after="120" w:line="264" w:lineRule="auto"/>
        <w:ind w:firstLine="720"/>
        <w:rPr>
          <w:b/>
          <w:i/>
          <w:lang w:val="sv-SE"/>
        </w:rPr>
      </w:pPr>
      <w:r w:rsidRPr="00067195">
        <w:rPr>
          <w:b/>
          <w:i/>
          <w:lang w:val="sv-SE"/>
        </w:rPr>
        <w:t>Chương VI – Tổ chức thực hiện</w:t>
      </w:r>
    </w:p>
    <w:p w14:paraId="52C942EB" w14:textId="7F122716" w:rsidR="00067195" w:rsidRDefault="000B7F64" w:rsidP="000B7F64">
      <w:pPr>
        <w:spacing w:line="288" w:lineRule="auto"/>
        <w:ind w:firstLine="720"/>
        <w:rPr>
          <w:color w:val="000000"/>
        </w:rPr>
      </w:pPr>
      <w:r>
        <w:rPr>
          <w:bCs/>
        </w:rPr>
        <w:t xml:space="preserve">Nội dung Chương VI về tổ chức thực hiện quy định về trách nhiệm </w:t>
      </w:r>
      <w:r w:rsidRPr="00344B65">
        <w:t>của</w:t>
      </w:r>
      <w:r>
        <w:t xml:space="preserve"> các</w:t>
      </w:r>
      <w:r w:rsidRPr="00344B65">
        <w:t xml:space="preserve"> bộ, ngành trung ương</w:t>
      </w:r>
      <w:r>
        <w:t xml:space="preserve">, trách </w:t>
      </w:r>
      <w:r w:rsidRPr="00344B65">
        <w:rPr>
          <w:color w:val="000000"/>
        </w:rPr>
        <w:t>nhiệm của Ủy ban nhân dân các tỉnh, thành phố</w:t>
      </w:r>
      <w:r>
        <w:rPr>
          <w:color w:val="000000"/>
        </w:rPr>
        <w:t xml:space="preserve"> trong việc tổ chức thực hiện Nghị định khuyến nông, bổ sung thêm một số nội dung mới về khuyến nông cộng đồng, </w:t>
      </w:r>
      <w:r w:rsidR="00F32039">
        <w:rPr>
          <w:color w:val="000000"/>
        </w:rPr>
        <w:t>tiêu chuẩn, quy chuẩn, định mức, đơn giá trong hoạt động</w:t>
      </w:r>
      <w:r w:rsidR="00F32039" w:rsidRPr="007D53A3">
        <w:rPr>
          <w:color w:val="000000"/>
        </w:rPr>
        <w:t xml:space="preserve"> khuyến nông</w:t>
      </w:r>
      <w:r w:rsidR="00F32039">
        <w:rPr>
          <w:color w:val="000000"/>
        </w:rPr>
        <w:t xml:space="preserve"> phù hợp với các quy định hiện hành.</w:t>
      </w:r>
    </w:p>
    <w:p w14:paraId="630B90F6" w14:textId="756C9E39" w:rsidR="008E13A8" w:rsidRDefault="009653D7" w:rsidP="00370BBA">
      <w:pPr>
        <w:spacing w:after="120" w:line="240" w:lineRule="auto"/>
        <w:ind w:firstLine="709"/>
        <w:rPr>
          <w:b/>
        </w:rPr>
      </w:pPr>
      <w:r w:rsidRPr="00AA1478">
        <w:rPr>
          <w:b/>
        </w:rPr>
        <w:t xml:space="preserve">V. NHỮNG NỘI DUNG BỔ SUNG MỚI SO VỚI </w:t>
      </w:r>
      <w:r w:rsidR="005244AC" w:rsidRPr="00AA1478">
        <w:rPr>
          <w:b/>
        </w:rPr>
        <w:t>DỰ THẢO VĂN BẢN GỬI THẨM ĐỊNH (NẾU CÓ)</w:t>
      </w:r>
    </w:p>
    <w:p w14:paraId="62FEEF69" w14:textId="77777777" w:rsidR="00F32039" w:rsidRPr="00AA1478" w:rsidRDefault="00F32039" w:rsidP="00370BBA">
      <w:pPr>
        <w:spacing w:after="120" w:line="240" w:lineRule="auto"/>
        <w:ind w:firstLine="709"/>
        <w:rPr>
          <w:b/>
        </w:rPr>
      </w:pPr>
      <w:bookmarkStart w:id="29" w:name="_GoBack"/>
      <w:bookmarkEnd w:id="29"/>
    </w:p>
    <w:p w14:paraId="5C5E5B5C" w14:textId="229ED35B" w:rsidR="00C22598" w:rsidRPr="00AA1478" w:rsidRDefault="00C22598" w:rsidP="00370BBA">
      <w:pPr>
        <w:widowControl w:val="0"/>
        <w:pBdr>
          <w:top w:val="dotted" w:sz="4" w:space="0" w:color="FFFFFF"/>
          <w:left w:val="dotted" w:sz="4" w:space="0" w:color="FFFFFF"/>
          <w:bottom w:val="dotted" w:sz="4" w:space="0" w:color="FFFFFF"/>
          <w:right w:val="dotted" w:sz="4" w:space="0" w:color="FFFFFF"/>
        </w:pBdr>
        <w:spacing w:after="120" w:line="240" w:lineRule="auto"/>
        <w:ind w:firstLine="720"/>
        <w:rPr>
          <w:b/>
          <w:lang w:val="pt-BR"/>
        </w:rPr>
      </w:pPr>
      <w:r w:rsidRPr="00AA1478">
        <w:rPr>
          <w:b/>
          <w:lang w:val="pt-BR"/>
        </w:rPr>
        <w:t>V</w:t>
      </w:r>
      <w:r w:rsidR="005244AC" w:rsidRPr="00AA1478">
        <w:rPr>
          <w:b/>
          <w:lang w:val="pt-BR"/>
        </w:rPr>
        <w:t>I</w:t>
      </w:r>
      <w:r w:rsidRPr="00AA1478">
        <w:rPr>
          <w:b/>
          <w:lang w:val="pt-BR"/>
        </w:rPr>
        <w:t>. DỰ KIẾN NGUỒN LỰC, ĐIỀU KIỆN BẢO ĐẢM CHO VIỆC THI HÀNH VĂN BẢN VÀ THỜI GIAN TRÌNH BAN HÀNH</w:t>
      </w:r>
    </w:p>
    <w:p w14:paraId="3398A787" w14:textId="00E24C83" w:rsidR="00A011C3" w:rsidRPr="00AA1478" w:rsidRDefault="003D7DAF" w:rsidP="00370BBA">
      <w:pPr>
        <w:widowControl w:val="0"/>
        <w:pBdr>
          <w:top w:val="dotted" w:sz="4" w:space="0" w:color="FFFFFF"/>
          <w:left w:val="dotted" w:sz="4" w:space="0" w:color="FFFFFF"/>
          <w:bottom w:val="dotted" w:sz="4" w:space="0" w:color="FFFFFF"/>
          <w:right w:val="dotted" w:sz="4" w:space="0" w:color="FFFFFF"/>
        </w:pBdr>
        <w:tabs>
          <w:tab w:val="left" w:pos="851"/>
          <w:tab w:val="left" w:pos="1134"/>
          <w:tab w:val="left" w:pos="1276"/>
        </w:tabs>
        <w:spacing w:after="120" w:line="240" w:lineRule="auto"/>
        <w:rPr>
          <w:b/>
          <w:lang w:val="pt-BR"/>
        </w:rPr>
      </w:pPr>
      <w:r w:rsidRPr="00AA1478">
        <w:rPr>
          <w:b/>
          <w:lang w:val="pt-BR"/>
        </w:rPr>
        <w:t xml:space="preserve">  1</w:t>
      </w:r>
      <w:r w:rsidR="00D43BE0" w:rsidRPr="00AA1478">
        <w:rPr>
          <w:b/>
          <w:lang w:val="pt-BR"/>
        </w:rPr>
        <w:t xml:space="preserve">. </w:t>
      </w:r>
      <w:r w:rsidR="00A011C3" w:rsidRPr="00AA1478">
        <w:rPr>
          <w:b/>
          <w:lang w:val="pt-BR"/>
        </w:rPr>
        <w:t>Về bảo đảm nguồn nhân lực</w:t>
      </w:r>
    </w:p>
    <w:p w14:paraId="049E0048" w14:textId="060F1672" w:rsidR="005C756D" w:rsidRPr="00AA1478" w:rsidRDefault="005C756D" w:rsidP="00370BBA">
      <w:pPr>
        <w:widowControl w:val="0"/>
        <w:pBdr>
          <w:top w:val="dotted" w:sz="4" w:space="0" w:color="FFFFFF"/>
          <w:left w:val="dotted" w:sz="4" w:space="0" w:color="FFFFFF"/>
          <w:bottom w:val="dotted" w:sz="4" w:space="0" w:color="FFFFFF"/>
          <w:right w:val="dotted" w:sz="4" w:space="0" w:color="FFFFFF"/>
        </w:pBdr>
        <w:tabs>
          <w:tab w:val="left" w:pos="851"/>
          <w:tab w:val="left" w:pos="1134"/>
          <w:tab w:val="left" w:pos="1276"/>
        </w:tabs>
        <w:spacing w:after="120" w:line="240" w:lineRule="auto"/>
        <w:ind w:firstLine="709"/>
        <w:rPr>
          <w:bCs/>
          <w:lang w:val="pt-BR"/>
        </w:rPr>
      </w:pPr>
      <w:r w:rsidRPr="00AA1478">
        <w:rPr>
          <w:bCs/>
          <w:lang w:val="pt-BR"/>
        </w:rPr>
        <w:t>Sau khi Nghị định có hiệu lực thi hành, các tổ chức khuyến nông cấp trung ương, cấp tỉnh, cấp xã đã được củng cố, kiện toàn sẽ có trách nhiệm thi hành các quy định của Nghị định này, do đó, sẽ không phát sinh thêm biên chế, tổ chức bộ máy để tổ chức triển khai thực hiện Nghị định.</w:t>
      </w:r>
    </w:p>
    <w:p w14:paraId="0BDCCCD0" w14:textId="48D9EA1E" w:rsidR="005C756D" w:rsidRPr="00AA1478" w:rsidRDefault="005C756D" w:rsidP="00370BBA">
      <w:pPr>
        <w:widowControl w:val="0"/>
        <w:pBdr>
          <w:top w:val="dotted" w:sz="4" w:space="0" w:color="FFFFFF"/>
          <w:left w:val="dotted" w:sz="4" w:space="0" w:color="FFFFFF"/>
          <w:bottom w:val="dotted" w:sz="4" w:space="0" w:color="FFFFFF"/>
          <w:right w:val="dotted" w:sz="4" w:space="0" w:color="FFFFFF"/>
        </w:pBdr>
        <w:tabs>
          <w:tab w:val="left" w:pos="851"/>
          <w:tab w:val="left" w:pos="1134"/>
          <w:tab w:val="left" w:pos="1276"/>
        </w:tabs>
        <w:spacing w:after="120" w:line="240" w:lineRule="auto"/>
        <w:ind w:firstLine="709"/>
        <w:rPr>
          <w:b/>
          <w:lang w:val="pt-BR"/>
        </w:rPr>
      </w:pPr>
      <w:r w:rsidRPr="00AA1478">
        <w:rPr>
          <w:lang w:val="sv-SE"/>
        </w:rPr>
        <w:t>Dự thảo Nghị định cũng không quy định thủ tục hành chính, vì vậy, cũng không làm phát sinh chi phí tuân thủ thủ tục hành chính trong quá trình thực hiện.</w:t>
      </w:r>
    </w:p>
    <w:p w14:paraId="2E2314D8" w14:textId="4E3CA564" w:rsidR="00A011C3" w:rsidRPr="00AA1478" w:rsidRDefault="00BC659D" w:rsidP="00370BBA">
      <w:pPr>
        <w:spacing w:after="120" w:line="240" w:lineRule="auto"/>
        <w:ind w:firstLine="720"/>
        <w:rPr>
          <w:b/>
          <w:lang w:val="sv-SE"/>
        </w:rPr>
      </w:pPr>
      <w:r w:rsidRPr="00AA1478">
        <w:rPr>
          <w:b/>
          <w:lang w:val="sv-SE"/>
        </w:rPr>
        <w:t xml:space="preserve">2. </w:t>
      </w:r>
      <w:r w:rsidR="00A011C3" w:rsidRPr="00AA1478">
        <w:rPr>
          <w:b/>
          <w:lang w:val="sv-SE"/>
        </w:rPr>
        <w:t>Về bảo đảm nguồn tài chính</w:t>
      </w:r>
    </w:p>
    <w:p w14:paraId="57F71970" w14:textId="576DA373" w:rsidR="00BC659D" w:rsidRPr="00AA1478" w:rsidRDefault="00A011C3" w:rsidP="00370BBA">
      <w:pPr>
        <w:spacing w:after="120" w:line="240" w:lineRule="auto"/>
        <w:ind w:firstLine="720"/>
        <w:rPr>
          <w:lang w:val="sv-SE"/>
        </w:rPr>
      </w:pPr>
      <w:r w:rsidRPr="00AA1478">
        <w:rPr>
          <w:lang w:val="sv-SE"/>
        </w:rPr>
        <w:t xml:space="preserve">Việc tổ chức triển khai thực hiện Nghị định không phát sinh thêm chi phí về tổ chức bộ máy vận hành, tiếp tục sử dụng nguồn lực của bộ máy hiện nay, không làm gia tăng nguồn lực. </w:t>
      </w:r>
    </w:p>
    <w:p w14:paraId="24245DED" w14:textId="0204D326" w:rsidR="00BC659D" w:rsidRPr="00AA1478" w:rsidRDefault="00BC659D" w:rsidP="00370BBA">
      <w:pPr>
        <w:spacing w:after="120" w:line="240" w:lineRule="auto"/>
        <w:ind w:firstLine="720"/>
        <w:rPr>
          <w:lang w:val="sv-SE"/>
        </w:rPr>
      </w:pPr>
      <w:r w:rsidRPr="00AA1478">
        <w:rPr>
          <w:lang w:val="sv-SE"/>
        </w:rPr>
        <w:lastRenderedPageBreak/>
        <w:t>Về nguồn kinh phí hoạt động khuyến nông trung ương và địa phương sẽ được cân đối trong nguồn kinh phí ngân sách nhà nước hàng năm để phân bổ cho các đơn vị tổ chức thực hiện theo quy định hiện hành.</w:t>
      </w:r>
    </w:p>
    <w:p w14:paraId="64626698" w14:textId="58AEB3FC" w:rsidR="00C22598" w:rsidRPr="00AA1478" w:rsidRDefault="00C22598" w:rsidP="00370BBA">
      <w:pPr>
        <w:spacing w:after="120" w:line="240" w:lineRule="auto"/>
        <w:ind w:firstLine="720"/>
        <w:rPr>
          <w:shd w:val="clear" w:color="auto" w:fill="FFFFFF"/>
          <w:lang w:val="pt-BR"/>
        </w:rPr>
      </w:pPr>
      <w:r w:rsidRPr="00AA1478">
        <w:rPr>
          <w:lang w:val="sv-SE"/>
        </w:rPr>
        <w:t xml:space="preserve">Trên đây là Tờ trình về dự thảo </w:t>
      </w:r>
      <w:r w:rsidR="00BC659D" w:rsidRPr="00AA1478">
        <w:t xml:space="preserve">Nghị định </w:t>
      </w:r>
      <w:r w:rsidR="00F32039">
        <w:rPr>
          <w:rStyle w:val="fontstyle01"/>
          <w:rFonts w:ascii="Times New Roman" w:hAnsi="Times New Roman"/>
          <w:i w:val="0"/>
          <w:spacing w:val="-4"/>
        </w:rPr>
        <w:t>thay thế</w:t>
      </w:r>
      <w:r w:rsidR="00BC659D" w:rsidRPr="00AA1478">
        <w:rPr>
          <w:color w:val="000000"/>
        </w:rPr>
        <w:t xml:space="preserve"> Nghị định số 83/2018/NĐ-CP ngày 24/5/2018 của Chính phủ về khuyến nông. </w:t>
      </w:r>
      <w:r w:rsidRPr="00AA1478">
        <w:rPr>
          <w:shd w:val="clear" w:color="auto" w:fill="FFFFFF"/>
          <w:lang w:val="pt-BR"/>
        </w:rPr>
        <w:t xml:space="preserve">Bộ Nông nghiệp và Môi trường xin kính trình </w:t>
      </w:r>
      <w:r w:rsidR="00E01A64">
        <w:rPr>
          <w:shd w:val="clear" w:color="auto" w:fill="FFFFFF"/>
          <w:lang w:val="pt-BR"/>
        </w:rPr>
        <w:t>Chính phủ xem xét, quyết định.</w:t>
      </w:r>
    </w:p>
    <w:p w14:paraId="37824A62" w14:textId="40D816C0" w:rsidR="00837689" w:rsidRDefault="00C22598" w:rsidP="00370BBA">
      <w:pPr>
        <w:spacing w:after="120" w:line="240" w:lineRule="auto"/>
        <w:ind w:firstLine="709"/>
        <w:rPr>
          <w:rStyle w:val="Vnbnnidung28pt"/>
          <w:rFonts w:eastAsiaTheme="majorEastAsia"/>
          <w:sz w:val="28"/>
          <w:szCs w:val="28"/>
        </w:rPr>
      </w:pPr>
      <w:r w:rsidRPr="00AA1478">
        <w:rPr>
          <w:i/>
          <w:lang w:val="pt-BR"/>
        </w:rPr>
        <w:t>Hồ sơ gửi kèm theo gồm:</w:t>
      </w:r>
      <w:r w:rsidR="00837689" w:rsidRPr="00AA1478">
        <w:rPr>
          <w:i/>
          <w:lang w:val="vi-VN"/>
        </w:rPr>
        <w:t xml:space="preserve"> (</w:t>
      </w:r>
      <w:r w:rsidR="00837689" w:rsidRPr="00AA1478">
        <w:rPr>
          <w:i/>
        </w:rPr>
        <w:t>1</w:t>
      </w:r>
      <w:r w:rsidR="00837689" w:rsidRPr="00AA1478">
        <w:rPr>
          <w:i/>
          <w:lang w:val="vi-VN"/>
        </w:rPr>
        <w:t>)</w:t>
      </w:r>
      <w:r w:rsidR="00837689" w:rsidRPr="00AA1478">
        <w:rPr>
          <w:i/>
        </w:rPr>
        <w:t xml:space="preserve"> </w:t>
      </w:r>
      <w:r w:rsidR="00837689" w:rsidRPr="00AA1478">
        <w:rPr>
          <w:rStyle w:val="fontstyle01"/>
          <w:rFonts w:ascii="Times New Roman" w:hAnsi="Times New Roman"/>
          <w:i w:val="0"/>
        </w:rPr>
        <w:t>Dự thảo Nghị định</w:t>
      </w:r>
      <w:r w:rsidR="00837689" w:rsidRPr="00AA1478">
        <w:rPr>
          <w:i/>
          <w:lang w:val="vi-VN"/>
        </w:rPr>
        <w:t>;</w:t>
      </w:r>
      <w:r w:rsidR="00837689" w:rsidRPr="00AA1478">
        <w:rPr>
          <w:i/>
        </w:rPr>
        <w:t xml:space="preserve"> </w:t>
      </w:r>
      <w:r w:rsidR="00837689" w:rsidRPr="00AA1478">
        <w:rPr>
          <w:i/>
          <w:lang w:val="vi-VN"/>
        </w:rPr>
        <w:t>(</w:t>
      </w:r>
      <w:r w:rsidR="00837689" w:rsidRPr="00AA1478">
        <w:rPr>
          <w:i/>
        </w:rPr>
        <w:t>2</w:t>
      </w:r>
      <w:r w:rsidR="00837689" w:rsidRPr="00AA1478">
        <w:rPr>
          <w:i/>
          <w:lang w:val="vi-VN"/>
        </w:rPr>
        <w:t>)</w:t>
      </w:r>
      <w:r w:rsidR="00837689" w:rsidRPr="00AA1478">
        <w:rPr>
          <w:i/>
          <w:lang w:val="nl-NL"/>
        </w:rPr>
        <w:t xml:space="preserve"> </w:t>
      </w:r>
      <w:r w:rsidR="00837689" w:rsidRPr="00AA1478">
        <w:rPr>
          <w:i/>
        </w:rPr>
        <w:t>Bản tổng hợp ý kiến, tiếp thu, giải trình ý kiến góp ý</w:t>
      </w:r>
      <w:r w:rsidR="00837689" w:rsidRPr="00AA1478">
        <w:rPr>
          <w:rStyle w:val="fontstyle01"/>
          <w:rFonts w:ascii="Times New Roman" w:hAnsi="Times New Roman"/>
          <w:i w:val="0"/>
        </w:rPr>
        <w:t>;</w:t>
      </w:r>
      <w:r w:rsidR="00BC659D" w:rsidRPr="00AA1478">
        <w:rPr>
          <w:rStyle w:val="fontstyle01"/>
          <w:rFonts w:ascii="Times New Roman" w:hAnsi="Times New Roman"/>
          <w:i w:val="0"/>
        </w:rPr>
        <w:t xml:space="preserve"> </w:t>
      </w:r>
      <w:r w:rsidR="00837689" w:rsidRPr="00AA1478">
        <w:rPr>
          <w:i/>
        </w:rPr>
        <w:t>(3) Bản so sánh, thuyết minh nội dung dự thảo Nghị định</w:t>
      </w:r>
      <w:r w:rsidR="00837689" w:rsidRPr="00AA1478">
        <w:rPr>
          <w:i/>
          <w:lang w:val="en-GB"/>
        </w:rPr>
        <w:t>;</w:t>
      </w:r>
      <w:r w:rsidR="00BC659D" w:rsidRPr="00AA1478">
        <w:rPr>
          <w:i/>
          <w:lang w:val="en-GB"/>
        </w:rPr>
        <w:t xml:space="preserve"> </w:t>
      </w:r>
      <w:r w:rsidR="00837689" w:rsidRPr="00AA1478">
        <w:rPr>
          <w:i/>
          <w:lang w:val="en-GB"/>
        </w:rPr>
        <w:t xml:space="preserve">(4) </w:t>
      </w:r>
      <w:r w:rsidR="00E57E4A" w:rsidRPr="00AA1478">
        <w:rPr>
          <w:i/>
        </w:rPr>
        <w:t>B</w:t>
      </w:r>
      <w:r w:rsidR="00837689" w:rsidRPr="00AA1478">
        <w:rPr>
          <w:i/>
        </w:rPr>
        <w:t xml:space="preserve">áo cáo </w:t>
      </w:r>
      <w:r w:rsidR="00BC659D" w:rsidRPr="00AA1478">
        <w:rPr>
          <w:i/>
        </w:rPr>
        <w:t xml:space="preserve">tổng kết thi hành </w:t>
      </w:r>
      <w:r w:rsidR="00BC659D" w:rsidRPr="00AA1478">
        <w:rPr>
          <w:i/>
          <w:color w:val="000000"/>
        </w:rPr>
        <w:t>Nghị định số 83/2018/NĐ-CP ngày 24/5/2018 của Chính phủ về khuyến nông</w:t>
      </w:r>
      <w:r w:rsidR="00837689" w:rsidRPr="00AA1478">
        <w:rPr>
          <w:i/>
          <w:lang w:val="en-GB"/>
        </w:rPr>
        <w:t xml:space="preserve">; </w:t>
      </w:r>
      <w:r w:rsidR="002633F4" w:rsidRPr="00AA1478">
        <w:rPr>
          <w:rStyle w:val="Vnbnnidung28pt"/>
          <w:rFonts w:eastAsiaTheme="majorEastAsia"/>
          <w:i/>
          <w:sz w:val="28"/>
          <w:szCs w:val="28"/>
        </w:rPr>
        <w:t>(</w:t>
      </w:r>
      <w:r w:rsidR="00BC659D" w:rsidRPr="00AA1478">
        <w:rPr>
          <w:rStyle w:val="Vnbnnidung28pt"/>
          <w:rFonts w:eastAsiaTheme="majorEastAsia"/>
          <w:i/>
          <w:sz w:val="28"/>
          <w:szCs w:val="28"/>
        </w:rPr>
        <w:t>5</w:t>
      </w:r>
      <w:r w:rsidR="002633F4" w:rsidRPr="00AA1478">
        <w:rPr>
          <w:rStyle w:val="Vnbnnidung28pt"/>
          <w:rFonts w:eastAsiaTheme="majorEastAsia"/>
          <w:i/>
          <w:sz w:val="28"/>
          <w:szCs w:val="28"/>
        </w:rPr>
        <w:t>)</w:t>
      </w:r>
      <w:r w:rsidR="00727378" w:rsidRPr="00AA1478">
        <w:rPr>
          <w:rStyle w:val="Vnbnnidung28pt"/>
          <w:rFonts w:eastAsiaTheme="majorEastAsia"/>
          <w:i/>
          <w:sz w:val="28"/>
          <w:szCs w:val="28"/>
        </w:rPr>
        <w:t xml:space="preserve"> Báo cáo tiếp thu, giải trình ý kiến thẩm định của Bộ Tư pháp.</w:t>
      </w:r>
      <w:r w:rsidR="002633F4" w:rsidRPr="00AA1478">
        <w:rPr>
          <w:rStyle w:val="Vnbnnidung28pt"/>
          <w:rFonts w:eastAsiaTheme="majorEastAsia"/>
          <w:sz w:val="28"/>
          <w:szCs w:val="28"/>
        </w:rPr>
        <w:t xml:space="preserve"> </w:t>
      </w:r>
    </w:p>
    <w:p w14:paraId="3CED987F" w14:textId="77777777" w:rsidR="00F32039" w:rsidRPr="00AA1478" w:rsidRDefault="00F32039" w:rsidP="00370BBA">
      <w:pPr>
        <w:spacing w:after="120" w:line="240" w:lineRule="auto"/>
        <w:ind w:firstLine="709"/>
        <w:rPr>
          <w:rStyle w:val="Vnbnnidung28pt"/>
          <w:rFonts w:eastAsiaTheme="majorEastAsia"/>
          <w:sz w:val="28"/>
          <w:szCs w:val="28"/>
        </w:rPr>
      </w:pPr>
    </w:p>
    <w:tbl>
      <w:tblPr>
        <w:tblW w:w="8539" w:type="dxa"/>
        <w:tblInd w:w="108" w:type="dxa"/>
        <w:tblLook w:val="01E0" w:firstRow="1" w:lastRow="1" w:firstColumn="1" w:lastColumn="1" w:noHBand="0" w:noVBand="0"/>
      </w:tblPr>
      <w:tblGrid>
        <w:gridCol w:w="4428"/>
        <w:gridCol w:w="4111"/>
      </w:tblGrid>
      <w:tr w:rsidR="00361EED" w:rsidRPr="00D70423" w14:paraId="1B1BB654" w14:textId="77777777" w:rsidTr="00AA7C1D">
        <w:trPr>
          <w:trHeight w:val="2097"/>
        </w:trPr>
        <w:tc>
          <w:tcPr>
            <w:tcW w:w="4428" w:type="dxa"/>
          </w:tcPr>
          <w:p w14:paraId="5565F37C" w14:textId="316BD786" w:rsidR="00C479BD" w:rsidRPr="000719DC" w:rsidRDefault="00C479BD" w:rsidP="00C143EF">
            <w:pPr>
              <w:pStyle w:val="NormalWeb"/>
              <w:widowControl w:val="0"/>
              <w:spacing w:before="0" w:beforeAutospacing="0" w:after="0" w:afterAutospacing="0" w:line="240" w:lineRule="auto"/>
              <w:ind w:hanging="108"/>
              <w:rPr>
                <w:b/>
                <w:i/>
                <w:lang w:val="pt-BR"/>
              </w:rPr>
            </w:pPr>
            <w:r w:rsidRPr="000719DC">
              <w:rPr>
                <w:b/>
                <w:i/>
                <w:lang w:val="pt-BR"/>
              </w:rPr>
              <w:t>Nơi nhận:</w:t>
            </w:r>
          </w:p>
          <w:p w14:paraId="5EDFB5E1" w14:textId="3C62B16A" w:rsidR="00762BC2" w:rsidRPr="000719DC" w:rsidRDefault="00C479BD" w:rsidP="00C143EF">
            <w:pPr>
              <w:pStyle w:val="NormalWeb"/>
              <w:widowControl w:val="0"/>
              <w:spacing w:before="0" w:beforeAutospacing="0" w:after="0" w:afterAutospacing="0" w:line="240" w:lineRule="auto"/>
              <w:ind w:hanging="108"/>
              <w:rPr>
                <w:sz w:val="22"/>
                <w:szCs w:val="22"/>
                <w:lang w:val="pt-BR"/>
              </w:rPr>
            </w:pPr>
            <w:r w:rsidRPr="000719DC">
              <w:rPr>
                <w:sz w:val="22"/>
                <w:szCs w:val="22"/>
                <w:lang w:val="pt-BR"/>
              </w:rPr>
              <w:t xml:space="preserve">- </w:t>
            </w:r>
            <w:r w:rsidR="00762BC2" w:rsidRPr="000719DC">
              <w:rPr>
                <w:sz w:val="22"/>
                <w:szCs w:val="22"/>
                <w:lang w:val="pt-BR"/>
              </w:rPr>
              <w:t xml:space="preserve">Như </w:t>
            </w:r>
            <w:r w:rsidR="00C26FB7" w:rsidRPr="000719DC">
              <w:rPr>
                <w:sz w:val="22"/>
                <w:szCs w:val="22"/>
                <w:lang w:val="pt-BR"/>
              </w:rPr>
              <w:t>trên</w:t>
            </w:r>
            <w:r w:rsidR="001D587E" w:rsidRPr="000719DC">
              <w:rPr>
                <w:sz w:val="22"/>
                <w:szCs w:val="22"/>
                <w:lang w:val="pt-BR"/>
              </w:rPr>
              <w:t>;</w:t>
            </w:r>
          </w:p>
          <w:p w14:paraId="69566F39" w14:textId="7F90CA91" w:rsidR="00762BC2" w:rsidRPr="000719DC" w:rsidRDefault="00762BC2" w:rsidP="00C143EF">
            <w:pPr>
              <w:pStyle w:val="NormalWeb"/>
              <w:widowControl w:val="0"/>
              <w:spacing w:before="0" w:beforeAutospacing="0" w:after="0" w:afterAutospacing="0" w:line="240" w:lineRule="auto"/>
              <w:ind w:hanging="108"/>
              <w:rPr>
                <w:sz w:val="22"/>
                <w:szCs w:val="22"/>
                <w:lang w:val="pt-BR"/>
              </w:rPr>
            </w:pPr>
            <w:r w:rsidRPr="000719DC">
              <w:rPr>
                <w:sz w:val="22"/>
                <w:szCs w:val="22"/>
                <w:lang w:val="pt-BR"/>
              </w:rPr>
              <w:t>- Thủ tướng</w:t>
            </w:r>
            <w:r w:rsidR="00022EF9" w:rsidRPr="000719DC">
              <w:rPr>
                <w:sz w:val="22"/>
                <w:szCs w:val="22"/>
                <w:lang w:val="pt-BR"/>
              </w:rPr>
              <w:t xml:space="preserve"> Chính phủ (để b</w:t>
            </w:r>
            <w:r w:rsidR="00AA7C1D" w:rsidRPr="000719DC">
              <w:rPr>
                <w:sz w:val="22"/>
                <w:szCs w:val="22"/>
                <w:lang w:val="pt-BR"/>
              </w:rPr>
              <w:t xml:space="preserve">áo </w:t>
            </w:r>
            <w:r w:rsidR="00D56C81" w:rsidRPr="000719DC">
              <w:rPr>
                <w:sz w:val="22"/>
                <w:szCs w:val="22"/>
                <w:lang w:val="pt-BR"/>
              </w:rPr>
              <w:t>c</w:t>
            </w:r>
            <w:r w:rsidRPr="000719DC">
              <w:rPr>
                <w:sz w:val="22"/>
                <w:szCs w:val="22"/>
                <w:lang w:val="pt-BR"/>
              </w:rPr>
              <w:t>áo);</w:t>
            </w:r>
          </w:p>
          <w:p w14:paraId="54BE5CB5" w14:textId="4ED8350E" w:rsidR="00613905" w:rsidRPr="000719DC" w:rsidRDefault="00762BC2" w:rsidP="00C143EF">
            <w:pPr>
              <w:pStyle w:val="NormalWeb"/>
              <w:widowControl w:val="0"/>
              <w:spacing w:before="0" w:beforeAutospacing="0" w:after="0" w:afterAutospacing="0" w:line="240" w:lineRule="auto"/>
              <w:ind w:hanging="108"/>
              <w:rPr>
                <w:sz w:val="22"/>
                <w:szCs w:val="22"/>
                <w:lang w:val="pt-BR"/>
              </w:rPr>
            </w:pPr>
            <w:r w:rsidRPr="000719DC">
              <w:rPr>
                <w:sz w:val="22"/>
                <w:szCs w:val="22"/>
                <w:lang w:val="pt-BR"/>
              </w:rPr>
              <w:t xml:space="preserve">- </w:t>
            </w:r>
            <w:r w:rsidR="00F761A2" w:rsidRPr="000719DC">
              <w:rPr>
                <w:sz w:val="22"/>
                <w:szCs w:val="22"/>
                <w:lang w:val="pt-BR"/>
              </w:rPr>
              <w:t xml:space="preserve">Các </w:t>
            </w:r>
            <w:r w:rsidRPr="000719DC">
              <w:rPr>
                <w:sz w:val="22"/>
                <w:szCs w:val="22"/>
                <w:lang w:val="pt-BR"/>
              </w:rPr>
              <w:t>P</w:t>
            </w:r>
            <w:r w:rsidR="00823469" w:rsidRPr="000719DC">
              <w:rPr>
                <w:sz w:val="22"/>
                <w:szCs w:val="22"/>
                <w:lang w:val="pt-BR"/>
              </w:rPr>
              <w:t xml:space="preserve">hó </w:t>
            </w:r>
            <w:r w:rsidR="00F761A2" w:rsidRPr="000719DC">
              <w:rPr>
                <w:sz w:val="22"/>
                <w:szCs w:val="22"/>
                <w:lang w:val="pt-BR"/>
              </w:rPr>
              <w:t>Thủ tướng Chính phủ</w:t>
            </w:r>
            <w:r w:rsidR="00022EF9" w:rsidRPr="000719DC">
              <w:rPr>
                <w:sz w:val="22"/>
                <w:szCs w:val="22"/>
                <w:lang w:val="pt-BR"/>
              </w:rPr>
              <w:t xml:space="preserve"> (để </w:t>
            </w:r>
            <w:r w:rsidR="00AA7C1D" w:rsidRPr="000719DC">
              <w:rPr>
                <w:sz w:val="22"/>
                <w:szCs w:val="22"/>
                <w:lang w:val="pt-BR"/>
              </w:rPr>
              <w:t xml:space="preserve">báo </w:t>
            </w:r>
            <w:r w:rsidRPr="000719DC">
              <w:rPr>
                <w:sz w:val="22"/>
                <w:szCs w:val="22"/>
                <w:lang w:val="pt-BR"/>
              </w:rPr>
              <w:t>cáo);</w:t>
            </w:r>
          </w:p>
          <w:p w14:paraId="15F0BAEC" w14:textId="066EC119" w:rsidR="00613905" w:rsidRPr="000719DC" w:rsidRDefault="00613905" w:rsidP="00C143EF">
            <w:pPr>
              <w:pStyle w:val="NormalWeb"/>
              <w:widowControl w:val="0"/>
              <w:spacing w:before="0" w:beforeAutospacing="0" w:after="0" w:afterAutospacing="0" w:line="240" w:lineRule="auto"/>
              <w:ind w:hanging="108"/>
              <w:rPr>
                <w:sz w:val="22"/>
                <w:szCs w:val="22"/>
                <w:lang w:val="nl-NL"/>
              </w:rPr>
            </w:pPr>
            <w:r w:rsidRPr="000719DC">
              <w:rPr>
                <w:sz w:val="22"/>
                <w:szCs w:val="22"/>
                <w:lang w:val="nl-NL"/>
              </w:rPr>
              <w:t>- Văn phòng Chính phủ;</w:t>
            </w:r>
          </w:p>
          <w:p w14:paraId="0DD30A8D" w14:textId="26F754DD" w:rsidR="00C26FB7" w:rsidRPr="000719DC" w:rsidRDefault="00C26FB7" w:rsidP="00C143EF">
            <w:pPr>
              <w:pStyle w:val="NormalWeb"/>
              <w:widowControl w:val="0"/>
              <w:spacing w:before="0" w:beforeAutospacing="0" w:after="0" w:afterAutospacing="0" w:line="240" w:lineRule="auto"/>
              <w:ind w:hanging="108"/>
              <w:rPr>
                <w:sz w:val="22"/>
                <w:szCs w:val="22"/>
                <w:lang w:val="nl-NL"/>
              </w:rPr>
            </w:pPr>
            <w:r w:rsidRPr="000719DC">
              <w:rPr>
                <w:sz w:val="22"/>
                <w:szCs w:val="22"/>
                <w:lang w:val="nl-NL"/>
              </w:rPr>
              <w:t>- Bộ Tư pháp;</w:t>
            </w:r>
          </w:p>
          <w:p w14:paraId="797F608C" w14:textId="58B0F10E" w:rsidR="00AA5272" w:rsidRPr="000719DC" w:rsidRDefault="00AA5272" w:rsidP="00C143EF">
            <w:pPr>
              <w:pStyle w:val="NormalWeb"/>
              <w:widowControl w:val="0"/>
              <w:spacing w:before="0" w:beforeAutospacing="0" w:after="0" w:afterAutospacing="0" w:line="240" w:lineRule="auto"/>
              <w:ind w:hanging="108"/>
              <w:rPr>
                <w:sz w:val="22"/>
                <w:szCs w:val="22"/>
                <w:lang w:val="nl-NL"/>
              </w:rPr>
            </w:pPr>
            <w:r w:rsidRPr="000719DC">
              <w:rPr>
                <w:sz w:val="22"/>
                <w:szCs w:val="22"/>
                <w:lang w:val="nl-NL"/>
              </w:rPr>
              <w:t xml:space="preserve">- Ban Thường vụ Đảng ủy </w:t>
            </w:r>
            <w:r w:rsidR="00E81ADB" w:rsidRPr="000719DC">
              <w:rPr>
                <w:sz w:val="22"/>
                <w:szCs w:val="22"/>
                <w:lang w:val="nl-NL"/>
              </w:rPr>
              <w:t>B</w:t>
            </w:r>
            <w:r w:rsidRPr="000719DC">
              <w:rPr>
                <w:sz w:val="22"/>
                <w:szCs w:val="22"/>
                <w:lang w:val="nl-NL"/>
              </w:rPr>
              <w:t>ộ;</w:t>
            </w:r>
          </w:p>
          <w:p w14:paraId="089D2864" w14:textId="171C7EA7" w:rsidR="00613905" w:rsidRPr="000719DC" w:rsidRDefault="00613905" w:rsidP="00C143EF">
            <w:pPr>
              <w:pStyle w:val="NormalWeb"/>
              <w:widowControl w:val="0"/>
              <w:spacing w:before="0" w:beforeAutospacing="0" w:after="0" w:afterAutospacing="0" w:line="240" w:lineRule="auto"/>
              <w:ind w:hanging="108"/>
              <w:rPr>
                <w:sz w:val="22"/>
                <w:szCs w:val="22"/>
                <w:lang w:val="nl-NL"/>
              </w:rPr>
            </w:pPr>
            <w:r w:rsidRPr="000719DC">
              <w:rPr>
                <w:sz w:val="22"/>
                <w:szCs w:val="22"/>
                <w:lang w:val="nl-NL"/>
              </w:rPr>
              <w:t>- Các Thứ trưởng;</w:t>
            </w:r>
          </w:p>
          <w:p w14:paraId="3B339AF8" w14:textId="32A5B040" w:rsidR="00E81ADB" w:rsidRPr="000719DC" w:rsidRDefault="00E81ADB" w:rsidP="00C143EF">
            <w:pPr>
              <w:pStyle w:val="NormalWeb"/>
              <w:widowControl w:val="0"/>
              <w:spacing w:before="0" w:beforeAutospacing="0" w:after="0" w:afterAutospacing="0" w:line="240" w:lineRule="auto"/>
              <w:ind w:hanging="108"/>
              <w:rPr>
                <w:sz w:val="22"/>
                <w:szCs w:val="22"/>
                <w:lang w:val="nl-NL"/>
              </w:rPr>
            </w:pPr>
            <w:r w:rsidRPr="000719DC">
              <w:rPr>
                <w:sz w:val="22"/>
                <w:szCs w:val="22"/>
                <w:lang w:val="nl-NL"/>
              </w:rPr>
              <w:t>- Các đơn vị trực thuộc Bộ;</w:t>
            </w:r>
          </w:p>
          <w:p w14:paraId="1967642A" w14:textId="76FF5952" w:rsidR="00E81ADB" w:rsidRPr="000719DC" w:rsidRDefault="003D43E0" w:rsidP="00C143EF">
            <w:pPr>
              <w:pStyle w:val="NormalWeb"/>
              <w:widowControl w:val="0"/>
              <w:spacing w:before="0" w:beforeAutospacing="0" w:after="0" w:afterAutospacing="0" w:line="240" w:lineRule="auto"/>
              <w:ind w:hanging="108"/>
              <w:rPr>
                <w:sz w:val="22"/>
                <w:szCs w:val="22"/>
                <w:lang w:val="nl-NL"/>
              </w:rPr>
            </w:pPr>
            <w:r w:rsidRPr="000719DC">
              <w:rPr>
                <w:sz w:val="22"/>
                <w:szCs w:val="22"/>
                <w:lang w:val="nl-NL"/>
              </w:rPr>
              <w:t>- Tổ soạn thảo,</w:t>
            </w:r>
            <w:r w:rsidR="00E81ADB" w:rsidRPr="000719DC">
              <w:rPr>
                <w:sz w:val="22"/>
                <w:szCs w:val="22"/>
                <w:lang w:val="nl-NL"/>
              </w:rPr>
              <w:t xml:space="preserve"> Tổ Biên tập;</w:t>
            </w:r>
          </w:p>
          <w:p w14:paraId="0D6336E2" w14:textId="7FB2A84D" w:rsidR="00762BC2" w:rsidRPr="000719DC" w:rsidRDefault="00613905" w:rsidP="00C143EF">
            <w:pPr>
              <w:pStyle w:val="NormalWeb"/>
              <w:widowControl w:val="0"/>
              <w:spacing w:before="0" w:beforeAutospacing="0" w:after="0" w:afterAutospacing="0" w:line="240" w:lineRule="auto"/>
              <w:ind w:hanging="108"/>
              <w:rPr>
                <w:sz w:val="28"/>
                <w:szCs w:val="28"/>
                <w:lang w:val="pt-BR"/>
              </w:rPr>
            </w:pPr>
            <w:r w:rsidRPr="000719DC">
              <w:rPr>
                <w:sz w:val="22"/>
                <w:szCs w:val="22"/>
                <w:lang w:val="nl-NL"/>
              </w:rPr>
              <w:t xml:space="preserve">- Lưu: VT, </w:t>
            </w:r>
            <w:r w:rsidR="00D04155">
              <w:rPr>
                <w:sz w:val="22"/>
                <w:szCs w:val="22"/>
                <w:lang w:val="nl-NL"/>
              </w:rPr>
              <w:t>KN</w:t>
            </w:r>
            <w:r w:rsidRPr="000719DC">
              <w:rPr>
                <w:sz w:val="22"/>
                <w:szCs w:val="22"/>
                <w:lang w:val="nl-NL"/>
              </w:rPr>
              <w:t>.</w:t>
            </w:r>
          </w:p>
        </w:tc>
        <w:tc>
          <w:tcPr>
            <w:tcW w:w="4111" w:type="dxa"/>
          </w:tcPr>
          <w:p w14:paraId="323D30B4" w14:textId="3812ECA8" w:rsidR="00C479BD" w:rsidRPr="000719DC" w:rsidRDefault="00C479BD" w:rsidP="00C143EF">
            <w:pPr>
              <w:pStyle w:val="NormalWeb"/>
              <w:widowControl w:val="0"/>
              <w:spacing w:before="0" w:beforeAutospacing="0" w:after="0" w:afterAutospacing="0" w:line="240" w:lineRule="auto"/>
              <w:ind w:firstLine="562"/>
              <w:jc w:val="center"/>
              <w:rPr>
                <w:b/>
                <w:sz w:val="28"/>
                <w:szCs w:val="28"/>
                <w:lang w:val="pt-BR"/>
              </w:rPr>
            </w:pPr>
            <w:r w:rsidRPr="000719DC">
              <w:rPr>
                <w:b/>
                <w:sz w:val="28"/>
                <w:szCs w:val="28"/>
                <w:lang w:val="pt-BR"/>
              </w:rPr>
              <w:t>BỘ TRƯỞNG</w:t>
            </w:r>
          </w:p>
          <w:p w14:paraId="4D8B6070" w14:textId="77777777" w:rsidR="00C479BD" w:rsidRPr="000719DC" w:rsidRDefault="00C479BD" w:rsidP="00C143EF">
            <w:pPr>
              <w:pStyle w:val="NormalWeb"/>
              <w:widowControl w:val="0"/>
              <w:spacing w:before="0" w:beforeAutospacing="0" w:after="0" w:afterAutospacing="0" w:line="240" w:lineRule="auto"/>
              <w:ind w:firstLine="562"/>
              <w:jc w:val="center"/>
              <w:rPr>
                <w:b/>
                <w:sz w:val="28"/>
                <w:szCs w:val="28"/>
                <w:lang w:val="pt-BR"/>
              </w:rPr>
            </w:pPr>
          </w:p>
          <w:p w14:paraId="221135BF" w14:textId="77777777" w:rsidR="00C9103D" w:rsidRPr="000719DC" w:rsidRDefault="00C9103D" w:rsidP="00C143EF">
            <w:pPr>
              <w:pStyle w:val="NormalWeb"/>
              <w:widowControl w:val="0"/>
              <w:spacing w:before="0" w:beforeAutospacing="0" w:after="0" w:afterAutospacing="0" w:line="240" w:lineRule="auto"/>
              <w:ind w:firstLine="562"/>
              <w:jc w:val="center"/>
              <w:rPr>
                <w:b/>
                <w:sz w:val="28"/>
                <w:szCs w:val="28"/>
                <w:lang w:val="pt-BR"/>
              </w:rPr>
            </w:pPr>
          </w:p>
          <w:p w14:paraId="008BB078" w14:textId="77777777" w:rsidR="000027AE" w:rsidRPr="000719DC" w:rsidRDefault="000027AE" w:rsidP="00C143EF">
            <w:pPr>
              <w:pStyle w:val="NormalWeb"/>
              <w:widowControl w:val="0"/>
              <w:spacing w:before="0" w:beforeAutospacing="0" w:after="0" w:afterAutospacing="0" w:line="240" w:lineRule="auto"/>
              <w:ind w:firstLine="0"/>
              <w:rPr>
                <w:b/>
                <w:sz w:val="28"/>
                <w:szCs w:val="28"/>
                <w:lang w:val="pt-BR"/>
              </w:rPr>
            </w:pPr>
          </w:p>
          <w:p w14:paraId="0347F56F" w14:textId="77777777" w:rsidR="008D37C5" w:rsidRPr="000719DC" w:rsidRDefault="008D37C5" w:rsidP="00C143EF">
            <w:pPr>
              <w:pStyle w:val="NormalWeb"/>
              <w:widowControl w:val="0"/>
              <w:spacing w:before="0" w:beforeAutospacing="0" w:after="0" w:afterAutospacing="0" w:line="240" w:lineRule="auto"/>
              <w:ind w:firstLine="0"/>
              <w:rPr>
                <w:b/>
                <w:sz w:val="28"/>
                <w:szCs w:val="28"/>
                <w:lang w:val="pt-BR"/>
              </w:rPr>
            </w:pPr>
          </w:p>
          <w:p w14:paraId="36C03E5A" w14:textId="77777777" w:rsidR="00E9743C" w:rsidRPr="000719DC" w:rsidRDefault="00E9743C" w:rsidP="00C143EF">
            <w:pPr>
              <w:pStyle w:val="NormalWeb"/>
              <w:widowControl w:val="0"/>
              <w:spacing w:before="0" w:beforeAutospacing="0" w:after="0" w:afterAutospacing="0" w:line="240" w:lineRule="auto"/>
              <w:ind w:firstLine="0"/>
              <w:rPr>
                <w:b/>
                <w:sz w:val="28"/>
                <w:szCs w:val="28"/>
                <w:lang w:val="pt-BR"/>
              </w:rPr>
            </w:pPr>
          </w:p>
          <w:p w14:paraId="77879CC3" w14:textId="77777777" w:rsidR="00C479BD" w:rsidRPr="000719DC" w:rsidRDefault="00C479BD" w:rsidP="00C143EF">
            <w:pPr>
              <w:pStyle w:val="NormalWeb"/>
              <w:widowControl w:val="0"/>
              <w:spacing w:before="0" w:beforeAutospacing="0" w:after="0" w:afterAutospacing="0" w:line="240" w:lineRule="auto"/>
              <w:ind w:firstLine="562"/>
              <w:jc w:val="center"/>
              <w:rPr>
                <w:b/>
                <w:sz w:val="28"/>
                <w:szCs w:val="28"/>
                <w:lang w:val="pt-BR"/>
              </w:rPr>
            </w:pPr>
          </w:p>
          <w:p w14:paraId="2895EFC2" w14:textId="6BEA54BA" w:rsidR="00C479BD" w:rsidRPr="000719DC" w:rsidRDefault="009E029A" w:rsidP="00C143EF">
            <w:pPr>
              <w:pStyle w:val="NormalWeb"/>
              <w:widowControl w:val="0"/>
              <w:spacing w:before="0" w:beforeAutospacing="0" w:after="0" w:afterAutospacing="0" w:line="240" w:lineRule="auto"/>
              <w:ind w:firstLine="562"/>
              <w:jc w:val="center"/>
              <w:rPr>
                <w:b/>
                <w:bCs/>
                <w:sz w:val="28"/>
                <w:szCs w:val="28"/>
                <w:lang w:val="pt-BR"/>
              </w:rPr>
            </w:pPr>
            <w:r w:rsidRPr="000719DC">
              <w:rPr>
                <w:b/>
                <w:bCs/>
                <w:sz w:val="28"/>
                <w:szCs w:val="28"/>
                <w:lang w:val="pt-BR"/>
              </w:rPr>
              <w:t>Trần Đức Thắng</w:t>
            </w:r>
          </w:p>
        </w:tc>
      </w:tr>
    </w:tbl>
    <w:p w14:paraId="5C4F2518" w14:textId="77777777" w:rsidR="00A23ABF" w:rsidRPr="000719DC" w:rsidRDefault="00A23ABF" w:rsidP="00C143EF">
      <w:pPr>
        <w:widowControl w:val="0"/>
        <w:ind w:firstLine="0"/>
        <w:rPr>
          <w:rFonts w:eastAsiaTheme="majorEastAsia"/>
          <w:lang w:val="pt-BR"/>
        </w:rPr>
      </w:pPr>
    </w:p>
    <w:sectPr w:rsidR="00A23ABF" w:rsidRPr="000719DC" w:rsidSect="008B502B">
      <w:headerReference w:type="defaul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400E1" w14:textId="77777777" w:rsidR="00A80E34" w:rsidRDefault="00A80E34" w:rsidP="00C479BD">
      <w:pPr>
        <w:spacing w:before="0" w:line="240" w:lineRule="auto"/>
      </w:pPr>
      <w:r>
        <w:separator/>
      </w:r>
    </w:p>
  </w:endnote>
  <w:endnote w:type="continuationSeparator" w:id="0">
    <w:p w14:paraId="2B8EF806" w14:textId="77777777" w:rsidR="00A80E34" w:rsidRDefault="00A80E34" w:rsidP="00C479B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NewRomanPS-Italic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EACB4" w14:textId="77777777" w:rsidR="00A80E34" w:rsidRDefault="00A80E34" w:rsidP="00C479BD">
      <w:pPr>
        <w:spacing w:before="0" w:line="240" w:lineRule="auto"/>
      </w:pPr>
      <w:r>
        <w:separator/>
      </w:r>
    </w:p>
  </w:footnote>
  <w:footnote w:type="continuationSeparator" w:id="0">
    <w:p w14:paraId="09522E6B" w14:textId="77777777" w:rsidR="00A80E34" w:rsidRDefault="00A80E34" w:rsidP="00C479B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534127"/>
      <w:docPartObj>
        <w:docPartGallery w:val="Page Numbers (Top of Page)"/>
        <w:docPartUnique/>
      </w:docPartObj>
    </w:sdtPr>
    <w:sdtEndPr>
      <w:rPr>
        <w:noProof/>
      </w:rPr>
    </w:sdtEndPr>
    <w:sdtContent>
      <w:p w14:paraId="18BAF3A8" w14:textId="66A26209" w:rsidR="00437980" w:rsidRDefault="00437980" w:rsidP="00437980">
        <w:pPr>
          <w:pStyle w:val="Header"/>
          <w:ind w:firstLine="0"/>
          <w:jc w:val="center"/>
        </w:pPr>
        <w:r>
          <w:fldChar w:fldCharType="begin"/>
        </w:r>
        <w:r>
          <w:instrText xml:space="preserve"> PAGE   \* MERGEFORMAT </w:instrText>
        </w:r>
        <w:r>
          <w:fldChar w:fldCharType="separate"/>
        </w:r>
        <w:r w:rsidR="00715630">
          <w:rPr>
            <w:noProof/>
          </w:rPr>
          <w:t>11</w:t>
        </w:r>
        <w:r>
          <w:rPr>
            <w:noProof/>
          </w:rPr>
          <w:fldChar w:fldCharType="end"/>
        </w:r>
      </w:p>
    </w:sdtContent>
  </w:sdt>
  <w:p w14:paraId="3B0C87B6" w14:textId="489E3BB2" w:rsidR="007F2E63" w:rsidRPr="00205761" w:rsidRDefault="007F2E63" w:rsidP="00205761">
    <w:pPr>
      <w:pStyle w:val="Header"/>
      <w:jc w:val="center"/>
      <w:rPr>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793C"/>
    <w:multiLevelType w:val="hybridMultilevel"/>
    <w:tmpl w:val="C53E7EFA"/>
    <w:lvl w:ilvl="0" w:tplc="F952420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CAD79B7"/>
    <w:multiLevelType w:val="hybridMultilevel"/>
    <w:tmpl w:val="7FAEA7D0"/>
    <w:lvl w:ilvl="0" w:tplc="0548F4BA">
      <w:numFmt w:val="bullet"/>
      <w:lvlText w:val="-"/>
      <w:lvlJc w:val="left"/>
      <w:pPr>
        <w:ind w:left="1080" w:hanging="360"/>
      </w:pPr>
      <w:rPr>
        <w:rFonts w:ascii="Times New Roman" w:eastAsiaTheme="minorHAns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32781B"/>
    <w:multiLevelType w:val="multilevel"/>
    <w:tmpl w:val="245E7BB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12C836D9"/>
    <w:multiLevelType w:val="hybridMultilevel"/>
    <w:tmpl w:val="AFB8960C"/>
    <w:lvl w:ilvl="0" w:tplc="D688DC1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6BD1776"/>
    <w:multiLevelType w:val="hybridMultilevel"/>
    <w:tmpl w:val="95AED47E"/>
    <w:lvl w:ilvl="0" w:tplc="697C4F3E">
      <w:start w:val="1"/>
      <w:numFmt w:val="lowerLetter"/>
      <w:lvlText w:val="%1)"/>
      <w:lvlJc w:val="left"/>
      <w:pPr>
        <w:ind w:left="1231" w:hanging="331"/>
      </w:pPr>
      <w:rPr>
        <w:rFonts w:ascii="Times New Roman" w:eastAsia="Times New Roman" w:hAnsi="Times New Roman" w:cs="Times New Roman" w:hint="default"/>
        <w:b w:val="0"/>
        <w:bCs w:val="0"/>
        <w:i/>
        <w:iCs/>
        <w:spacing w:val="-4"/>
        <w:w w:val="100"/>
        <w:sz w:val="26"/>
        <w:szCs w:val="26"/>
        <w:lang w:val="vi" w:eastAsia="en-US" w:bidi="ar-SA"/>
      </w:rPr>
    </w:lvl>
    <w:lvl w:ilvl="1" w:tplc="7B701216">
      <w:numFmt w:val="bullet"/>
      <w:lvlText w:val="•"/>
      <w:lvlJc w:val="left"/>
      <w:pPr>
        <w:ind w:left="2115" w:hanging="331"/>
      </w:pPr>
      <w:rPr>
        <w:rFonts w:hint="default"/>
        <w:lang w:val="vi" w:eastAsia="en-US" w:bidi="ar-SA"/>
      </w:rPr>
    </w:lvl>
    <w:lvl w:ilvl="2" w:tplc="1FDCA7E4">
      <w:numFmt w:val="bullet"/>
      <w:lvlText w:val="•"/>
      <w:lvlJc w:val="left"/>
      <w:pPr>
        <w:ind w:left="3002" w:hanging="331"/>
      </w:pPr>
      <w:rPr>
        <w:rFonts w:hint="default"/>
        <w:lang w:val="vi" w:eastAsia="en-US" w:bidi="ar-SA"/>
      </w:rPr>
    </w:lvl>
    <w:lvl w:ilvl="3" w:tplc="87787994">
      <w:numFmt w:val="bullet"/>
      <w:lvlText w:val="•"/>
      <w:lvlJc w:val="left"/>
      <w:pPr>
        <w:ind w:left="3889" w:hanging="331"/>
      </w:pPr>
      <w:rPr>
        <w:rFonts w:hint="default"/>
        <w:lang w:val="vi" w:eastAsia="en-US" w:bidi="ar-SA"/>
      </w:rPr>
    </w:lvl>
    <w:lvl w:ilvl="4" w:tplc="987C464A">
      <w:numFmt w:val="bullet"/>
      <w:lvlText w:val="•"/>
      <w:lvlJc w:val="left"/>
      <w:pPr>
        <w:ind w:left="4776" w:hanging="331"/>
      </w:pPr>
      <w:rPr>
        <w:rFonts w:hint="default"/>
        <w:lang w:val="vi" w:eastAsia="en-US" w:bidi="ar-SA"/>
      </w:rPr>
    </w:lvl>
    <w:lvl w:ilvl="5" w:tplc="FA16A998">
      <w:numFmt w:val="bullet"/>
      <w:lvlText w:val="•"/>
      <w:lvlJc w:val="left"/>
      <w:pPr>
        <w:ind w:left="5663" w:hanging="331"/>
      </w:pPr>
      <w:rPr>
        <w:rFonts w:hint="default"/>
        <w:lang w:val="vi" w:eastAsia="en-US" w:bidi="ar-SA"/>
      </w:rPr>
    </w:lvl>
    <w:lvl w:ilvl="6" w:tplc="B4CEDFB2">
      <w:numFmt w:val="bullet"/>
      <w:lvlText w:val="•"/>
      <w:lvlJc w:val="left"/>
      <w:pPr>
        <w:ind w:left="6550" w:hanging="331"/>
      </w:pPr>
      <w:rPr>
        <w:rFonts w:hint="default"/>
        <w:lang w:val="vi" w:eastAsia="en-US" w:bidi="ar-SA"/>
      </w:rPr>
    </w:lvl>
    <w:lvl w:ilvl="7" w:tplc="45183270">
      <w:numFmt w:val="bullet"/>
      <w:lvlText w:val="•"/>
      <w:lvlJc w:val="left"/>
      <w:pPr>
        <w:ind w:left="7437" w:hanging="331"/>
      </w:pPr>
      <w:rPr>
        <w:rFonts w:hint="default"/>
        <w:lang w:val="vi" w:eastAsia="en-US" w:bidi="ar-SA"/>
      </w:rPr>
    </w:lvl>
    <w:lvl w:ilvl="8" w:tplc="6E949E54">
      <w:numFmt w:val="bullet"/>
      <w:lvlText w:val="•"/>
      <w:lvlJc w:val="left"/>
      <w:pPr>
        <w:ind w:left="8324" w:hanging="331"/>
      </w:pPr>
      <w:rPr>
        <w:rFonts w:hint="default"/>
        <w:lang w:val="vi" w:eastAsia="en-US" w:bidi="ar-SA"/>
      </w:rPr>
    </w:lvl>
  </w:abstractNum>
  <w:abstractNum w:abstractNumId="5" w15:restartNumberingAfterBreak="0">
    <w:nsid w:val="1AA15686"/>
    <w:multiLevelType w:val="multilevel"/>
    <w:tmpl w:val="4D0AE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A57BE"/>
    <w:multiLevelType w:val="hybridMultilevel"/>
    <w:tmpl w:val="A87ABD12"/>
    <w:lvl w:ilvl="0" w:tplc="79122F58">
      <w:start w:val="1"/>
      <w:numFmt w:val="decimal"/>
      <w:lvlText w:val="%1."/>
      <w:lvlJc w:val="left"/>
      <w:pPr>
        <w:ind w:left="1208" w:hanging="360"/>
      </w:pPr>
      <w:rPr>
        <w:rFonts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7" w15:restartNumberingAfterBreak="0">
    <w:nsid w:val="20047540"/>
    <w:multiLevelType w:val="hybridMultilevel"/>
    <w:tmpl w:val="83B668BE"/>
    <w:lvl w:ilvl="0" w:tplc="C540B3EA">
      <w:start w:val="1"/>
      <w:numFmt w:val="decimal"/>
      <w:pStyle w:val="H"/>
      <w:suff w:val="space"/>
      <w:lvlText w:val="Điều %1."/>
      <w:lvlJc w:val="left"/>
      <w:pPr>
        <w:ind w:left="720"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F118C2E8">
      <w:start w:val="1"/>
      <w:numFmt w:val="decimal"/>
      <w:suff w:val="space"/>
      <w:lvlText w:val="%3."/>
      <w:lvlJc w:val="left"/>
      <w:pPr>
        <w:ind w:left="0" w:firstLine="720"/>
      </w:pPr>
      <w:rPr>
        <w:rFonts w:hint="default"/>
      </w:rPr>
    </w:lvl>
    <w:lvl w:ilvl="3" w:tplc="042A000F">
      <w:start w:val="1"/>
      <w:numFmt w:val="decimal"/>
      <w:lvlText w:val="%4."/>
      <w:lvlJc w:val="left"/>
      <w:pPr>
        <w:ind w:left="2161" w:hanging="360"/>
      </w:pPr>
    </w:lvl>
    <w:lvl w:ilvl="4" w:tplc="A8508A9C">
      <w:start w:val="1"/>
      <w:numFmt w:val="lowerLetter"/>
      <w:lvlText w:val="%5)"/>
      <w:lvlJc w:val="left"/>
      <w:pPr>
        <w:ind w:left="2881" w:hanging="360"/>
      </w:pPr>
      <w:rPr>
        <w:rFonts w:hint="default"/>
      </w:r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8" w15:restartNumberingAfterBreak="0">
    <w:nsid w:val="21E511E7"/>
    <w:multiLevelType w:val="multilevel"/>
    <w:tmpl w:val="0622AFBA"/>
    <w:lvl w:ilvl="0">
      <w:start w:val="1"/>
      <w:numFmt w:val="decimal"/>
      <w:lvlText w:val="%1."/>
      <w:lvlJc w:val="left"/>
      <w:pPr>
        <w:ind w:left="1376" w:hanging="346"/>
      </w:pPr>
      <w:rPr>
        <w:rFonts w:ascii="Times New Roman" w:eastAsia="Times New Roman" w:hAnsi="Times New Roman" w:cs="Times New Roman" w:hint="default"/>
        <w:b/>
        <w:bCs/>
        <w:i w:val="0"/>
        <w:iCs w:val="0"/>
        <w:spacing w:val="-16"/>
        <w:w w:val="100"/>
        <w:sz w:val="26"/>
        <w:szCs w:val="26"/>
        <w:lang w:val="vi" w:eastAsia="en-US" w:bidi="ar-SA"/>
      </w:rPr>
    </w:lvl>
    <w:lvl w:ilvl="1">
      <w:start w:val="1"/>
      <w:numFmt w:val="decimal"/>
      <w:lvlText w:val="%1.%2."/>
      <w:lvlJc w:val="left"/>
      <w:pPr>
        <w:ind w:left="1567" w:hanging="556"/>
      </w:pPr>
      <w:rPr>
        <w:rFonts w:ascii="Times New Roman" w:eastAsia="Times New Roman" w:hAnsi="Times New Roman" w:cs="Times New Roman" w:hint="default"/>
        <w:b/>
        <w:bCs/>
        <w:i/>
        <w:iCs/>
        <w:spacing w:val="-4"/>
        <w:w w:val="100"/>
        <w:sz w:val="26"/>
        <w:szCs w:val="26"/>
        <w:lang w:val="vi" w:eastAsia="en-US" w:bidi="ar-SA"/>
      </w:rPr>
    </w:lvl>
    <w:lvl w:ilvl="2">
      <w:numFmt w:val="bullet"/>
      <w:lvlText w:val="-"/>
      <w:lvlJc w:val="left"/>
      <w:pPr>
        <w:ind w:left="291" w:hanging="173"/>
      </w:pPr>
      <w:rPr>
        <w:rFonts w:ascii="Times New Roman" w:eastAsia="Times New Roman" w:hAnsi="Times New Roman" w:cs="Times New Roman" w:hint="default"/>
        <w:spacing w:val="0"/>
        <w:w w:val="100"/>
        <w:lang w:val="vi" w:eastAsia="en-US" w:bidi="ar-SA"/>
      </w:rPr>
    </w:lvl>
    <w:lvl w:ilvl="3">
      <w:numFmt w:val="bullet"/>
      <w:lvlText w:val="•"/>
      <w:lvlJc w:val="left"/>
      <w:pPr>
        <w:ind w:left="1540" w:hanging="173"/>
      </w:pPr>
      <w:rPr>
        <w:rFonts w:hint="default"/>
        <w:lang w:val="vi" w:eastAsia="en-US" w:bidi="ar-SA"/>
      </w:rPr>
    </w:lvl>
    <w:lvl w:ilvl="4">
      <w:numFmt w:val="bullet"/>
      <w:lvlText w:val="•"/>
      <w:lvlJc w:val="left"/>
      <w:pPr>
        <w:ind w:left="1560" w:hanging="173"/>
      </w:pPr>
      <w:rPr>
        <w:rFonts w:hint="default"/>
        <w:lang w:val="vi" w:eastAsia="en-US" w:bidi="ar-SA"/>
      </w:rPr>
    </w:lvl>
    <w:lvl w:ilvl="5">
      <w:numFmt w:val="bullet"/>
      <w:lvlText w:val="•"/>
      <w:lvlJc w:val="left"/>
      <w:pPr>
        <w:ind w:left="1600" w:hanging="173"/>
      </w:pPr>
      <w:rPr>
        <w:rFonts w:hint="default"/>
        <w:lang w:val="vi" w:eastAsia="en-US" w:bidi="ar-SA"/>
      </w:rPr>
    </w:lvl>
    <w:lvl w:ilvl="6">
      <w:numFmt w:val="bullet"/>
      <w:lvlText w:val="•"/>
      <w:lvlJc w:val="left"/>
      <w:pPr>
        <w:ind w:left="3321" w:hanging="173"/>
      </w:pPr>
      <w:rPr>
        <w:rFonts w:hint="default"/>
        <w:lang w:val="vi" w:eastAsia="en-US" w:bidi="ar-SA"/>
      </w:rPr>
    </w:lvl>
    <w:lvl w:ilvl="7">
      <w:numFmt w:val="bullet"/>
      <w:lvlText w:val="•"/>
      <w:lvlJc w:val="left"/>
      <w:pPr>
        <w:ind w:left="5043" w:hanging="173"/>
      </w:pPr>
      <w:rPr>
        <w:rFonts w:hint="default"/>
        <w:lang w:val="vi" w:eastAsia="en-US" w:bidi="ar-SA"/>
      </w:rPr>
    </w:lvl>
    <w:lvl w:ilvl="8">
      <w:numFmt w:val="bullet"/>
      <w:lvlText w:val="•"/>
      <w:lvlJc w:val="left"/>
      <w:pPr>
        <w:ind w:left="6765" w:hanging="173"/>
      </w:pPr>
      <w:rPr>
        <w:rFonts w:hint="default"/>
        <w:lang w:val="vi" w:eastAsia="en-US" w:bidi="ar-SA"/>
      </w:rPr>
    </w:lvl>
  </w:abstractNum>
  <w:abstractNum w:abstractNumId="9" w15:restartNumberingAfterBreak="0">
    <w:nsid w:val="25FF4F5C"/>
    <w:multiLevelType w:val="hybridMultilevel"/>
    <w:tmpl w:val="6C9299EE"/>
    <w:lvl w:ilvl="0" w:tplc="93720DC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0" w15:restartNumberingAfterBreak="0">
    <w:nsid w:val="264C7E35"/>
    <w:multiLevelType w:val="hybridMultilevel"/>
    <w:tmpl w:val="18A49B60"/>
    <w:lvl w:ilvl="0" w:tplc="9D4E21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68E47C9"/>
    <w:multiLevelType w:val="hybridMultilevel"/>
    <w:tmpl w:val="A40605AC"/>
    <w:lvl w:ilvl="0" w:tplc="06D8EC24">
      <w:start w:val="1"/>
      <w:numFmt w:val="bullet"/>
      <w:lvlText w:val=""/>
      <w:lvlJc w:val="left"/>
      <w:pPr>
        <w:ind w:left="1080" w:hanging="360"/>
      </w:pPr>
      <w:rPr>
        <w:rFonts w:ascii="Symbol" w:eastAsiaTheme="minorHAnsi"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FC1CAE"/>
    <w:multiLevelType w:val="hybridMultilevel"/>
    <w:tmpl w:val="CC50A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22160"/>
    <w:multiLevelType w:val="hybridMultilevel"/>
    <w:tmpl w:val="C7EACECE"/>
    <w:lvl w:ilvl="0" w:tplc="4718E99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32482271"/>
    <w:multiLevelType w:val="hybridMultilevel"/>
    <w:tmpl w:val="E0D83846"/>
    <w:lvl w:ilvl="0" w:tplc="0548F4BA">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C71BF"/>
    <w:multiLevelType w:val="hybridMultilevel"/>
    <w:tmpl w:val="94E23040"/>
    <w:lvl w:ilvl="0" w:tplc="06D8EC24">
      <w:start w:val="1"/>
      <w:numFmt w:val="bullet"/>
      <w:lvlText w:val=""/>
      <w:lvlJc w:val="left"/>
      <w:pPr>
        <w:ind w:left="1080" w:hanging="360"/>
      </w:pPr>
      <w:rPr>
        <w:rFonts w:ascii="Symbol" w:eastAsiaTheme="minorHAnsi"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F12E8A"/>
    <w:multiLevelType w:val="hybridMultilevel"/>
    <w:tmpl w:val="6EB802F0"/>
    <w:lvl w:ilvl="0" w:tplc="753CF5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37DA62BC"/>
    <w:multiLevelType w:val="hybridMultilevel"/>
    <w:tmpl w:val="A7501B9C"/>
    <w:lvl w:ilvl="0" w:tplc="863E98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3EC43954"/>
    <w:multiLevelType w:val="hybridMultilevel"/>
    <w:tmpl w:val="2F4A7DB0"/>
    <w:lvl w:ilvl="0" w:tplc="32041E86">
      <w:start w:val="1"/>
      <w:numFmt w:val="lowerLetter"/>
      <w:lvlText w:val="%1)"/>
      <w:lvlJc w:val="left"/>
      <w:pPr>
        <w:ind w:left="292" w:hanging="327"/>
      </w:pPr>
      <w:rPr>
        <w:rFonts w:ascii="Times New Roman" w:eastAsia="Times New Roman" w:hAnsi="Times New Roman" w:cs="Times New Roman" w:hint="default"/>
        <w:b w:val="0"/>
        <w:bCs w:val="0"/>
        <w:i/>
        <w:iCs/>
        <w:spacing w:val="-4"/>
        <w:w w:val="100"/>
        <w:sz w:val="26"/>
        <w:szCs w:val="26"/>
        <w:lang w:val="vi" w:eastAsia="en-US" w:bidi="ar-SA"/>
      </w:rPr>
    </w:lvl>
    <w:lvl w:ilvl="1" w:tplc="59F47DB0">
      <w:numFmt w:val="bullet"/>
      <w:lvlText w:val="•"/>
      <w:lvlJc w:val="left"/>
      <w:pPr>
        <w:ind w:left="1290" w:hanging="327"/>
      </w:pPr>
      <w:rPr>
        <w:rFonts w:hint="default"/>
        <w:lang w:val="vi" w:eastAsia="en-US" w:bidi="ar-SA"/>
      </w:rPr>
    </w:lvl>
    <w:lvl w:ilvl="2" w:tplc="4EC2D95A">
      <w:numFmt w:val="bullet"/>
      <w:lvlText w:val="•"/>
      <w:lvlJc w:val="left"/>
      <w:pPr>
        <w:ind w:left="2281" w:hanging="327"/>
      </w:pPr>
      <w:rPr>
        <w:rFonts w:hint="default"/>
        <w:lang w:val="vi" w:eastAsia="en-US" w:bidi="ar-SA"/>
      </w:rPr>
    </w:lvl>
    <w:lvl w:ilvl="3" w:tplc="0344B166">
      <w:numFmt w:val="bullet"/>
      <w:lvlText w:val="•"/>
      <w:lvlJc w:val="left"/>
      <w:pPr>
        <w:ind w:left="3272" w:hanging="327"/>
      </w:pPr>
      <w:rPr>
        <w:rFonts w:hint="default"/>
        <w:lang w:val="vi" w:eastAsia="en-US" w:bidi="ar-SA"/>
      </w:rPr>
    </w:lvl>
    <w:lvl w:ilvl="4" w:tplc="14DEE56A">
      <w:numFmt w:val="bullet"/>
      <w:lvlText w:val="•"/>
      <w:lvlJc w:val="left"/>
      <w:pPr>
        <w:ind w:left="4263" w:hanging="327"/>
      </w:pPr>
      <w:rPr>
        <w:rFonts w:hint="default"/>
        <w:lang w:val="vi" w:eastAsia="en-US" w:bidi="ar-SA"/>
      </w:rPr>
    </w:lvl>
    <w:lvl w:ilvl="5" w:tplc="C262D826">
      <w:numFmt w:val="bullet"/>
      <w:lvlText w:val="•"/>
      <w:lvlJc w:val="left"/>
      <w:pPr>
        <w:ind w:left="5254" w:hanging="327"/>
      </w:pPr>
      <w:rPr>
        <w:rFonts w:hint="default"/>
        <w:lang w:val="vi" w:eastAsia="en-US" w:bidi="ar-SA"/>
      </w:rPr>
    </w:lvl>
    <w:lvl w:ilvl="6" w:tplc="D25CC5AC">
      <w:numFmt w:val="bullet"/>
      <w:lvlText w:val="•"/>
      <w:lvlJc w:val="left"/>
      <w:pPr>
        <w:ind w:left="6245" w:hanging="327"/>
      </w:pPr>
      <w:rPr>
        <w:rFonts w:hint="default"/>
        <w:lang w:val="vi" w:eastAsia="en-US" w:bidi="ar-SA"/>
      </w:rPr>
    </w:lvl>
    <w:lvl w:ilvl="7" w:tplc="CFD6E0F0">
      <w:numFmt w:val="bullet"/>
      <w:lvlText w:val="•"/>
      <w:lvlJc w:val="left"/>
      <w:pPr>
        <w:ind w:left="7236" w:hanging="327"/>
      </w:pPr>
      <w:rPr>
        <w:rFonts w:hint="default"/>
        <w:lang w:val="vi" w:eastAsia="en-US" w:bidi="ar-SA"/>
      </w:rPr>
    </w:lvl>
    <w:lvl w:ilvl="8" w:tplc="006ED5CC">
      <w:numFmt w:val="bullet"/>
      <w:lvlText w:val="•"/>
      <w:lvlJc w:val="left"/>
      <w:pPr>
        <w:ind w:left="8227" w:hanging="327"/>
      </w:pPr>
      <w:rPr>
        <w:rFonts w:hint="default"/>
        <w:lang w:val="vi" w:eastAsia="en-US" w:bidi="ar-SA"/>
      </w:rPr>
    </w:lvl>
  </w:abstractNum>
  <w:abstractNum w:abstractNumId="19" w15:restartNumberingAfterBreak="0">
    <w:nsid w:val="3F9F716C"/>
    <w:multiLevelType w:val="hybridMultilevel"/>
    <w:tmpl w:val="CD306534"/>
    <w:lvl w:ilvl="0" w:tplc="846A57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FB432D"/>
    <w:multiLevelType w:val="hybridMultilevel"/>
    <w:tmpl w:val="18721078"/>
    <w:lvl w:ilvl="0" w:tplc="30C0AD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40FA67BC"/>
    <w:multiLevelType w:val="hybridMultilevel"/>
    <w:tmpl w:val="F174B472"/>
    <w:lvl w:ilvl="0" w:tplc="FBA69D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5BE58BB"/>
    <w:multiLevelType w:val="hybridMultilevel"/>
    <w:tmpl w:val="C82A772C"/>
    <w:lvl w:ilvl="0" w:tplc="35BA87DA">
      <w:start w:val="1"/>
      <w:numFmt w:val="decimal"/>
      <w:pStyle w:val="Dieu"/>
      <w:lvlText w:val="Điều %1."/>
      <w:lvlJc w:val="left"/>
      <w:pPr>
        <w:ind w:left="3054" w:hanging="360"/>
      </w:pPr>
      <w:rPr>
        <w:rFonts w:ascii="Times New Roman" w:hAnsi="Times New Roman" w:cs="Times New Roman" w:hint="default"/>
        <w:b/>
        <w:i w:val="0"/>
        <w:color w:val="000000" w:themeColor="text1"/>
        <w:sz w:val="28"/>
        <w:szCs w:val="28"/>
      </w:rPr>
    </w:lvl>
    <w:lvl w:ilvl="1" w:tplc="04090019">
      <w:start w:val="1"/>
      <w:numFmt w:val="lowerLetter"/>
      <w:lvlText w:val="%2."/>
      <w:lvlJc w:val="left"/>
      <w:pPr>
        <w:ind w:left="2094" w:hanging="360"/>
      </w:pPr>
    </w:lvl>
    <w:lvl w:ilvl="2" w:tplc="0409001B">
      <w:start w:val="1"/>
      <w:numFmt w:val="lowerRoman"/>
      <w:lvlText w:val="%3."/>
      <w:lvlJc w:val="right"/>
      <w:pPr>
        <w:ind w:left="2814" w:hanging="180"/>
      </w:pPr>
    </w:lvl>
    <w:lvl w:ilvl="3" w:tplc="587017C6">
      <w:start w:val="1"/>
      <w:numFmt w:val="lowerLetter"/>
      <w:lvlText w:val="%4)"/>
      <w:lvlJc w:val="left"/>
      <w:pPr>
        <w:ind w:left="3534" w:hanging="360"/>
      </w:pPr>
      <w:rPr>
        <w:rFonts w:hint="default"/>
      </w:r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23" w15:restartNumberingAfterBreak="0">
    <w:nsid w:val="472E7C05"/>
    <w:multiLevelType w:val="hybridMultilevel"/>
    <w:tmpl w:val="7A26765C"/>
    <w:lvl w:ilvl="0" w:tplc="ED32257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490B777F"/>
    <w:multiLevelType w:val="hybridMultilevel"/>
    <w:tmpl w:val="69429D9E"/>
    <w:lvl w:ilvl="0" w:tplc="08E234DC">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ED3BD2"/>
    <w:multiLevelType w:val="hybridMultilevel"/>
    <w:tmpl w:val="AF70EB0A"/>
    <w:lvl w:ilvl="0" w:tplc="27147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B31FF0"/>
    <w:multiLevelType w:val="hybridMultilevel"/>
    <w:tmpl w:val="9CBE95E2"/>
    <w:lvl w:ilvl="0" w:tplc="36BADFD2">
      <w:start w:val="1"/>
      <w:numFmt w:val="lowerLetter"/>
      <w:lvlText w:val="%1)"/>
      <w:lvlJc w:val="left"/>
      <w:pPr>
        <w:ind w:left="1440" w:hanging="360"/>
      </w:pPr>
      <w:rPr>
        <w:rFonts w:ascii="Times New Roman" w:eastAsia="Times New Roman" w:hAnsi="Times New Roman" w:cs="Times New Roman"/>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41319EC"/>
    <w:multiLevelType w:val="hybridMultilevel"/>
    <w:tmpl w:val="2F66ADAC"/>
    <w:lvl w:ilvl="0" w:tplc="3A32E47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62D373D"/>
    <w:multiLevelType w:val="hybridMultilevel"/>
    <w:tmpl w:val="ECDC338A"/>
    <w:lvl w:ilvl="0" w:tplc="09B6E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88703A6"/>
    <w:multiLevelType w:val="hybridMultilevel"/>
    <w:tmpl w:val="617ADC2A"/>
    <w:lvl w:ilvl="0" w:tplc="2C2057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6F15CF"/>
    <w:multiLevelType w:val="multilevel"/>
    <w:tmpl w:val="4AB42E7C"/>
    <w:lvl w:ilvl="0">
      <w:start w:val="1"/>
      <w:numFmt w:val="upperRoman"/>
      <w:lvlText w:val="%1."/>
      <w:lvlJc w:val="left"/>
      <w:pPr>
        <w:ind w:left="143" w:hanging="264"/>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425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43" w:hanging="490"/>
      </w:pPr>
      <w:rPr>
        <w:rFonts w:ascii="Times New Roman" w:eastAsia="Times New Roman" w:hAnsi="Times New Roman" w:cs="Times New Roman" w:hint="default"/>
        <w:b/>
        <w:bCs/>
        <w:i w:val="0"/>
        <w:iCs w:val="0"/>
        <w:spacing w:val="0"/>
        <w:w w:val="100"/>
        <w:sz w:val="28"/>
        <w:szCs w:val="28"/>
        <w:lang w:val="vi" w:eastAsia="en-US" w:bidi="ar-SA"/>
      </w:rPr>
    </w:lvl>
    <w:lvl w:ilvl="3">
      <w:start w:val="1"/>
      <w:numFmt w:val="decimal"/>
      <w:lvlText w:val="%2.%3.%4."/>
      <w:lvlJc w:val="left"/>
      <w:pPr>
        <w:ind w:left="143" w:hanging="720"/>
      </w:pPr>
      <w:rPr>
        <w:rFonts w:ascii="Times New Roman" w:eastAsia="Times New Roman" w:hAnsi="Times New Roman" w:cs="Times New Roman" w:hint="default"/>
        <w:b/>
        <w:bCs/>
        <w:i w:val="0"/>
        <w:iCs w:val="0"/>
        <w:spacing w:val="-3"/>
        <w:w w:val="100"/>
        <w:sz w:val="28"/>
        <w:szCs w:val="28"/>
        <w:lang w:val="vi" w:eastAsia="en-US" w:bidi="ar-SA"/>
      </w:rPr>
    </w:lvl>
    <w:lvl w:ilvl="4">
      <w:numFmt w:val="bullet"/>
      <w:lvlText w:val="•"/>
      <w:lvlJc w:val="left"/>
      <w:pPr>
        <w:ind w:left="3238" w:hanging="720"/>
      </w:pPr>
      <w:rPr>
        <w:rFonts w:hint="default"/>
        <w:lang w:val="vi" w:eastAsia="en-US" w:bidi="ar-SA"/>
      </w:rPr>
    </w:lvl>
    <w:lvl w:ilvl="5">
      <w:numFmt w:val="bullet"/>
      <w:lvlText w:val="•"/>
      <w:lvlJc w:val="left"/>
      <w:pPr>
        <w:ind w:left="4257" w:hanging="720"/>
      </w:pPr>
      <w:rPr>
        <w:rFonts w:hint="default"/>
        <w:lang w:val="vi" w:eastAsia="en-US" w:bidi="ar-SA"/>
      </w:rPr>
    </w:lvl>
    <w:lvl w:ilvl="6">
      <w:numFmt w:val="bullet"/>
      <w:lvlText w:val="•"/>
      <w:lvlJc w:val="left"/>
      <w:pPr>
        <w:ind w:left="5276" w:hanging="720"/>
      </w:pPr>
      <w:rPr>
        <w:rFonts w:hint="default"/>
        <w:lang w:val="vi" w:eastAsia="en-US" w:bidi="ar-SA"/>
      </w:rPr>
    </w:lvl>
    <w:lvl w:ilvl="7">
      <w:numFmt w:val="bullet"/>
      <w:lvlText w:val="•"/>
      <w:lvlJc w:val="left"/>
      <w:pPr>
        <w:ind w:left="6295" w:hanging="720"/>
      </w:pPr>
      <w:rPr>
        <w:rFonts w:hint="default"/>
        <w:lang w:val="vi" w:eastAsia="en-US" w:bidi="ar-SA"/>
      </w:rPr>
    </w:lvl>
    <w:lvl w:ilvl="8">
      <w:numFmt w:val="bullet"/>
      <w:lvlText w:val="•"/>
      <w:lvlJc w:val="left"/>
      <w:pPr>
        <w:ind w:left="7314" w:hanging="720"/>
      </w:pPr>
      <w:rPr>
        <w:rFonts w:hint="default"/>
        <w:lang w:val="vi" w:eastAsia="en-US" w:bidi="ar-SA"/>
      </w:rPr>
    </w:lvl>
  </w:abstractNum>
  <w:abstractNum w:abstractNumId="31" w15:restartNumberingAfterBreak="0">
    <w:nsid w:val="5DCB0846"/>
    <w:multiLevelType w:val="hybridMultilevel"/>
    <w:tmpl w:val="2A3A6BDA"/>
    <w:lvl w:ilvl="0" w:tplc="18F261DA">
      <w:start w:val="1"/>
      <w:numFmt w:val="lowerLetter"/>
      <w:lvlText w:val="%1)"/>
      <w:lvlJc w:val="left"/>
      <w:pPr>
        <w:ind w:left="3841" w:hanging="331"/>
      </w:pPr>
      <w:rPr>
        <w:rFonts w:ascii="Times New Roman" w:eastAsia="Times New Roman" w:hAnsi="Times New Roman" w:cs="Times New Roman" w:hint="default"/>
        <w:b w:val="0"/>
        <w:bCs w:val="0"/>
        <w:i/>
        <w:iCs/>
        <w:spacing w:val="-4"/>
        <w:w w:val="100"/>
        <w:sz w:val="26"/>
        <w:szCs w:val="26"/>
        <w:lang w:val="vi" w:eastAsia="en-US" w:bidi="ar-SA"/>
      </w:rPr>
    </w:lvl>
    <w:lvl w:ilvl="1" w:tplc="77E2BEAE">
      <w:numFmt w:val="bullet"/>
      <w:lvlText w:val="•"/>
      <w:lvlJc w:val="left"/>
      <w:pPr>
        <w:ind w:left="4725" w:hanging="331"/>
      </w:pPr>
      <w:rPr>
        <w:rFonts w:hint="default"/>
        <w:lang w:val="vi" w:eastAsia="en-US" w:bidi="ar-SA"/>
      </w:rPr>
    </w:lvl>
    <w:lvl w:ilvl="2" w:tplc="B82A9E8C">
      <w:numFmt w:val="bullet"/>
      <w:lvlText w:val="•"/>
      <w:lvlJc w:val="left"/>
      <w:pPr>
        <w:ind w:left="5612" w:hanging="331"/>
      </w:pPr>
      <w:rPr>
        <w:rFonts w:hint="default"/>
        <w:lang w:val="vi" w:eastAsia="en-US" w:bidi="ar-SA"/>
      </w:rPr>
    </w:lvl>
    <w:lvl w:ilvl="3" w:tplc="07FC9A30">
      <w:numFmt w:val="bullet"/>
      <w:lvlText w:val="•"/>
      <w:lvlJc w:val="left"/>
      <w:pPr>
        <w:ind w:left="6499" w:hanging="331"/>
      </w:pPr>
      <w:rPr>
        <w:rFonts w:hint="default"/>
        <w:lang w:val="vi" w:eastAsia="en-US" w:bidi="ar-SA"/>
      </w:rPr>
    </w:lvl>
    <w:lvl w:ilvl="4" w:tplc="9EE408CC">
      <w:numFmt w:val="bullet"/>
      <w:lvlText w:val="•"/>
      <w:lvlJc w:val="left"/>
      <w:pPr>
        <w:ind w:left="7386" w:hanging="331"/>
      </w:pPr>
      <w:rPr>
        <w:rFonts w:hint="default"/>
        <w:lang w:val="vi" w:eastAsia="en-US" w:bidi="ar-SA"/>
      </w:rPr>
    </w:lvl>
    <w:lvl w:ilvl="5" w:tplc="FAAC2A5C">
      <w:numFmt w:val="bullet"/>
      <w:lvlText w:val="•"/>
      <w:lvlJc w:val="left"/>
      <w:pPr>
        <w:ind w:left="8273" w:hanging="331"/>
      </w:pPr>
      <w:rPr>
        <w:rFonts w:hint="default"/>
        <w:lang w:val="vi" w:eastAsia="en-US" w:bidi="ar-SA"/>
      </w:rPr>
    </w:lvl>
    <w:lvl w:ilvl="6" w:tplc="5B60D904">
      <w:numFmt w:val="bullet"/>
      <w:lvlText w:val="•"/>
      <w:lvlJc w:val="left"/>
      <w:pPr>
        <w:ind w:left="9160" w:hanging="331"/>
      </w:pPr>
      <w:rPr>
        <w:rFonts w:hint="default"/>
        <w:lang w:val="vi" w:eastAsia="en-US" w:bidi="ar-SA"/>
      </w:rPr>
    </w:lvl>
    <w:lvl w:ilvl="7" w:tplc="FFEED8B0">
      <w:numFmt w:val="bullet"/>
      <w:lvlText w:val="•"/>
      <w:lvlJc w:val="left"/>
      <w:pPr>
        <w:ind w:left="10047" w:hanging="331"/>
      </w:pPr>
      <w:rPr>
        <w:rFonts w:hint="default"/>
        <w:lang w:val="vi" w:eastAsia="en-US" w:bidi="ar-SA"/>
      </w:rPr>
    </w:lvl>
    <w:lvl w:ilvl="8" w:tplc="6AA018AC">
      <w:numFmt w:val="bullet"/>
      <w:lvlText w:val="•"/>
      <w:lvlJc w:val="left"/>
      <w:pPr>
        <w:ind w:left="10934" w:hanging="331"/>
      </w:pPr>
      <w:rPr>
        <w:rFonts w:hint="default"/>
        <w:lang w:val="vi" w:eastAsia="en-US" w:bidi="ar-SA"/>
      </w:rPr>
    </w:lvl>
  </w:abstractNum>
  <w:abstractNum w:abstractNumId="32" w15:restartNumberingAfterBreak="0">
    <w:nsid w:val="5FC13A3F"/>
    <w:multiLevelType w:val="hybridMultilevel"/>
    <w:tmpl w:val="7F7C3FE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60EB616F"/>
    <w:multiLevelType w:val="hybridMultilevel"/>
    <w:tmpl w:val="6880554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8DF778C"/>
    <w:multiLevelType w:val="hybridMultilevel"/>
    <w:tmpl w:val="0438346E"/>
    <w:lvl w:ilvl="0" w:tplc="78E67F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363019"/>
    <w:multiLevelType w:val="hybridMultilevel"/>
    <w:tmpl w:val="3EE427C0"/>
    <w:lvl w:ilvl="0" w:tplc="6D68C048">
      <w:start w:val="1"/>
      <w:numFmt w:val="decimal"/>
      <w:lvlText w:val="%1."/>
      <w:lvlJc w:val="left"/>
      <w:pPr>
        <w:ind w:left="4613" w:hanging="360"/>
      </w:pPr>
      <w:rPr>
        <w:rFonts w:hint="default"/>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36" w15:restartNumberingAfterBreak="0">
    <w:nsid w:val="6D2E5176"/>
    <w:multiLevelType w:val="hybridMultilevel"/>
    <w:tmpl w:val="2B2E1172"/>
    <w:lvl w:ilvl="0" w:tplc="173014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860B4D"/>
    <w:multiLevelType w:val="hybridMultilevel"/>
    <w:tmpl w:val="F822DCB6"/>
    <w:lvl w:ilvl="0" w:tplc="27147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4E4C69"/>
    <w:multiLevelType w:val="hybridMultilevel"/>
    <w:tmpl w:val="374002F2"/>
    <w:lvl w:ilvl="0" w:tplc="83A615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C3E79"/>
    <w:multiLevelType w:val="hybridMultilevel"/>
    <w:tmpl w:val="B9C66888"/>
    <w:lvl w:ilvl="0" w:tplc="8A80E1B2">
      <w:start w:val="1"/>
      <w:numFmt w:val="lowerLetter"/>
      <w:lvlText w:val="%1)"/>
      <w:lvlJc w:val="left"/>
      <w:pPr>
        <w:ind w:left="1587" w:hanging="327"/>
      </w:pPr>
      <w:rPr>
        <w:rFonts w:ascii="Times New Roman" w:eastAsia="Times New Roman" w:hAnsi="Times New Roman" w:cs="Times New Roman" w:hint="default"/>
        <w:b w:val="0"/>
        <w:bCs w:val="0"/>
        <w:i/>
        <w:iCs/>
        <w:spacing w:val="-4"/>
        <w:w w:val="100"/>
        <w:sz w:val="26"/>
        <w:szCs w:val="26"/>
        <w:lang w:val="vi" w:eastAsia="en-US" w:bidi="ar-SA"/>
      </w:rPr>
    </w:lvl>
    <w:lvl w:ilvl="1" w:tplc="1F3804FA">
      <w:numFmt w:val="bullet"/>
      <w:lvlText w:val="•"/>
      <w:lvlJc w:val="left"/>
      <w:pPr>
        <w:ind w:left="2580" w:hanging="327"/>
      </w:pPr>
      <w:rPr>
        <w:rFonts w:hint="default"/>
        <w:lang w:val="vi" w:eastAsia="en-US" w:bidi="ar-SA"/>
      </w:rPr>
    </w:lvl>
    <w:lvl w:ilvl="2" w:tplc="61127C98">
      <w:numFmt w:val="bullet"/>
      <w:lvlText w:val="•"/>
      <w:lvlJc w:val="left"/>
      <w:pPr>
        <w:ind w:left="3571" w:hanging="327"/>
      </w:pPr>
      <w:rPr>
        <w:rFonts w:hint="default"/>
        <w:lang w:val="vi" w:eastAsia="en-US" w:bidi="ar-SA"/>
      </w:rPr>
    </w:lvl>
    <w:lvl w:ilvl="3" w:tplc="39FA8A9A">
      <w:numFmt w:val="bullet"/>
      <w:lvlText w:val="•"/>
      <w:lvlJc w:val="left"/>
      <w:pPr>
        <w:ind w:left="4562" w:hanging="327"/>
      </w:pPr>
      <w:rPr>
        <w:rFonts w:hint="default"/>
        <w:lang w:val="vi" w:eastAsia="en-US" w:bidi="ar-SA"/>
      </w:rPr>
    </w:lvl>
    <w:lvl w:ilvl="4" w:tplc="A1A841E2">
      <w:numFmt w:val="bullet"/>
      <w:lvlText w:val="•"/>
      <w:lvlJc w:val="left"/>
      <w:pPr>
        <w:ind w:left="5553" w:hanging="327"/>
      </w:pPr>
      <w:rPr>
        <w:rFonts w:hint="default"/>
        <w:lang w:val="vi" w:eastAsia="en-US" w:bidi="ar-SA"/>
      </w:rPr>
    </w:lvl>
    <w:lvl w:ilvl="5" w:tplc="F50434F8">
      <w:numFmt w:val="bullet"/>
      <w:lvlText w:val="•"/>
      <w:lvlJc w:val="left"/>
      <w:pPr>
        <w:ind w:left="6544" w:hanging="327"/>
      </w:pPr>
      <w:rPr>
        <w:rFonts w:hint="default"/>
        <w:lang w:val="vi" w:eastAsia="en-US" w:bidi="ar-SA"/>
      </w:rPr>
    </w:lvl>
    <w:lvl w:ilvl="6" w:tplc="7B04BAF4">
      <w:numFmt w:val="bullet"/>
      <w:lvlText w:val="•"/>
      <w:lvlJc w:val="left"/>
      <w:pPr>
        <w:ind w:left="7535" w:hanging="327"/>
      </w:pPr>
      <w:rPr>
        <w:rFonts w:hint="default"/>
        <w:lang w:val="vi" w:eastAsia="en-US" w:bidi="ar-SA"/>
      </w:rPr>
    </w:lvl>
    <w:lvl w:ilvl="7" w:tplc="C7967462">
      <w:numFmt w:val="bullet"/>
      <w:lvlText w:val="•"/>
      <w:lvlJc w:val="left"/>
      <w:pPr>
        <w:ind w:left="8526" w:hanging="327"/>
      </w:pPr>
      <w:rPr>
        <w:rFonts w:hint="default"/>
        <w:lang w:val="vi" w:eastAsia="en-US" w:bidi="ar-SA"/>
      </w:rPr>
    </w:lvl>
    <w:lvl w:ilvl="8" w:tplc="41409A46">
      <w:numFmt w:val="bullet"/>
      <w:lvlText w:val="•"/>
      <w:lvlJc w:val="left"/>
      <w:pPr>
        <w:ind w:left="9517" w:hanging="327"/>
      </w:pPr>
      <w:rPr>
        <w:rFonts w:hint="default"/>
        <w:lang w:val="vi" w:eastAsia="en-US" w:bidi="ar-SA"/>
      </w:rPr>
    </w:lvl>
  </w:abstractNum>
  <w:abstractNum w:abstractNumId="40" w15:restartNumberingAfterBreak="0">
    <w:nsid w:val="767C43BE"/>
    <w:multiLevelType w:val="hybridMultilevel"/>
    <w:tmpl w:val="AE6A9840"/>
    <w:lvl w:ilvl="0" w:tplc="501229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0C0753"/>
    <w:multiLevelType w:val="hybridMultilevel"/>
    <w:tmpl w:val="477CBDF2"/>
    <w:lvl w:ilvl="0" w:tplc="06D8EC24">
      <w:start w:val="1"/>
      <w:numFmt w:val="bullet"/>
      <w:lvlText w:val=""/>
      <w:lvlJc w:val="left"/>
      <w:pPr>
        <w:ind w:left="1080" w:hanging="360"/>
      </w:pPr>
      <w:rPr>
        <w:rFonts w:ascii="Symbol" w:eastAsiaTheme="minorHAnsi"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4"/>
  </w:num>
  <w:num w:numId="3">
    <w:abstractNumId w:val="18"/>
  </w:num>
  <w:num w:numId="4">
    <w:abstractNumId w:val="8"/>
  </w:num>
  <w:num w:numId="5">
    <w:abstractNumId w:val="31"/>
  </w:num>
  <w:num w:numId="6">
    <w:abstractNumId w:val="39"/>
  </w:num>
  <w:num w:numId="7">
    <w:abstractNumId w:val="7"/>
  </w:num>
  <w:num w:numId="8">
    <w:abstractNumId w:val="16"/>
  </w:num>
  <w:num w:numId="9">
    <w:abstractNumId w:val="27"/>
  </w:num>
  <w:num w:numId="10">
    <w:abstractNumId w:val="22"/>
  </w:num>
  <w:num w:numId="11">
    <w:abstractNumId w:val="34"/>
  </w:num>
  <w:num w:numId="12">
    <w:abstractNumId w:val="5"/>
  </w:num>
  <w:num w:numId="13">
    <w:abstractNumId w:val="3"/>
  </w:num>
  <w:num w:numId="14">
    <w:abstractNumId w:val="30"/>
  </w:num>
  <w:num w:numId="15">
    <w:abstractNumId w:val="33"/>
  </w:num>
  <w:num w:numId="16">
    <w:abstractNumId w:val="13"/>
  </w:num>
  <w:num w:numId="17">
    <w:abstractNumId w:val="9"/>
  </w:num>
  <w:num w:numId="18">
    <w:abstractNumId w:val="20"/>
  </w:num>
  <w:num w:numId="19">
    <w:abstractNumId w:val="40"/>
  </w:num>
  <w:num w:numId="20">
    <w:abstractNumId w:val="17"/>
  </w:num>
  <w:num w:numId="21">
    <w:abstractNumId w:val="35"/>
  </w:num>
  <w:num w:numId="22">
    <w:abstractNumId w:val="10"/>
  </w:num>
  <w:num w:numId="23">
    <w:abstractNumId w:val="2"/>
  </w:num>
  <w:num w:numId="24">
    <w:abstractNumId w:val="29"/>
  </w:num>
  <w:num w:numId="25">
    <w:abstractNumId w:val="25"/>
  </w:num>
  <w:num w:numId="26">
    <w:abstractNumId w:val="11"/>
  </w:num>
  <w:num w:numId="27">
    <w:abstractNumId w:val="15"/>
  </w:num>
  <w:num w:numId="28">
    <w:abstractNumId w:val="41"/>
  </w:num>
  <w:num w:numId="29">
    <w:abstractNumId w:val="12"/>
  </w:num>
  <w:num w:numId="30">
    <w:abstractNumId w:val="24"/>
  </w:num>
  <w:num w:numId="31">
    <w:abstractNumId w:val="14"/>
  </w:num>
  <w:num w:numId="32">
    <w:abstractNumId w:val="1"/>
  </w:num>
  <w:num w:numId="33">
    <w:abstractNumId w:val="37"/>
  </w:num>
  <w:num w:numId="34">
    <w:abstractNumId w:val="26"/>
  </w:num>
  <w:num w:numId="35">
    <w:abstractNumId w:val="36"/>
  </w:num>
  <w:num w:numId="36">
    <w:abstractNumId w:val="19"/>
  </w:num>
  <w:num w:numId="37">
    <w:abstractNumId w:val="38"/>
  </w:num>
  <w:num w:numId="38">
    <w:abstractNumId w:val="23"/>
  </w:num>
  <w:num w:numId="39">
    <w:abstractNumId w:val="21"/>
  </w:num>
  <w:num w:numId="40">
    <w:abstractNumId w:val="32"/>
  </w:num>
  <w:num w:numId="41">
    <w:abstractNumId w:val="0"/>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zQ1MDAzNjUwsTQzN7BQ0lEKTi0uzszPAykwrQUAafWpaiwAAAA="/>
  </w:docVars>
  <w:rsids>
    <w:rsidRoot w:val="00C479BD"/>
    <w:rsid w:val="00000203"/>
    <w:rsid w:val="00000F95"/>
    <w:rsid w:val="000015DB"/>
    <w:rsid w:val="0000188D"/>
    <w:rsid w:val="000027AE"/>
    <w:rsid w:val="00002CF2"/>
    <w:rsid w:val="000031A7"/>
    <w:rsid w:val="0000469D"/>
    <w:rsid w:val="00004A43"/>
    <w:rsid w:val="0000503B"/>
    <w:rsid w:val="00005158"/>
    <w:rsid w:val="00006002"/>
    <w:rsid w:val="000067C2"/>
    <w:rsid w:val="00006E47"/>
    <w:rsid w:val="00007091"/>
    <w:rsid w:val="000101A3"/>
    <w:rsid w:val="0001040C"/>
    <w:rsid w:val="0001250C"/>
    <w:rsid w:val="00012734"/>
    <w:rsid w:val="00013103"/>
    <w:rsid w:val="00013340"/>
    <w:rsid w:val="000139E2"/>
    <w:rsid w:val="00013ABD"/>
    <w:rsid w:val="00013DEB"/>
    <w:rsid w:val="0001403D"/>
    <w:rsid w:val="000153B7"/>
    <w:rsid w:val="00015C3F"/>
    <w:rsid w:val="00015FB4"/>
    <w:rsid w:val="000169EB"/>
    <w:rsid w:val="00016EFB"/>
    <w:rsid w:val="00017288"/>
    <w:rsid w:val="00017DB7"/>
    <w:rsid w:val="000202AB"/>
    <w:rsid w:val="00020A32"/>
    <w:rsid w:val="00021328"/>
    <w:rsid w:val="00021346"/>
    <w:rsid w:val="00022629"/>
    <w:rsid w:val="00022EF9"/>
    <w:rsid w:val="00023756"/>
    <w:rsid w:val="00023A2D"/>
    <w:rsid w:val="000249F0"/>
    <w:rsid w:val="000251F6"/>
    <w:rsid w:val="0002549B"/>
    <w:rsid w:val="0002560B"/>
    <w:rsid w:val="00026F3D"/>
    <w:rsid w:val="00027780"/>
    <w:rsid w:val="0003197B"/>
    <w:rsid w:val="00033138"/>
    <w:rsid w:val="00033201"/>
    <w:rsid w:val="00033A5F"/>
    <w:rsid w:val="00034C96"/>
    <w:rsid w:val="00034DBF"/>
    <w:rsid w:val="00034E84"/>
    <w:rsid w:val="00035A23"/>
    <w:rsid w:val="00036E92"/>
    <w:rsid w:val="00037294"/>
    <w:rsid w:val="0004097F"/>
    <w:rsid w:val="00041FE4"/>
    <w:rsid w:val="00042467"/>
    <w:rsid w:val="00042756"/>
    <w:rsid w:val="000430AC"/>
    <w:rsid w:val="00043AD4"/>
    <w:rsid w:val="000440AA"/>
    <w:rsid w:val="00044402"/>
    <w:rsid w:val="00050437"/>
    <w:rsid w:val="00051908"/>
    <w:rsid w:val="00052AD4"/>
    <w:rsid w:val="00052AFF"/>
    <w:rsid w:val="00052CC9"/>
    <w:rsid w:val="00053069"/>
    <w:rsid w:val="000534D6"/>
    <w:rsid w:val="00053688"/>
    <w:rsid w:val="0005375F"/>
    <w:rsid w:val="000543FD"/>
    <w:rsid w:val="00054776"/>
    <w:rsid w:val="000556FA"/>
    <w:rsid w:val="00056C23"/>
    <w:rsid w:val="0005712B"/>
    <w:rsid w:val="000576AF"/>
    <w:rsid w:val="00057995"/>
    <w:rsid w:val="00057FFC"/>
    <w:rsid w:val="000602DD"/>
    <w:rsid w:val="00060BC9"/>
    <w:rsid w:val="00060D03"/>
    <w:rsid w:val="00060E57"/>
    <w:rsid w:val="0006113F"/>
    <w:rsid w:val="0006175D"/>
    <w:rsid w:val="00061A54"/>
    <w:rsid w:val="00061D05"/>
    <w:rsid w:val="00061D42"/>
    <w:rsid w:val="00063C7B"/>
    <w:rsid w:val="00064190"/>
    <w:rsid w:val="00064636"/>
    <w:rsid w:val="00066C6F"/>
    <w:rsid w:val="00067195"/>
    <w:rsid w:val="00067753"/>
    <w:rsid w:val="00070707"/>
    <w:rsid w:val="0007104E"/>
    <w:rsid w:val="00071164"/>
    <w:rsid w:val="00071645"/>
    <w:rsid w:val="000719DC"/>
    <w:rsid w:val="00072B99"/>
    <w:rsid w:val="0007567A"/>
    <w:rsid w:val="00075884"/>
    <w:rsid w:val="00076749"/>
    <w:rsid w:val="000775CA"/>
    <w:rsid w:val="000777B3"/>
    <w:rsid w:val="00077DA7"/>
    <w:rsid w:val="0008013E"/>
    <w:rsid w:val="000807B5"/>
    <w:rsid w:val="000807E8"/>
    <w:rsid w:val="00080974"/>
    <w:rsid w:val="00080B43"/>
    <w:rsid w:val="00080B94"/>
    <w:rsid w:val="00080DB1"/>
    <w:rsid w:val="0008166D"/>
    <w:rsid w:val="00081E7B"/>
    <w:rsid w:val="000831BA"/>
    <w:rsid w:val="00083B25"/>
    <w:rsid w:val="00083E1B"/>
    <w:rsid w:val="000853EF"/>
    <w:rsid w:val="000859BA"/>
    <w:rsid w:val="00087E3E"/>
    <w:rsid w:val="00090224"/>
    <w:rsid w:val="000903F1"/>
    <w:rsid w:val="000905A1"/>
    <w:rsid w:val="0009136B"/>
    <w:rsid w:val="0009172C"/>
    <w:rsid w:val="00092AC8"/>
    <w:rsid w:val="000941C8"/>
    <w:rsid w:val="00094577"/>
    <w:rsid w:val="00094E4D"/>
    <w:rsid w:val="000976A9"/>
    <w:rsid w:val="000977D9"/>
    <w:rsid w:val="00097878"/>
    <w:rsid w:val="00097E35"/>
    <w:rsid w:val="000A024A"/>
    <w:rsid w:val="000A08C8"/>
    <w:rsid w:val="000A0DC4"/>
    <w:rsid w:val="000A180D"/>
    <w:rsid w:val="000A1C43"/>
    <w:rsid w:val="000A26F0"/>
    <w:rsid w:val="000A28F5"/>
    <w:rsid w:val="000A3F92"/>
    <w:rsid w:val="000A4FA6"/>
    <w:rsid w:val="000A53D4"/>
    <w:rsid w:val="000A5627"/>
    <w:rsid w:val="000B124A"/>
    <w:rsid w:val="000B13E0"/>
    <w:rsid w:val="000B1994"/>
    <w:rsid w:val="000B1D0B"/>
    <w:rsid w:val="000B286E"/>
    <w:rsid w:val="000B32D7"/>
    <w:rsid w:val="000B3CD3"/>
    <w:rsid w:val="000B458E"/>
    <w:rsid w:val="000B4AD2"/>
    <w:rsid w:val="000B547B"/>
    <w:rsid w:val="000B716C"/>
    <w:rsid w:val="000B78C8"/>
    <w:rsid w:val="000B7A36"/>
    <w:rsid w:val="000B7D16"/>
    <w:rsid w:val="000B7F64"/>
    <w:rsid w:val="000C016B"/>
    <w:rsid w:val="000C070F"/>
    <w:rsid w:val="000C0B20"/>
    <w:rsid w:val="000C1918"/>
    <w:rsid w:val="000C1E40"/>
    <w:rsid w:val="000C1EF8"/>
    <w:rsid w:val="000C1F71"/>
    <w:rsid w:val="000C26AF"/>
    <w:rsid w:val="000C2D10"/>
    <w:rsid w:val="000C2E57"/>
    <w:rsid w:val="000C34BE"/>
    <w:rsid w:val="000C35FB"/>
    <w:rsid w:val="000C47BE"/>
    <w:rsid w:val="000C47D5"/>
    <w:rsid w:val="000C747A"/>
    <w:rsid w:val="000C7F8A"/>
    <w:rsid w:val="000D020E"/>
    <w:rsid w:val="000D0A42"/>
    <w:rsid w:val="000D1695"/>
    <w:rsid w:val="000D2074"/>
    <w:rsid w:val="000D3007"/>
    <w:rsid w:val="000D3026"/>
    <w:rsid w:val="000D3778"/>
    <w:rsid w:val="000D4077"/>
    <w:rsid w:val="000D426A"/>
    <w:rsid w:val="000D4833"/>
    <w:rsid w:val="000D4FC7"/>
    <w:rsid w:val="000D5308"/>
    <w:rsid w:val="000D699F"/>
    <w:rsid w:val="000D6DD5"/>
    <w:rsid w:val="000D7243"/>
    <w:rsid w:val="000E07C1"/>
    <w:rsid w:val="000E126F"/>
    <w:rsid w:val="000E1618"/>
    <w:rsid w:val="000E1C79"/>
    <w:rsid w:val="000E2373"/>
    <w:rsid w:val="000E29BE"/>
    <w:rsid w:val="000E3EA4"/>
    <w:rsid w:val="000E3F0B"/>
    <w:rsid w:val="000E5196"/>
    <w:rsid w:val="000E51EC"/>
    <w:rsid w:val="000E5219"/>
    <w:rsid w:val="000E535B"/>
    <w:rsid w:val="000E5AAA"/>
    <w:rsid w:val="000E5FBA"/>
    <w:rsid w:val="000E6679"/>
    <w:rsid w:val="000E68B2"/>
    <w:rsid w:val="000E69CA"/>
    <w:rsid w:val="000E6E8C"/>
    <w:rsid w:val="000E75C6"/>
    <w:rsid w:val="000F140C"/>
    <w:rsid w:val="000F149B"/>
    <w:rsid w:val="000F2347"/>
    <w:rsid w:val="000F3E2D"/>
    <w:rsid w:val="000F3FF0"/>
    <w:rsid w:val="000F4514"/>
    <w:rsid w:val="000F5114"/>
    <w:rsid w:val="000F6126"/>
    <w:rsid w:val="000F65E5"/>
    <w:rsid w:val="000F764D"/>
    <w:rsid w:val="001006C0"/>
    <w:rsid w:val="00100BBA"/>
    <w:rsid w:val="00102548"/>
    <w:rsid w:val="00103258"/>
    <w:rsid w:val="0010337C"/>
    <w:rsid w:val="00103B6F"/>
    <w:rsid w:val="00103F2A"/>
    <w:rsid w:val="00104E5F"/>
    <w:rsid w:val="001052A6"/>
    <w:rsid w:val="00105351"/>
    <w:rsid w:val="00105D95"/>
    <w:rsid w:val="00105FB8"/>
    <w:rsid w:val="0010600D"/>
    <w:rsid w:val="00106C4D"/>
    <w:rsid w:val="001070BE"/>
    <w:rsid w:val="00107383"/>
    <w:rsid w:val="0010773C"/>
    <w:rsid w:val="00107C50"/>
    <w:rsid w:val="00110E60"/>
    <w:rsid w:val="00111E92"/>
    <w:rsid w:val="00111FD8"/>
    <w:rsid w:val="00112898"/>
    <w:rsid w:val="00113203"/>
    <w:rsid w:val="00113B41"/>
    <w:rsid w:val="00113FA7"/>
    <w:rsid w:val="0011568F"/>
    <w:rsid w:val="00115F03"/>
    <w:rsid w:val="0011789A"/>
    <w:rsid w:val="00120457"/>
    <w:rsid w:val="001204B2"/>
    <w:rsid w:val="0012110C"/>
    <w:rsid w:val="00121990"/>
    <w:rsid w:val="00122B83"/>
    <w:rsid w:val="001237B1"/>
    <w:rsid w:val="00123B85"/>
    <w:rsid w:val="001245DC"/>
    <w:rsid w:val="00126336"/>
    <w:rsid w:val="0012635F"/>
    <w:rsid w:val="00127266"/>
    <w:rsid w:val="00127724"/>
    <w:rsid w:val="0013048D"/>
    <w:rsid w:val="00130ED7"/>
    <w:rsid w:val="001310DC"/>
    <w:rsid w:val="00131184"/>
    <w:rsid w:val="00131E2B"/>
    <w:rsid w:val="001323C5"/>
    <w:rsid w:val="00133F0D"/>
    <w:rsid w:val="001346A5"/>
    <w:rsid w:val="001349A2"/>
    <w:rsid w:val="00134D2B"/>
    <w:rsid w:val="00135613"/>
    <w:rsid w:val="0013601F"/>
    <w:rsid w:val="0013751B"/>
    <w:rsid w:val="001409E1"/>
    <w:rsid w:val="00141379"/>
    <w:rsid w:val="00141ADB"/>
    <w:rsid w:val="00141E41"/>
    <w:rsid w:val="0014249D"/>
    <w:rsid w:val="0014314E"/>
    <w:rsid w:val="0014335C"/>
    <w:rsid w:val="00143877"/>
    <w:rsid w:val="001438B2"/>
    <w:rsid w:val="00146661"/>
    <w:rsid w:val="00146854"/>
    <w:rsid w:val="00151E57"/>
    <w:rsid w:val="00152D6F"/>
    <w:rsid w:val="00153D23"/>
    <w:rsid w:val="00154E67"/>
    <w:rsid w:val="00155249"/>
    <w:rsid w:val="001564FD"/>
    <w:rsid w:val="0015685E"/>
    <w:rsid w:val="00156B9C"/>
    <w:rsid w:val="00157E89"/>
    <w:rsid w:val="00157F7E"/>
    <w:rsid w:val="00160FC1"/>
    <w:rsid w:val="00161BF0"/>
    <w:rsid w:val="00162642"/>
    <w:rsid w:val="00162BEC"/>
    <w:rsid w:val="00162F10"/>
    <w:rsid w:val="00163050"/>
    <w:rsid w:val="001637C8"/>
    <w:rsid w:val="00163AF8"/>
    <w:rsid w:val="00164B19"/>
    <w:rsid w:val="00164B26"/>
    <w:rsid w:val="00164FC8"/>
    <w:rsid w:val="001654A6"/>
    <w:rsid w:val="00165D9F"/>
    <w:rsid w:val="001669EE"/>
    <w:rsid w:val="00166F08"/>
    <w:rsid w:val="0016705C"/>
    <w:rsid w:val="00167EAD"/>
    <w:rsid w:val="00170E17"/>
    <w:rsid w:val="00171510"/>
    <w:rsid w:val="001721AD"/>
    <w:rsid w:val="001721C1"/>
    <w:rsid w:val="00172C70"/>
    <w:rsid w:val="0017359C"/>
    <w:rsid w:val="00173862"/>
    <w:rsid w:val="001743A1"/>
    <w:rsid w:val="001772C2"/>
    <w:rsid w:val="001773A8"/>
    <w:rsid w:val="0017748F"/>
    <w:rsid w:val="00181B56"/>
    <w:rsid w:val="00182211"/>
    <w:rsid w:val="00182340"/>
    <w:rsid w:val="001824C3"/>
    <w:rsid w:val="00184016"/>
    <w:rsid w:val="00184509"/>
    <w:rsid w:val="001848FC"/>
    <w:rsid w:val="00184A8B"/>
    <w:rsid w:val="00184F50"/>
    <w:rsid w:val="0018504F"/>
    <w:rsid w:val="00187BC7"/>
    <w:rsid w:val="001902A0"/>
    <w:rsid w:val="001903CA"/>
    <w:rsid w:val="0019067E"/>
    <w:rsid w:val="001913C5"/>
    <w:rsid w:val="001919F7"/>
    <w:rsid w:val="00191DA9"/>
    <w:rsid w:val="001923D6"/>
    <w:rsid w:val="00192DC7"/>
    <w:rsid w:val="0019336E"/>
    <w:rsid w:val="00193987"/>
    <w:rsid w:val="00195FE9"/>
    <w:rsid w:val="00196026"/>
    <w:rsid w:val="001964F8"/>
    <w:rsid w:val="0019696F"/>
    <w:rsid w:val="00196BD3"/>
    <w:rsid w:val="00197724"/>
    <w:rsid w:val="00197DE4"/>
    <w:rsid w:val="001A0067"/>
    <w:rsid w:val="001A00F6"/>
    <w:rsid w:val="001A0390"/>
    <w:rsid w:val="001A06B4"/>
    <w:rsid w:val="001A08DB"/>
    <w:rsid w:val="001A17E3"/>
    <w:rsid w:val="001A2008"/>
    <w:rsid w:val="001A20F4"/>
    <w:rsid w:val="001A3AA3"/>
    <w:rsid w:val="001A4056"/>
    <w:rsid w:val="001A4894"/>
    <w:rsid w:val="001A5196"/>
    <w:rsid w:val="001A52AB"/>
    <w:rsid w:val="001A54AF"/>
    <w:rsid w:val="001A6221"/>
    <w:rsid w:val="001A657B"/>
    <w:rsid w:val="001A7BBC"/>
    <w:rsid w:val="001B007C"/>
    <w:rsid w:val="001B054C"/>
    <w:rsid w:val="001B1F8A"/>
    <w:rsid w:val="001B244E"/>
    <w:rsid w:val="001B2FB5"/>
    <w:rsid w:val="001B2FB6"/>
    <w:rsid w:val="001B33F5"/>
    <w:rsid w:val="001B460F"/>
    <w:rsid w:val="001B7E13"/>
    <w:rsid w:val="001B7F54"/>
    <w:rsid w:val="001C04EA"/>
    <w:rsid w:val="001C08F1"/>
    <w:rsid w:val="001C0A8E"/>
    <w:rsid w:val="001C0BB5"/>
    <w:rsid w:val="001C0E4A"/>
    <w:rsid w:val="001C0FF2"/>
    <w:rsid w:val="001C1388"/>
    <w:rsid w:val="001C1BEC"/>
    <w:rsid w:val="001C1FF5"/>
    <w:rsid w:val="001C2A15"/>
    <w:rsid w:val="001C2D0F"/>
    <w:rsid w:val="001C2F3D"/>
    <w:rsid w:val="001C324E"/>
    <w:rsid w:val="001C388B"/>
    <w:rsid w:val="001C3E1B"/>
    <w:rsid w:val="001C4223"/>
    <w:rsid w:val="001C4250"/>
    <w:rsid w:val="001C47F2"/>
    <w:rsid w:val="001C5402"/>
    <w:rsid w:val="001C59B8"/>
    <w:rsid w:val="001C68AB"/>
    <w:rsid w:val="001C723B"/>
    <w:rsid w:val="001C7EE0"/>
    <w:rsid w:val="001D00F2"/>
    <w:rsid w:val="001D015C"/>
    <w:rsid w:val="001D06B8"/>
    <w:rsid w:val="001D0716"/>
    <w:rsid w:val="001D1D4F"/>
    <w:rsid w:val="001D283B"/>
    <w:rsid w:val="001D3922"/>
    <w:rsid w:val="001D4A01"/>
    <w:rsid w:val="001D4EB6"/>
    <w:rsid w:val="001D517D"/>
    <w:rsid w:val="001D571C"/>
    <w:rsid w:val="001D587E"/>
    <w:rsid w:val="001D62DC"/>
    <w:rsid w:val="001D7663"/>
    <w:rsid w:val="001D773C"/>
    <w:rsid w:val="001D77EC"/>
    <w:rsid w:val="001D78A5"/>
    <w:rsid w:val="001D7946"/>
    <w:rsid w:val="001E00E5"/>
    <w:rsid w:val="001E04D2"/>
    <w:rsid w:val="001E05BB"/>
    <w:rsid w:val="001E12B5"/>
    <w:rsid w:val="001E13F7"/>
    <w:rsid w:val="001E14B2"/>
    <w:rsid w:val="001E1925"/>
    <w:rsid w:val="001E30E1"/>
    <w:rsid w:val="001E3B60"/>
    <w:rsid w:val="001E490B"/>
    <w:rsid w:val="001E6049"/>
    <w:rsid w:val="001E65EF"/>
    <w:rsid w:val="001E6930"/>
    <w:rsid w:val="001E6B44"/>
    <w:rsid w:val="001E7291"/>
    <w:rsid w:val="001F04AF"/>
    <w:rsid w:val="001F060A"/>
    <w:rsid w:val="001F0AAC"/>
    <w:rsid w:val="001F14C2"/>
    <w:rsid w:val="001F1714"/>
    <w:rsid w:val="001F1C37"/>
    <w:rsid w:val="001F212F"/>
    <w:rsid w:val="001F23CB"/>
    <w:rsid w:val="001F31B3"/>
    <w:rsid w:val="001F37DC"/>
    <w:rsid w:val="001F412C"/>
    <w:rsid w:val="001F45C8"/>
    <w:rsid w:val="001F594E"/>
    <w:rsid w:val="001F59CF"/>
    <w:rsid w:val="001F5FBC"/>
    <w:rsid w:val="001F6655"/>
    <w:rsid w:val="001F6ED5"/>
    <w:rsid w:val="001F7566"/>
    <w:rsid w:val="001F758D"/>
    <w:rsid w:val="001F7F19"/>
    <w:rsid w:val="00200559"/>
    <w:rsid w:val="002006C0"/>
    <w:rsid w:val="00200D2D"/>
    <w:rsid w:val="00200E65"/>
    <w:rsid w:val="00201EF8"/>
    <w:rsid w:val="00201FC4"/>
    <w:rsid w:val="00202C6D"/>
    <w:rsid w:val="00202E3A"/>
    <w:rsid w:val="00203885"/>
    <w:rsid w:val="002039E2"/>
    <w:rsid w:val="00204631"/>
    <w:rsid w:val="00205761"/>
    <w:rsid w:val="00206227"/>
    <w:rsid w:val="00206371"/>
    <w:rsid w:val="00206EB8"/>
    <w:rsid w:val="0020747D"/>
    <w:rsid w:val="00207716"/>
    <w:rsid w:val="00207D96"/>
    <w:rsid w:val="00211337"/>
    <w:rsid w:val="00212A4D"/>
    <w:rsid w:val="00212FD7"/>
    <w:rsid w:val="00213887"/>
    <w:rsid w:val="00213C83"/>
    <w:rsid w:val="00213FC6"/>
    <w:rsid w:val="002151E6"/>
    <w:rsid w:val="002158EB"/>
    <w:rsid w:val="00215EAE"/>
    <w:rsid w:val="00216EF0"/>
    <w:rsid w:val="00216F15"/>
    <w:rsid w:val="0021700F"/>
    <w:rsid w:val="002170EA"/>
    <w:rsid w:val="002209D6"/>
    <w:rsid w:val="00220BD9"/>
    <w:rsid w:val="00221234"/>
    <w:rsid w:val="0022266F"/>
    <w:rsid w:val="00223272"/>
    <w:rsid w:val="00223513"/>
    <w:rsid w:val="0022389E"/>
    <w:rsid w:val="00223A7A"/>
    <w:rsid w:val="00224C70"/>
    <w:rsid w:val="00225A3A"/>
    <w:rsid w:val="002263BE"/>
    <w:rsid w:val="00226F6E"/>
    <w:rsid w:val="00227BC2"/>
    <w:rsid w:val="0023142D"/>
    <w:rsid w:val="002314B4"/>
    <w:rsid w:val="00232875"/>
    <w:rsid w:val="00232921"/>
    <w:rsid w:val="00232CA8"/>
    <w:rsid w:val="00232E3A"/>
    <w:rsid w:val="00233678"/>
    <w:rsid w:val="00233A58"/>
    <w:rsid w:val="00233CDB"/>
    <w:rsid w:val="002343FB"/>
    <w:rsid w:val="0023507A"/>
    <w:rsid w:val="00235857"/>
    <w:rsid w:val="00235AD8"/>
    <w:rsid w:val="00235DD8"/>
    <w:rsid w:val="00236A57"/>
    <w:rsid w:val="00236FF5"/>
    <w:rsid w:val="00237BBC"/>
    <w:rsid w:val="00237EF8"/>
    <w:rsid w:val="002404FF"/>
    <w:rsid w:val="00243D82"/>
    <w:rsid w:val="002443DB"/>
    <w:rsid w:val="00244DEC"/>
    <w:rsid w:val="0024515C"/>
    <w:rsid w:val="00245A26"/>
    <w:rsid w:val="00246004"/>
    <w:rsid w:val="00246851"/>
    <w:rsid w:val="00246B4C"/>
    <w:rsid w:val="00246D0E"/>
    <w:rsid w:val="00246DCF"/>
    <w:rsid w:val="00251053"/>
    <w:rsid w:val="002525C1"/>
    <w:rsid w:val="00252CF9"/>
    <w:rsid w:val="002541A8"/>
    <w:rsid w:val="0025445A"/>
    <w:rsid w:val="002544A7"/>
    <w:rsid w:val="00254F1A"/>
    <w:rsid w:val="0025523C"/>
    <w:rsid w:val="002559C1"/>
    <w:rsid w:val="00257B68"/>
    <w:rsid w:val="00260646"/>
    <w:rsid w:val="002608FC"/>
    <w:rsid w:val="00260D3B"/>
    <w:rsid w:val="00261541"/>
    <w:rsid w:val="0026178E"/>
    <w:rsid w:val="002620CD"/>
    <w:rsid w:val="00262363"/>
    <w:rsid w:val="0026238F"/>
    <w:rsid w:val="0026291A"/>
    <w:rsid w:val="00262AE4"/>
    <w:rsid w:val="0026320A"/>
    <w:rsid w:val="002633F4"/>
    <w:rsid w:val="002639C1"/>
    <w:rsid w:val="0026478A"/>
    <w:rsid w:val="00264A5C"/>
    <w:rsid w:val="00265240"/>
    <w:rsid w:val="002653AD"/>
    <w:rsid w:val="002673B8"/>
    <w:rsid w:val="00272724"/>
    <w:rsid w:val="0027279F"/>
    <w:rsid w:val="002727E7"/>
    <w:rsid w:val="00272B06"/>
    <w:rsid w:val="00273768"/>
    <w:rsid w:val="00273C80"/>
    <w:rsid w:val="002740FD"/>
    <w:rsid w:val="002741CD"/>
    <w:rsid w:val="00274909"/>
    <w:rsid w:val="00274C7E"/>
    <w:rsid w:val="0027520E"/>
    <w:rsid w:val="0027571A"/>
    <w:rsid w:val="002759A7"/>
    <w:rsid w:val="002767E4"/>
    <w:rsid w:val="00276E9D"/>
    <w:rsid w:val="002775A6"/>
    <w:rsid w:val="002777E4"/>
    <w:rsid w:val="00277C0E"/>
    <w:rsid w:val="002808DD"/>
    <w:rsid w:val="00280F0B"/>
    <w:rsid w:val="00281646"/>
    <w:rsid w:val="0028196F"/>
    <w:rsid w:val="0028227A"/>
    <w:rsid w:val="002823C2"/>
    <w:rsid w:val="00282742"/>
    <w:rsid w:val="0028276D"/>
    <w:rsid w:val="00284944"/>
    <w:rsid w:val="00286DAB"/>
    <w:rsid w:val="00286DD4"/>
    <w:rsid w:val="00290BE9"/>
    <w:rsid w:val="00292962"/>
    <w:rsid w:val="00293C14"/>
    <w:rsid w:val="00293C3E"/>
    <w:rsid w:val="0029514B"/>
    <w:rsid w:val="00295478"/>
    <w:rsid w:val="00295597"/>
    <w:rsid w:val="0029735F"/>
    <w:rsid w:val="00297465"/>
    <w:rsid w:val="002975BE"/>
    <w:rsid w:val="002A21C9"/>
    <w:rsid w:val="002A2AF8"/>
    <w:rsid w:val="002A3D56"/>
    <w:rsid w:val="002A4214"/>
    <w:rsid w:val="002A5F0B"/>
    <w:rsid w:val="002A5F73"/>
    <w:rsid w:val="002A65B0"/>
    <w:rsid w:val="002B0B96"/>
    <w:rsid w:val="002B1064"/>
    <w:rsid w:val="002B1EEF"/>
    <w:rsid w:val="002B21FA"/>
    <w:rsid w:val="002B2DDC"/>
    <w:rsid w:val="002B326B"/>
    <w:rsid w:val="002B38C0"/>
    <w:rsid w:val="002B4D38"/>
    <w:rsid w:val="002B4E3E"/>
    <w:rsid w:val="002B4E8F"/>
    <w:rsid w:val="002B55A2"/>
    <w:rsid w:val="002B5ADC"/>
    <w:rsid w:val="002B6BF5"/>
    <w:rsid w:val="002B6FC6"/>
    <w:rsid w:val="002C32A0"/>
    <w:rsid w:val="002C52D2"/>
    <w:rsid w:val="002C5455"/>
    <w:rsid w:val="002C5960"/>
    <w:rsid w:val="002C639E"/>
    <w:rsid w:val="002C78CA"/>
    <w:rsid w:val="002D106A"/>
    <w:rsid w:val="002D14CC"/>
    <w:rsid w:val="002D36B8"/>
    <w:rsid w:val="002D3AEC"/>
    <w:rsid w:val="002D3E62"/>
    <w:rsid w:val="002D4920"/>
    <w:rsid w:val="002D4CB7"/>
    <w:rsid w:val="002D5378"/>
    <w:rsid w:val="002D59EF"/>
    <w:rsid w:val="002D6E92"/>
    <w:rsid w:val="002D776C"/>
    <w:rsid w:val="002E0AB7"/>
    <w:rsid w:val="002E1230"/>
    <w:rsid w:val="002E143C"/>
    <w:rsid w:val="002E1AA0"/>
    <w:rsid w:val="002E3367"/>
    <w:rsid w:val="002E341A"/>
    <w:rsid w:val="002E44C2"/>
    <w:rsid w:val="002E497B"/>
    <w:rsid w:val="002E51C9"/>
    <w:rsid w:val="002E569F"/>
    <w:rsid w:val="002E58A9"/>
    <w:rsid w:val="002E5B6B"/>
    <w:rsid w:val="002E65C5"/>
    <w:rsid w:val="002E6EEC"/>
    <w:rsid w:val="002E7240"/>
    <w:rsid w:val="002E7896"/>
    <w:rsid w:val="002E78FC"/>
    <w:rsid w:val="002E7CC4"/>
    <w:rsid w:val="002E7E0E"/>
    <w:rsid w:val="002F0093"/>
    <w:rsid w:val="002F02B5"/>
    <w:rsid w:val="002F0C8D"/>
    <w:rsid w:val="002F135C"/>
    <w:rsid w:val="002F1E8C"/>
    <w:rsid w:val="002F29CA"/>
    <w:rsid w:val="002F32AA"/>
    <w:rsid w:val="002F3890"/>
    <w:rsid w:val="002F6177"/>
    <w:rsid w:val="002F6E19"/>
    <w:rsid w:val="0030015E"/>
    <w:rsid w:val="003009A9"/>
    <w:rsid w:val="00301729"/>
    <w:rsid w:val="0030291E"/>
    <w:rsid w:val="00302B5E"/>
    <w:rsid w:val="00303EA2"/>
    <w:rsid w:val="00304229"/>
    <w:rsid w:val="0030451D"/>
    <w:rsid w:val="00304673"/>
    <w:rsid w:val="00304E68"/>
    <w:rsid w:val="00305A41"/>
    <w:rsid w:val="00306B6B"/>
    <w:rsid w:val="003108A7"/>
    <w:rsid w:val="00312651"/>
    <w:rsid w:val="003131FC"/>
    <w:rsid w:val="0031322D"/>
    <w:rsid w:val="00313F35"/>
    <w:rsid w:val="003150E5"/>
    <w:rsid w:val="0031554F"/>
    <w:rsid w:val="003165E7"/>
    <w:rsid w:val="00316677"/>
    <w:rsid w:val="00316D8B"/>
    <w:rsid w:val="00316ECA"/>
    <w:rsid w:val="0031739F"/>
    <w:rsid w:val="0032080C"/>
    <w:rsid w:val="00320C48"/>
    <w:rsid w:val="00320DC8"/>
    <w:rsid w:val="003226EE"/>
    <w:rsid w:val="0032281B"/>
    <w:rsid w:val="0032313D"/>
    <w:rsid w:val="00323855"/>
    <w:rsid w:val="00323ACE"/>
    <w:rsid w:val="00323F86"/>
    <w:rsid w:val="0032437F"/>
    <w:rsid w:val="003243F9"/>
    <w:rsid w:val="003276A3"/>
    <w:rsid w:val="00327E91"/>
    <w:rsid w:val="0033099D"/>
    <w:rsid w:val="00330B09"/>
    <w:rsid w:val="00332E9E"/>
    <w:rsid w:val="0033343E"/>
    <w:rsid w:val="00333BA3"/>
    <w:rsid w:val="00335057"/>
    <w:rsid w:val="003350E3"/>
    <w:rsid w:val="0033549F"/>
    <w:rsid w:val="00336184"/>
    <w:rsid w:val="003364A8"/>
    <w:rsid w:val="00336AAE"/>
    <w:rsid w:val="00337415"/>
    <w:rsid w:val="00337C8F"/>
    <w:rsid w:val="0034127B"/>
    <w:rsid w:val="00341352"/>
    <w:rsid w:val="0034154F"/>
    <w:rsid w:val="00341EA9"/>
    <w:rsid w:val="00341FBB"/>
    <w:rsid w:val="00344B65"/>
    <w:rsid w:val="003457F0"/>
    <w:rsid w:val="00345C73"/>
    <w:rsid w:val="003469DB"/>
    <w:rsid w:val="00346EEF"/>
    <w:rsid w:val="00347AC7"/>
    <w:rsid w:val="0035061C"/>
    <w:rsid w:val="00350C87"/>
    <w:rsid w:val="00350C9E"/>
    <w:rsid w:val="003511D3"/>
    <w:rsid w:val="00351B98"/>
    <w:rsid w:val="00353089"/>
    <w:rsid w:val="003538F8"/>
    <w:rsid w:val="00353BF4"/>
    <w:rsid w:val="00353BFB"/>
    <w:rsid w:val="00353F62"/>
    <w:rsid w:val="00356467"/>
    <w:rsid w:val="00360815"/>
    <w:rsid w:val="00360D6A"/>
    <w:rsid w:val="00361EED"/>
    <w:rsid w:val="003628AB"/>
    <w:rsid w:val="003630E3"/>
    <w:rsid w:val="003632DB"/>
    <w:rsid w:val="003634CF"/>
    <w:rsid w:val="00363BA2"/>
    <w:rsid w:val="00363F3A"/>
    <w:rsid w:val="0036406A"/>
    <w:rsid w:val="0036441A"/>
    <w:rsid w:val="0036491B"/>
    <w:rsid w:val="00364F54"/>
    <w:rsid w:val="00366BB5"/>
    <w:rsid w:val="00367024"/>
    <w:rsid w:val="0036719B"/>
    <w:rsid w:val="0036720D"/>
    <w:rsid w:val="003674B9"/>
    <w:rsid w:val="00367D8D"/>
    <w:rsid w:val="003704FA"/>
    <w:rsid w:val="00370827"/>
    <w:rsid w:val="00370922"/>
    <w:rsid w:val="00370BBA"/>
    <w:rsid w:val="00370E9A"/>
    <w:rsid w:val="003718E9"/>
    <w:rsid w:val="00372A0D"/>
    <w:rsid w:val="003730F7"/>
    <w:rsid w:val="00374DF4"/>
    <w:rsid w:val="003752DE"/>
    <w:rsid w:val="00375B4C"/>
    <w:rsid w:val="00376B29"/>
    <w:rsid w:val="00377887"/>
    <w:rsid w:val="0037797F"/>
    <w:rsid w:val="00377C7C"/>
    <w:rsid w:val="0038129A"/>
    <w:rsid w:val="00382C84"/>
    <w:rsid w:val="00383210"/>
    <w:rsid w:val="00383377"/>
    <w:rsid w:val="0038338D"/>
    <w:rsid w:val="003835E5"/>
    <w:rsid w:val="00383A48"/>
    <w:rsid w:val="003842CE"/>
    <w:rsid w:val="00386077"/>
    <w:rsid w:val="003861B0"/>
    <w:rsid w:val="00386278"/>
    <w:rsid w:val="00386B99"/>
    <w:rsid w:val="00386E1E"/>
    <w:rsid w:val="00387ED1"/>
    <w:rsid w:val="00390279"/>
    <w:rsid w:val="0039062C"/>
    <w:rsid w:val="00390EE3"/>
    <w:rsid w:val="00391082"/>
    <w:rsid w:val="00392C2F"/>
    <w:rsid w:val="003930AF"/>
    <w:rsid w:val="003934AB"/>
    <w:rsid w:val="0039352B"/>
    <w:rsid w:val="00394276"/>
    <w:rsid w:val="00394FA6"/>
    <w:rsid w:val="00396ED0"/>
    <w:rsid w:val="00397720"/>
    <w:rsid w:val="003A0605"/>
    <w:rsid w:val="003A0832"/>
    <w:rsid w:val="003A09FF"/>
    <w:rsid w:val="003A1785"/>
    <w:rsid w:val="003A2181"/>
    <w:rsid w:val="003A3661"/>
    <w:rsid w:val="003A3BF2"/>
    <w:rsid w:val="003A3CEA"/>
    <w:rsid w:val="003A43C3"/>
    <w:rsid w:val="003A4930"/>
    <w:rsid w:val="003A498A"/>
    <w:rsid w:val="003A4DC7"/>
    <w:rsid w:val="003A548E"/>
    <w:rsid w:val="003A6076"/>
    <w:rsid w:val="003A6237"/>
    <w:rsid w:val="003A6C1D"/>
    <w:rsid w:val="003A7354"/>
    <w:rsid w:val="003A7F70"/>
    <w:rsid w:val="003A7FDC"/>
    <w:rsid w:val="003B08F8"/>
    <w:rsid w:val="003B1202"/>
    <w:rsid w:val="003B1FD9"/>
    <w:rsid w:val="003B2060"/>
    <w:rsid w:val="003B2D16"/>
    <w:rsid w:val="003B3DF2"/>
    <w:rsid w:val="003B4BC3"/>
    <w:rsid w:val="003B50C3"/>
    <w:rsid w:val="003B5F9C"/>
    <w:rsid w:val="003B6196"/>
    <w:rsid w:val="003B6318"/>
    <w:rsid w:val="003B6686"/>
    <w:rsid w:val="003B7AEC"/>
    <w:rsid w:val="003C27C3"/>
    <w:rsid w:val="003C4019"/>
    <w:rsid w:val="003C446C"/>
    <w:rsid w:val="003C454D"/>
    <w:rsid w:val="003C4681"/>
    <w:rsid w:val="003C46A7"/>
    <w:rsid w:val="003C5B78"/>
    <w:rsid w:val="003C64D6"/>
    <w:rsid w:val="003C7B4E"/>
    <w:rsid w:val="003D02F6"/>
    <w:rsid w:val="003D0700"/>
    <w:rsid w:val="003D0E30"/>
    <w:rsid w:val="003D14C8"/>
    <w:rsid w:val="003D160A"/>
    <w:rsid w:val="003D22A8"/>
    <w:rsid w:val="003D24A5"/>
    <w:rsid w:val="003D2A57"/>
    <w:rsid w:val="003D33E4"/>
    <w:rsid w:val="003D3CDC"/>
    <w:rsid w:val="003D43E0"/>
    <w:rsid w:val="003D491C"/>
    <w:rsid w:val="003D4A69"/>
    <w:rsid w:val="003D5224"/>
    <w:rsid w:val="003D57CC"/>
    <w:rsid w:val="003D7DAF"/>
    <w:rsid w:val="003E01A7"/>
    <w:rsid w:val="003E03D0"/>
    <w:rsid w:val="003E0E58"/>
    <w:rsid w:val="003E11F3"/>
    <w:rsid w:val="003E3016"/>
    <w:rsid w:val="003E3CE6"/>
    <w:rsid w:val="003E4568"/>
    <w:rsid w:val="003E4A79"/>
    <w:rsid w:val="003E53B2"/>
    <w:rsid w:val="003E5A47"/>
    <w:rsid w:val="003E5C37"/>
    <w:rsid w:val="003E69F4"/>
    <w:rsid w:val="003F0215"/>
    <w:rsid w:val="003F04C8"/>
    <w:rsid w:val="003F0F55"/>
    <w:rsid w:val="003F19F8"/>
    <w:rsid w:val="003F1B4C"/>
    <w:rsid w:val="003F1F8E"/>
    <w:rsid w:val="003F2055"/>
    <w:rsid w:val="003F238B"/>
    <w:rsid w:val="003F258C"/>
    <w:rsid w:val="003F2E58"/>
    <w:rsid w:val="003F34E3"/>
    <w:rsid w:val="003F4395"/>
    <w:rsid w:val="003F4594"/>
    <w:rsid w:val="003F5489"/>
    <w:rsid w:val="003F579E"/>
    <w:rsid w:val="003F612B"/>
    <w:rsid w:val="003F61AB"/>
    <w:rsid w:val="003F64BD"/>
    <w:rsid w:val="003F6CC7"/>
    <w:rsid w:val="003F6E7D"/>
    <w:rsid w:val="003F768B"/>
    <w:rsid w:val="00400000"/>
    <w:rsid w:val="004000FF"/>
    <w:rsid w:val="00400201"/>
    <w:rsid w:val="004003C4"/>
    <w:rsid w:val="004006B0"/>
    <w:rsid w:val="0040081C"/>
    <w:rsid w:val="004009DD"/>
    <w:rsid w:val="0040206C"/>
    <w:rsid w:val="004044EA"/>
    <w:rsid w:val="0040565F"/>
    <w:rsid w:val="0040591C"/>
    <w:rsid w:val="00405E0A"/>
    <w:rsid w:val="00406609"/>
    <w:rsid w:val="004066EB"/>
    <w:rsid w:val="00407BEC"/>
    <w:rsid w:val="00410BA5"/>
    <w:rsid w:val="00410DDA"/>
    <w:rsid w:val="00410E9F"/>
    <w:rsid w:val="00411625"/>
    <w:rsid w:val="00411752"/>
    <w:rsid w:val="00411B75"/>
    <w:rsid w:val="00412E25"/>
    <w:rsid w:val="004135B3"/>
    <w:rsid w:val="004143C8"/>
    <w:rsid w:val="00414E1F"/>
    <w:rsid w:val="004152A5"/>
    <w:rsid w:val="00415510"/>
    <w:rsid w:val="0041576C"/>
    <w:rsid w:val="00415DC9"/>
    <w:rsid w:val="004168CC"/>
    <w:rsid w:val="00416FCE"/>
    <w:rsid w:val="00417713"/>
    <w:rsid w:val="00417C44"/>
    <w:rsid w:val="00420415"/>
    <w:rsid w:val="00420698"/>
    <w:rsid w:val="00420A92"/>
    <w:rsid w:val="00422466"/>
    <w:rsid w:val="0042318C"/>
    <w:rsid w:val="00423C53"/>
    <w:rsid w:val="00423C97"/>
    <w:rsid w:val="00423F01"/>
    <w:rsid w:val="00425AD5"/>
    <w:rsid w:val="004267FF"/>
    <w:rsid w:val="0042718B"/>
    <w:rsid w:val="0042791E"/>
    <w:rsid w:val="00430115"/>
    <w:rsid w:val="00430E76"/>
    <w:rsid w:val="00431324"/>
    <w:rsid w:val="00431635"/>
    <w:rsid w:val="004322B1"/>
    <w:rsid w:val="004330E0"/>
    <w:rsid w:val="004331F7"/>
    <w:rsid w:val="00433B26"/>
    <w:rsid w:val="0043438D"/>
    <w:rsid w:val="004351D3"/>
    <w:rsid w:val="0043550E"/>
    <w:rsid w:val="00435BC4"/>
    <w:rsid w:val="004364B9"/>
    <w:rsid w:val="004367F6"/>
    <w:rsid w:val="004378AB"/>
    <w:rsid w:val="00437980"/>
    <w:rsid w:val="00440437"/>
    <w:rsid w:val="00440660"/>
    <w:rsid w:val="00440788"/>
    <w:rsid w:val="00440ABF"/>
    <w:rsid w:val="004428C2"/>
    <w:rsid w:val="00442AE6"/>
    <w:rsid w:val="00442F8E"/>
    <w:rsid w:val="0044369E"/>
    <w:rsid w:val="004440BC"/>
    <w:rsid w:val="004455DF"/>
    <w:rsid w:val="004464A5"/>
    <w:rsid w:val="0044667E"/>
    <w:rsid w:val="004503F4"/>
    <w:rsid w:val="00450D2D"/>
    <w:rsid w:val="00451113"/>
    <w:rsid w:val="00451923"/>
    <w:rsid w:val="004524D1"/>
    <w:rsid w:val="00452C12"/>
    <w:rsid w:val="00453573"/>
    <w:rsid w:val="004545D5"/>
    <w:rsid w:val="00454E14"/>
    <w:rsid w:val="00455309"/>
    <w:rsid w:val="00455813"/>
    <w:rsid w:val="0045651C"/>
    <w:rsid w:val="00456CD4"/>
    <w:rsid w:val="00457123"/>
    <w:rsid w:val="00460DF1"/>
    <w:rsid w:val="00460F2D"/>
    <w:rsid w:val="004610C0"/>
    <w:rsid w:val="00461ECA"/>
    <w:rsid w:val="0046210E"/>
    <w:rsid w:val="00462284"/>
    <w:rsid w:val="004644C8"/>
    <w:rsid w:val="004649E1"/>
    <w:rsid w:val="00464C4E"/>
    <w:rsid w:val="00465594"/>
    <w:rsid w:val="00466552"/>
    <w:rsid w:val="00466F68"/>
    <w:rsid w:val="004703C3"/>
    <w:rsid w:val="00470B75"/>
    <w:rsid w:val="00470D83"/>
    <w:rsid w:val="00471F85"/>
    <w:rsid w:val="00472833"/>
    <w:rsid w:val="00472B4E"/>
    <w:rsid w:val="00472C6C"/>
    <w:rsid w:val="00473950"/>
    <w:rsid w:val="00473BF3"/>
    <w:rsid w:val="00473DDB"/>
    <w:rsid w:val="0047646D"/>
    <w:rsid w:val="00477402"/>
    <w:rsid w:val="00480BE3"/>
    <w:rsid w:val="0048162B"/>
    <w:rsid w:val="004825C8"/>
    <w:rsid w:val="004825FE"/>
    <w:rsid w:val="00482C31"/>
    <w:rsid w:val="00482EF7"/>
    <w:rsid w:val="004834B3"/>
    <w:rsid w:val="004839FE"/>
    <w:rsid w:val="00484C2B"/>
    <w:rsid w:val="00484CF0"/>
    <w:rsid w:val="00485135"/>
    <w:rsid w:val="004857AA"/>
    <w:rsid w:val="00485A5C"/>
    <w:rsid w:val="0048613A"/>
    <w:rsid w:val="00486C62"/>
    <w:rsid w:val="00487FEC"/>
    <w:rsid w:val="00490019"/>
    <w:rsid w:val="004912F3"/>
    <w:rsid w:val="00492288"/>
    <w:rsid w:val="00492C8B"/>
    <w:rsid w:val="00493CA2"/>
    <w:rsid w:val="00494B93"/>
    <w:rsid w:val="004956B4"/>
    <w:rsid w:val="00496099"/>
    <w:rsid w:val="004976BA"/>
    <w:rsid w:val="0049774A"/>
    <w:rsid w:val="004A0730"/>
    <w:rsid w:val="004A0B63"/>
    <w:rsid w:val="004A0DF7"/>
    <w:rsid w:val="004A153A"/>
    <w:rsid w:val="004A1664"/>
    <w:rsid w:val="004A208C"/>
    <w:rsid w:val="004A21A2"/>
    <w:rsid w:val="004A288B"/>
    <w:rsid w:val="004A334A"/>
    <w:rsid w:val="004A339A"/>
    <w:rsid w:val="004A3720"/>
    <w:rsid w:val="004A3A93"/>
    <w:rsid w:val="004A3E13"/>
    <w:rsid w:val="004A40C3"/>
    <w:rsid w:val="004A4A1B"/>
    <w:rsid w:val="004A4EC5"/>
    <w:rsid w:val="004A55CD"/>
    <w:rsid w:val="004A77D9"/>
    <w:rsid w:val="004A7C52"/>
    <w:rsid w:val="004A7CF3"/>
    <w:rsid w:val="004B117F"/>
    <w:rsid w:val="004B125E"/>
    <w:rsid w:val="004B18C8"/>
    <w:rsid w:val="004B1BF5"/>
    <w:rsid w:val="004B1EE9"/>
    <w:rsid w:val="004B1EF0"/>
    <w:rsid w:val="004B2659"/>
    <w:rsid w:val="004B282C"/>
    <w:rsid w:val="004B2EF2"/>
    <w:rsid w:val="004B3E03"/>
    <w:rsid w:val="004B4069"/>
    <w:rsid w:val="004B4BA3"/>
    <w:rsid w:val="004B5B58"/>
    <w:rsid w:val="004B5BFF"/>
    <w:rsid w:val="004B5DCD"/>
    <w:rsid w:val="004B6593"/>
    <w:rsid w:val="004B6A05"/>
    <w:rsid w:val="004B6C1A"/>
    <w:rsid w:val="004B7995"/>
    <w:rsid w:val="004C0055"/>
    <w:rsid w:val="004C0B99"/>
    <w:rsid w:val="004C1DE1"/>
    <w:rsid w:val="004C31C1"/>
    <w:rsid w:val="004C3E40"/>
    <w:rsid w:val="004C4322"/>
    <w:rsid w:val="004C5863"/>
    <w:rsid w:val="004C59F8"/>
    <w:rsid w:val="004C5B15"/>
    <w:rsid w:val="004C5D80"/>
    <w:rsid w:val="004C6A3B"/>
    <w:rsid w:val="004C6BD1"/>
    <w:rsid w:val="004C7189"/>
    <w:rsid w:val="004C743B"/>
    <w:rsid w:val="004C79E7"/>
    <w:rsid w:val="004D0CCE"/>
    <w:rsid w:val="004D0E07"/>
    <w:rsid w:val="004D1E1A"/>
    <w:rsid w:val="004D22B3"/>
    <w:rsid w:val="004D2504"/>
    <w:rsid w:val="004D42F0"/>
    <w:rsid w:val="004D47C1"/>
    <w:rsid w:val="004D5D69"/>
    <w:rsid w:val="004D6422"/>
    <w:rsid w:val="004D6AB3"/>
    <w:rsid w:val="004D75AD"/>
    <w:rsid w:val="004D7F14"/>
    <w:rsid w:val="004E0015"/>
    <w:rsid w:val="004E09C2"/>
    <w:rsid w:val="004E0E8E"/>
    <w:rsid w:val="004E1268"/>
    <w:rsid w:val="004E14B7"/>
    <w:rsid w:val="004E20CE"/>
    <w:rsid w:val="004E2693"/>
    <w:rsid w:val="004E2A4E"/>
    <w:rsid w:val="004E2C1D"/>
    <w:rsid w:val="004E360A"/>
    <w:rsid w:val="004E394E"/>
    <w:rsid w:val="004E4215"/>
    <w:rsid w:val="004E51B6"/>
    <w:rsid w:val="004E5553"/>
    <w:rsid w:val="004E6108"/>
    <w:rsid w:val="004E663D"/>
    <w:rsid w:val="004E6726"/>
    <w:rsid w:val="004E6A92"/>
    <w:rsid w:val="004F011F"/>
    <w:rsid w:val="004F05D6"/>
    <w:rsid w:val="004F0673"/>
    <w:rsid w:val="004F093F"/>
    <w:rsid w:val="004F11B0"/>
    <w:rsid w:val="004F1B09"/>
    <w:rsid w:val="004F1E7D"/>
    <w:rsid w:val="004F2121"/>
    <w:rsid w:val="004F2C98"/>
    <w:rsid w:val="004F2E4B"/>
    <w:rsid w:val="004F3062"/>
    <w:rsid w:val="004F3B0A"/>
    <w:rsid w:val="004F407E"/>
    <w:rsid w:val="004F4525"/>
    <w:rsid w:val="004F45C7"/>
    <w:rsid w:val="004F5404"/>
    <w:rsid w:val="004F58A3"/>
    <w:rsid w:val="004F5D81"/>
    <w:rsid w:val="004F63E7"/>
    <w:rsid w:val="004F7246"/>
    <w:rsid w:val="004F74ED"/>
    <w:rsid w:val="00501732"/>
    <w:rsid w:val="0050186F"/>
    <w:rsid w:val="005023B1"/>
    <w:rsid w:val="00504392"/>
    <w:rsid w:val="00504788"/>
    <w:rsid w:val="00504DC5"/>
    <w:rsid w:val="00504F48"/>
    <w:rsid w:val="00505462"/>
    <w:rsid w:val="00507F8B"/>
    <w:rsid w:val="005101DA"/>
    <w:rsid w:val="00510B81"/>
    <w:rsid w:val="005119D0"/>
    <w:rsid w:val="00512309"/>
    <w:rsid w:val="00513824"/>
    <w:rsid w:val="005161AE"/>
    <w:rsid w:val="00516B5F"/>
    <w:rsid w:val="00516BF1"/>
    <w:rsid w:val="00517A3F"/>
    <w:rsid w:val="00517F38"/>
    <w:rsid w:val="0052084A"/>
    <w:rsid w:val="00520FA5"/>
    <w:rsid w:val="005211EF"/>
    <w:rsid w:val="005226DF"/>
    <w:rsid w:val="005229BE"/>
    <w:rsid w:val="00522E59"/>
    <w:rsid w:val="005232AA"/>
    <w:rsid w:val="005235B7"/>
    <w:rsid w:val="00523C65"/>
    <w:rsid w:val="005241D5"/>
    <w:rsid w:val="005244AC"/>
    <w:rsid w:val="005249BB"/>
    <w:rsid w:val="00524ECE"/>
    <w:rsid w:val="00525BAE"/>
    <w:rsid w:val="00525FE4"/>
    <w:rsid w:val="00526175"/>
    <w:rsid w:val="00526245"/>
    <w:rsid w:val="00526762"/>
    <w:rsid w:val="0052747E"/>
    <w:rsid w:val="005274AC"/>
    <w:rsid w:val="0053070E"/>
    <w:rsid w:val="0053088F"/>
    <w:rsid w:val="00530C14"/>
    <w:rsid w:val="00530E87"/>
    <w:rsid w:val="005319A6"/>
    <w:rsid w:val="0053280B"/>
    <w:rsid w:val="00533E64"/>
    <w:rsid w:val="005366AE"/>
    <w:rsid w:val="005367E5"/>
    <w:rsid w:val="00536C21"/>
    <w:rsid w:val="00536F0B"/>
    <w:rsid w:val="005374A6"/>
    <w:rsid w:val="005400EB"/>
    <w:rsid w:val="00540358"/>
    <w:rsid w:val="00541EC6"/>
    <w:rsid w:val="005425A7"/>
    <w:rsid w:val="00542621"/>
    <w:rsid w:val="00542BA5"/>
    <w:rsid w:val="00542E59"/>
    <w:rsid w:val="00543D2A"/>
    <w:rsid w:val="005449E7"/>
    <w:rsid w:val="00544B71"/>
    <w:rsid w:val="00544CE8"/>
    <w:rsid w:val="00544F7A"/>
    <w:rsid w:val="00545C5C"/>
    <w:rsid w:val="00545EDD"/>
    <w:rsid w:val="00546745"/>
    <w:rsid w:val="00546C0C"/>
    <w:rsid w:val="005476F2"/>
    <w:rsid w:val="0054794A"/>
    <w:rsid w:val="00550345"/>
    <w:rsid w:val="00550818"/>
    <w:rsid w:val="00550C16"/>
    <w:rsid w:val="005513AD"/>
    <w:rsid w:val="00551CF8"/>
    <w:rsid w:val="00552236"/>
    <w:rsid w:val="005525C8"/>
    <w:rsid w:val="00552D32"/>
    <w:rsid w:val="005531BD"/>
    <w:rsid w:val="00553537"/>
    <w:rsid w:val="005544E4"/>
    <w:rsid w:val="00554A55"/>
    <w:rsid w:val="00554D3B"/>
    <w:rsid w:val="00555D27"/>
    <w:rsid w:val="00555E3D"/>
    <w:rsid w:val="00556034"/>
    <w:rsid w:val="00556478"/>
    <w:rsid w:val="00556E6B"/>
    <w:rsid w:val="00557D43"/>
    <w:rsid w:val="005610E3"/>
    <w:rsid w:val="005619ED"/>
    <w:rsid w:val="0056202D"/>
    <w:rsid w:val="00562478"/>
    <w:rsid w:val="005624D2"/>
    <w:rsid w:val="00562631"/>
    <w:rsid w:val="00562F71"/>
    <w:rsid w:val="00563683"/>
    <w:rsid w:val="0056370E"/>
    <w:rsid w:val="005648C0"/>
    <w:rsid w:val="00564A94"/>
    <w:rsid w:val="0056532C"/>
    <w:rsid w:val="0056563C"/>
    <w:rsid w:val="005656C3"/>
    <w:rsid w:val="00565B77"/>
    <w:rsid w:val="00566560"/>
    <w:rsid w:val="005665E9"/>
    <w:rsid w:val="00566A3C"/>
    <w:rsid w:val="005708E9"/>
    <w:rsid w:val="00570915"/>
    <w:rsid w:val="00570D21"/>
    <w:rsid w:val="005710FB"/>
    <w:rsid w:val="00571CB2"/>
    <w:rsid w:val="0057206B"/>
    <w:rsid w:val="0057234A"/>
    <w:rsid w:val="00572370"/>
    <w:rsid w:val="00572AB1"/>
    <w:rsid w:val="00573399"/>
    <w:rsid w:val="00573928"/>
    <w:rsid w:val="0057433E"/>
    <w:rsid w:val="00575291"/>
    <w:rsid w:val="00575F48"/>
    <w:rsid w:val="00576090"/>
    <w:rsid w:val="005761B6"/>
    <w:rsid w:val="005765D4"/>
    <w:rsid w:val="00576707"/>
    <w:rsid w:val="005774C4"/>
    <w:rsid w:val="005778DD"/>
    <w:rsid w:val="00580501"/>
    <w:rsid w:val="00580954"/>
    <w:rsid w:val="00580C3A"/>
    <w:rsid w:val="00581B4E"/>
    <w:rsid w:val="00582AC2"/>
    <w:rsid w:val="00583527"/>
    <w:rsid w:val="00583A61"/>
    <w:rsid w:val="0058474E"/>
    <w:rsid w:val="00585789"/>
    <w:rsid w:val="005857A0"/>
    <w:rsid w:val="0058614F"/>
    <w:rsid w:val="005900D6"/>
    <w:rsid w:val="005904EE"/>
    <w:rsid w:val="00590DE5"/>
    <w:rsid w:val="00591FAC"/>
    <w:rsid w:val="00592163"/>
    <w:rsid w:val="00593C58"/>
    <w:rsid w:val="00593ED1"/>
    <w:rsid w:val="005940DA"/>
    <w:rsid w:val="00594EB4"/>
    <w:rsid w:val="00596056"/>
    <w:rsid w:val="00596ACE"/>
    <w:rsid w:val="00596F6B"/>
    <w:rsid w:val="0059704C"/>
    <w:rsid w:val="00597AC7"/>
    <w:rsid w:val="005A04AE"/>
    <w:rsid w:val="005A158E"/>
    <w:rsid w:val="005A2430"/>
    <w:rsid w:val="005A2E84"/>
    <w:rsid w:val="005A3359"/>
    <w:rsid w:val="005A369D"/>
    <w:rsid w:val="005A3FC4"/>
    <w:rsid w:val="005A4742"/>
    <w:rsid w:val="005A54A9"/>
    <w:rsid w:val="005A635A"/>
    <w:rsid w:val="005A687F"/>
    <w:rsid w:val="005A702B"/>
    <w:rsid w:val="005B0429"/>
    <w:rsid w:val="005B0AF7"/>
    <w:rsid w:val="005B11F9"/>
    <w:rsid w:val="005B1253"/>
    <w:rsid w:val="005B19F9"/>
    <w:rsid w:val="005B1D6E"/>
    <w:rsid w:val="005B26E4"/>
    <w:rsid w:val="005B3A9D"/>
    <w:rsid w:val="005B3E26"/>
    <w:rsid w:val="005B484C"/>
    <w:rsid w:val="005B4B10"/>
    <w:rsid w:val="005B52CC"/>
    <w:rsid w:val="005B550A"/>
    <w:rsid w:val="005B56CA"/>
    <w:rsid w:val="005B588A"/>
    <w:rsid w:val="005B6667"/>
    <w:rsid w:val="005B66E9"/>
    <w:rsid w:val="005B6DDE"/>
    <w:rsid w:val="005B76E2"/>
    <w:rsid w:val="005C1F04"/>
    <w:rsid w:val="005C1F5B"/>
    <w:rsid w:val="005C2771"/>
    <w:rsid w:val="005C2F96"/>
    <w:rsid w:val="005C38A4"/>
    <w:rsid w:val="005C3D63"/>
    <w:rsid w:val="005C4D3E"/>
    <w:rsid w:val="005C6C41"/>
    <w:rsid w:val="005C6C5D"/>
    <w:rsid w:val="005C7214"/>
    <w:rsid w:val="005C756D"/>
    <w:rsid w:val="005D0280"/>
    <w:rsid w:val="005D1CC1"/>
    <w:rsid w:val="005D1D97"/>
    <w:rsid w:val="005D1F80"/>
    <w:rsid w:val="005D261D"/>
    <w:rsid w:val="005D2682"/>
    <w:rsid w:val="005D26FC"/>
    <w:rsid w:val="005D2720"/>
    <w:rsid w:val="005D2A0A"/>
    <w:rsid w:val="005D2A45"/>
    <w:rsid w:val="005D2DC1"/>
    <w:rsid w:val="005D3A37"/>
    <w:rsid w:val="005D404A"/>
    <w:rsid w:val="005D4B8F"/>
    <w:rsid w:val="005D5B5D"/>
    <w:rsid w:val="005D63C5"/>
    <w:rsid w:val="005D6A62"/>
    <w:rsid w:val="005D7758"/>
    <w:rsid w:val="005D7A65"/>
    <w:rsid w:val="005E1413"/>
    <w:rsid w:val="005E15EF"/>
    <w:rsid w:val="005E307F"/>
    <w:rsid w:val="005E3C6C"/>
    <w:rsid w:val="005E49AE"/>
    <w:rsid w:val="005E5298"/>
    <w:rsid w:val="005E5301"/>
    <w:rsid w:val="005E5614"/>
    <w:rsid w:val="005E6ADA"/>
    <w:rsid w:val="005E7878"/>
    <w:rsid w:val="005F0176"/>
    <w:rsid w:val="005F0416"/>
    <w:rsid w:val="005F0683"/>
    <w:rsid w:val="005F09FC"/>
    <w:rsid w:val="005F0CA3"/>
    <w:rsid w:val="005F3B23"/>
    <w:rsid w:val="005F6792"/>
    <w:rsid w:val="005F67A2"/>
    <w:rsid w:val="005F67FF"/>
    <w:rsid w:val="005F6AB7"/>
    <w:rsid w:val="005F6ECE"/>
    <w:rsid w:val="005F739B"/>
    <w:rsid w:val="00600321"/>
    <w:rsid w:val="00600DD4"/>
    <w:rsid w:val="006012C8"/>
    <w:rsid w:val="00601532"/>
    <w:rsid w:val="006016BD"/>
    <w:rsid w:val="006017D4"/>
    <w:rsid w:val="00601963"/>
    <w:rsid w:val="00602D32"/>
    <w:rsid w:val="00603467"/>
    <w:rsid w:val="006036A5"/>
    <w:rsid w:val="00603B26"/>
    <w:rsid w:val="00603C64"/>
    <w:rsid w:val="0060463E"/>
    <w:rsid w:val="00604955"/>
    <w:rsid w:val="00604BFB"/>
    <w:rsid w:val="00605314"/>
    <w:rsid w:val="006054B8"/>
    <w:rsid w:val="006069C1"/>
    <w:rsid w:val="006069F7"/>
    <w:rsid w:val="00607EB0"/>
    <w:rsid w:val="00610B13"/>
    <w:rsid w:val="00610B88"/>
    <w:rsid w:val="006110A7"/>
    <w:rsid w:val="006121EF"/>
    <w:rsid w:val="00612E23"/>
    <w:rsid w:val="006134BA"/>
    <w:rsid w:val="00613905"/>
    <w:rsid w:val="00613971"/>
    <w:rsid w:val="00613F15"/>
    <w:rsid w:val="00613F9C"/>
    <w:rsid w:val="00614A0F"/>
    <w:rsid w:val="00615BBB"/>
    <w:rsid w:val="00615CE5"/>
    <w:rsid w:val="0061711C"/>
    <w:rsid w:val="00617573"/>
    <w:rsid w:val="00617720"/>
    <w:rsid w:val="006177CD"/>
    <w:rsid w:val="00621EDE"/>
    <w:rsid w:val="006221C6"/>
    <w:rsid w:val="006223C0"/>
    <w:rsid w:val="00623C05"/>
    <w:rsid w:val="00624DDA"/>
    <w:rsid w:val="00625496"/>
    <w:rsid w:val="00625809"/>
    <w:rsid w:val="00630942"/>
    <w:rsid w:val="00630F5A"/>
    <w:rsid w:val="00631E4F"/>
    <w:rsid w:val="00632588"/>
    <w:rsid w:val="00632C1E"/>
    <w:rsid w:val="00632CFD"/>
    <w:rsid w:val="006336E7"/>
    <w:rsid w:val="006338EC"/>
    <w:rsid w:val="00633D7C"/>
    <w:rsid w:val="00633D83"/>
    <w:rsid w:val="00633DA9"/>
    <w:rsid w:val="006344F0"/>
    <w:rsid w:val="0063599B"/>
    <w:rsid w:val="0063607A"/>
    <w:rsid w:val="00636164"/>
    <w:rsid w:val="0063675C"/>
    <w:rsid w:val="00636A9E"/>
    <w:rsid w:val="0063734E"/>
    <w:rsid w:val="0063768F"/>
    <w:rsid w:val="00637C9F"/>
    <w:rsid w:val="00637F08"/>
    <w:rsid w:val="006404E7"/>
    <w:rsid w:val="006413DB"/>
    <w:rsid w:val="00642B8F"/>
    <w:rsid w:val="006432F2"/>
    <w:rsid w:val="0064344C"/>
    <w:rsid w:val="00643B43"/>
    <w:rsid w:val="00644633"/>
    <w:rsid w:val="00644DC2"/>
    <w:rsid w:val="00645F81"/>
    <w:rsid w:val="006475AE"/>
    <w:rsid w:val="00652430"/>
    <w:rsid w:val="006524B7"/>
    <w:rsid w:val="006528CA"/>
    <w:rsid w:val="00652A0D"/>
    <w:rsid w:val="00652E1F"/>
    <w:rsid w:val="00652FE5"/>
    <w:rsid w:val="00653E4D"/>
    <w:rsid w:val="0065475E"/>
    <w:rsid w:val="0065489C"/>
    <w:rsid w:val="00656551"/>
    <w:rsid w:val="00657E8C"/>
    <w:rsid w:val="0066154E"/>
    <w:rsid w:val="00661D91"/>
    <w:rsid w:val="00663FE1"/>
    <w:rsid w:val="00664091"/>
    <w:rsid w:val="00664A5E"/>
    <w:rsid w:val="00664E89"/>
    <w:rsid w:val="00665249"/>
    <w:rsid w:val="00665D9E"/>
    <w:rsid w:val="00665EDF"/>
    <w:rsid w:val="00666340"/>
    <w:rsid w:val="006671D6"/>
    <w:rsid w:val="0067081E"/>
    <w:rsid w:val="00671357"/>
    <w:rsid w:val="00671BF5"/>
    <w:rsid w:val="0067284D"/>
    <w:rsid w:val="00672DB0"/>
    <w:rsid w:val="00672DF8"/>
    <w:rsid w:val="006738FE"/>
    <w:rsid w:val="00673C1A"/>
    <w:rsid w:val="006745A6"/>
    <w:rsid w:val="00675278"/>
    <w:rsid w:val="006754EC"/>
    <w:rsid w:val="00676648"/>
    <w:rsid w:val="00677796"/>
    <w:rsid w:val="00677A6E"/>
    <w:rsid w:val="00677BE1"/>
    <w:rsid w:val="006801D5"/>
    <w:rsid w:val="00680EF6"/>
    <w:rsid w:val="00680FB1"/>
    <w:rsid w:val="00681174"/>
    <w:rsid w:val="006811B7"/>
    <w:rsid w:val="00683788"/>
    <w:rsid w:val="00684464"/>
    <w:rsid w:val="00684738"/>
    <w:rsid w:val="006852DB"/>
    <w:rsid w:val="006872EB"/>
    <w:rsid w:val="00687498"/>
    <w:rsid w:val="00690174"/>
    <w:rsid w:val="006915B9"/>
    <w:rsid w:val="00691C7C"/>
    <w:rsid w:val="00691FA5"/>
    <w:rsid w:val="00692BD8"/>
    <w:rsid w:val="00692DB3"/>
    <w:rsid w:val="00692EB4"/>
    <w:rsid w:val="00693813"/>
    <w:rsid w:val="006953DD"/>
    <w:rsid w:val="00696D19"/>
    <w:rsid w:val="006A0166"/>
    <w:rsid w:val="006A0D79"/>
    <w:rsid w:val="006A22CC"/>
    <w:rsid w:val="006A2DA7"/>
    <w:rsid w:val="006A2FEC"/>
    <w:rsid w:val="006A6895"/>
    <w:rsid w:val="006A6E71"/>
    <w:rsid w:val="006A7B3B"/>
    <w:rsid w:val="006A7D21"/>
    <w:rsid w:val="006B1444"/>
    <w:rsid w:val="006B17A5"/>
    <w:rsid w:val="006B19CC"/>
    <w:rsid w:val="006B2361"/>
    <w:rsid w:val="006B268C"/>
    <w:rsid w:val="006B2931"/>
    <w:rsid w:val="006B2F53"/>
    <w:rsid w:val="006B3189"/>
    <w:rsid w:val="006B35D2"/>
    <w:rsid w:val="006B3EB2"/>
    <w:rsid w:val="006B42F5"/>
    <w:rsid w:val="006B4445"/>
    <w:rsid w:val="006B4DDC"/>
    <w:rsid w:val="006B4E2E"/>
    <w:rsid w:val="006B4E50"/>
    <w:rsid w:val="006B4F85"/>
    <w:rsid w:val="006B6DC8"/>
    <w:rsid w:val="006C031F"/>
    <w:rsid w:val="006C060B"/>
    <w:rsid w:val="006C08A7"/>
    <w:rsid w:val="006C1885"/>
    <w:rsid w:val="006C1A31"/>
    <w:rsid w:val="006C1C7C"/>
    <w:rsid w:val="006C261A"/>
    <w:rsid w:val="006C36C1"/>
    <w:rsid w:val="006C3B7A"/>
    <w:rsid w:val="006C447C"/>
    <w:rsid w:val="006C4A1A"/>
    <w:rsid w:val="006C4BB2"/>
    <w:rsid w:val="006C538A"/>
    <w:rsid w:val="006C644D"/>
    <w:rsid w:val="006C6BA5"/>
    <w:rsid w:val="006D0B28"/>
    <w:rsid w:val="006D0E58"/>
    <w:rsid w:val="006D2540"/>
    <w:rsid w:val="006D264D"/>
    <w:rsid w:val="006D2B6E"/>
    <w:rsid w:val="006D332A"/>
    <w:rsid w:val="006D358C"/>
    <w:rsid w:val="006D3BCA"/>
    <w:rsid w:val="006D3FFD"/>
    <w:rsid w:val="006D4B91"/>
    <w:rsid w:val="006D577E"/>
    <w:rsid w:val="006D6DE5"/>
    <w:rsid w:val="006D7858"/>
    <w:rsid w:val="006D7D0E"/>
    <w:rsid w:val="006E0822"/>
    <w:rsid w:val="006E0930"/>
    <w:rsid w:val="006E0A5C"/>
    <w:rsid w:val="006E1563"/>
    <w:rsid w:val="006E185F"/>
    <w:rsid w:val="006E2142"/>
    <w:rsid w:val="006E2762"/>
    <w:rsid w:val="006E2BBF"/>
    <w:rsid w:val="006E41F7"/>
    <w:rsid w:val="006E4897"/>
    <w:rsid w:val="006E4990"/>
    <w:rsid w:val="006E678C"/>
    <w:rsid w:val="006E709B"/>
    <w:rsid w:val="006E7187"/>
    <w:rsid w:val="006E74A9"/>
    <w:rsid w:val="006E7CCE"/>
    <w:rsid w:val="006F05B7"/>
    <w:rsid w:val="006F0AA9"/>
    <w:rsid w:val="006F192C"/>
    <w:rsid w:val="006F1A89"/>
    <w:rsid w:val="006F23CB"/>
    <w:rsid w:val="006F2B1A"/>
    <w:rsid w:val="006F45EC"/>
    <w:rsid w:val="006F4831"/>
    <w:rsid w:val="006F4BB6"/>
    <w:rsid w:val="006F519C"/>
    <w:rsid w:val="006F59D8"/>
    <w:rsid w:val="006F66DB"/>
    <w:rsid w:val="006F6BC7"/>
    <w:rsid w:val="007000DE"/>
    <w:rsid w:val="007012E4"/>
    <w:rsid w:val="00701442"/>
    <w:rsid w:val="0070181E"/>
    <w:rsid w:val="00701D6D"/>
    <w:rsid w:val="00702E1C"/>
    <w:rsid w:val="007037DB"/>
    <w:rsid w:val="00703845"/>
    <w:rsid w:val="0070410F"/>
    <w:rsid w:val="00704EF7"/>
    <w:rsid w:val="00705353"/>
    <w:rsid w:val="00706EA9"/>
    <w:rsid w:val="00707D6E"/>
    <w:rsid w:val="00710301"/>
    <w:rsid w:val="00710A1A"/>
    <w:rsid w:val="00711146"/>
    <w:rsid w:val="0071143D"/>
    <w:rsid w:val="00711DB8"/>
    <w:rsid w:val="00712451"/>
    <w:rsid w:val="007140DB"/>
    <w:rsid w:val="0071456B"/>
    <w:rsid w:val="007147C3"/>
    <w:rsid w:val="00714922"/>
    <w:rsid w:val="00714C04"/>
    <w:rsid w:val="00715630"/>
    <w:rsid w:val="00716008"/>
    <w:rsid w:val="007160E7"/>
    <w:rsid w:val="007166F7"/>
    <w:rsid w:val="0071696F"/>
    <w:rsid w:val="007176BF"/>
    <w:rsid w:val="007176F9"/>
    <w:rsid w:val="007205A5"/>
    <w:rsid w:val="0072165A"/>
    <w:rsid w:val="00721AFA"/>
    <w:rsid w:val="00721D73"/>
    <w:rsid w:val="00723DDF"/>
    <w:rsid w:val="007245DF"/>
    <w:rsid w:val="00725D99"/>
    <w:rsid w:val="00727378"/>
    <w:rsid w:val="00727788"/>
    <w:rsid w:val="007307B3"/>
    <w:rsid w:val="007310E8"/>
    <w:rsid w:val="00731640"/>
    <w:rsid w:val="00731803"/>
    <w:rsid w:val="00731F6C"/>
    <w:rsid w:val="007322C2"/>
    <w:rsid w:val="00732560"/>
    <w:rsid w:val="00732A63"/>
    <w:rsid w:val="00732DA0"/>
    <w:rsid w:val="00734A5B"/>
    <w:rsid w:val="00734D6A"/>
    <w:rsid w:val="00736A60"/>
    <w:rsid w:val="00737555"/>
    <w:rsid w:val="0074191B"/>
    <w:rsid w:val="00741A6B"/>
    <w:rsid w:val="00745200"/>
    <w:rsid w:val="007455A1"/>
    <w:rsid w:val="00745649"/>
    <w:rsid w:val="00745A52"/>
    <w:rsid w:val="00746D67"/>
    <w:rsid w:val="00747981"/>
    <w:rsid w:val="00747E31"/>
    <w:rsid w:val="007503C2"/>
    <w:rsid w:val="00750F86"/>
    <w:rsid w:val="00751344"/>
    <w:rsid w:val="00751498"/>
    <w:rsid w:val="00752235"/>
    <w:rsid w:val="00752439"/>
    <w:rsid w:val="0075279B"/>
    <w:rsid w:val="00752A13"/>
    <w:rsid w:val="00753682"/>
    <w:rsid w:val="00753815"/>
    <w:rsid w:val="00754096"/>
    <w:rsid w:val="0075490E"/>
    <w:rsid w:val="007555CD"/>
    <w:rsid w:val="00755829"/>
    <w:rsid w:val="007563C6"/>
    <w:rsid w:val="0075648D"/>
    <w:rsid w:val="00756B8D"/>
    <w:rsid w:val="00756C13"/>
    <w:rsid w:val="00756DC1"/>
    <w:rsid w:val="0075739B"/>
    <w:rsid w:val="007602A4"/>
    <w:rsid w:val="00760411"/>
    <w:rsid w:val="00760778"/>
    <w:rsid w:val="00760A61"/>
    <w:rsid w:val="00760AA1"/>
    <w:rsid w:val="00760F15"/>
    <w:rsid w:val="00760F37"/>
    <w:rsid w:val="007619B3"/>
    <w:rsid w:val="00761B1E"/>
    <w:rsid w:val="00761F79"/>
    <w:rsid w:val="0076207F"/>
    <w:rsid w:val="00762BC2"/>
    <w:rsid w:val="00762C55"/>
    <w:rsid w:val="00763233"/>
    <w:rsid w:val="00763BA9"/>
    <w:rsid w:val="00765F67"/>
    <w:rsid w:val="007660B6"/>
    <w:rsid w:val="007663CF"/>
    <w:rsid w:val="00766B4B"/>
    <w:rsid w:val="0076758D"/>
    <w:rsid w:val="00767FD9"/>
    <w:rsid w:val="0077058C"/>
    <w:rsid w:val="00770ADA"/>
    <w:rsid w:val="007723B9"/>
    <w:rsid w:val="00775201"/>
    <w:rsid w:val="007752EF"/>
    <w:rsid w:val="0077550C"/>
    <w:rsid w:val="00776932"/>
    <w:rsid w:val="00776DC4"/>
    <w:rsid w:val="0077755F"/>
    <w:rsid w:val="00780C89"/>
    <w:rsid w:val="00781577"/>
    <w:rsid w:val="00782223"/>
    <w:rsid w:val="00782848"/>
    <w:rsid w:val="00782995"/>
    <w:rsid w:val="00783405"/>
    <w:rsid w:val="0078356B"/>
    <w:rsid w:val="00783E1B"/>
    <w:rsid w:val="0078402A"/>
    <w:rsid w:val="00784605"/>
    <w:rsid w:val="00784C84"/>
    <w:rsid w:val="00785270"/>
    <w:rsid w:val="00785686"/>
    <w:rsid w:val="00785775"/>
    <w:rsid w:val="00785B06"/>
    <w:rsid w:val="0079024D"/>
    <w:rsid w:val="00790566"/>
    <w:rsid w:val="007914CC"/>
    <w:rsid w:val="00791544"/>
    <w:rsid w:val="00792245"/>
    <w:rsid w:val="007926F1"/>
    <w:rsid w:val="00792750"/>
    <w:rsid w:val="007929A3"/>
    <w:rsid w:val="00793E03"/>
    <w:rsid w:val="0079524D"/>
    <w:rsid w:val="0079652A"/>
    <w:rsid w:val="00797DD4"/>
    <w:rsid w:val="007A12D6"/>
    <w:rsid w:val="007A190C"/>
    <w:rsid w:val="007A2D70"/>
    <w:rsid w:val="007A33C6"/>
    <w:rsid w:val="007A3899"/>
    <w:rsid w:val="007A3B21"/>
    <w:rsid w:val="007A4384"/>
    <w:rsid w:val="007A54B2"/>
    <w:rsid w:val="007A5735"/>
    <w:rsid w:val="007A68F3"/>
    <w:rsid w:val="007A7E64"/>
    <w:rsid w:val="007B0178"/>
    <w:rsid w:val="007B0541"/>
    <w:rsid w:val="007B1165"/>
    <w:rsid w:val="007B154C"/>
    <w:rsid w:val="007B168D"/>
    <w:rsid w:val="007B1F87"/>
    <w:rsid w:val="007B2E04"/>
    <w:rsid w:val="007B31A6"/>
    <w:rsid w:val="007B40C8"/>
    <w:rsid w:val="007B5B7A"/>
    <w:rsid w:val="007C0401"/>
    <w:rsid w:val="007C0D33"/>
    <w:rsid w:val="007C26A2"/>
    <w:rsid w:val="007C3DAC"/>
    <w:rsid w:val="007C40B7"/>
    <w:rsid w:val="007C43D3"/>
    <w:rsid w:val="007C538A"/>
    <w:rsid w:val="007C5BD2"/>
    <w:rsid w:val="007C5FDA"/>
    <w:rsid w:val="007C6079"/>
    <w:rsid w:val="007C7892"/>
    <w:rsid w:val="007C792F"/>
    <w:rsid w:val="007C7FC8"/>
    <w:rsid w:val="007D00BB"/>
    <w:rsid w:val="007D064F"/>
    <w:rsid w:val="007D11D3"/>
    <w:rsid w:val="007D1BFC"/>
    <w:rsid w:val="007D2B78"/>
    <w:rsid w:val="007D3274"/>
    <w:rsid w:val="007D416F"/>
    <w:rsid w:val="007D42FB"/>
    <w:rsid w:val="007D4D6B"/>
    <w:rsid w:val="007D5475"/>
    <w:rsid w:val="007D55E8"/>
    <w:rsid w:val="007D5E9B"/>
    <w:rsid w:val="007D6550"/>
    <w:rsid w:val="007D6D05"/>
    <w:rsid w:val="007D6F1A"/>
    <w:rsid w:val="007D7AE6"/>
    <w:rsid w:val="007D7B23"/>
    <w:rsid w:val="007D7D8E"/>
    <w:rsid w:val="007D7DF2"/>
    <w:rsid w:val="007E13F9"/>
    <w:rsid w:val="007E1574"/>
    <w:rsid w:val="007E16F1"/>
    <w:rsid w:val="007E1A8C"/>
    <w:rsid w:val="007E1BE3"/>
    <w:rsid w:val="007E202C"/>
    <w:rsid w:val="007E212B"/>
    <w:rsid w:val="007E3531"/>
    <w:rsid w:val="007E3EB3"/>
    <w:rsid w:val="007E52D1"/>
    <w:rsid w:val="007E6181"/>
    <w:rsid w:val="007E62A9"/>
    <w:rsid w:val="007E645D"/>
    <w:rsid w:val="007E68AD"/>
    <w:rsid w:val="007E6954"/>
    <w:rsid w:val="007F0040"/>
    <w:rsid w:val="007F067B"/>
    <w:rsid w:val="007F0C19"/>
    <w:rsid w:val="007F17C9"/>
    <w:rsid w:val="007F23FF"/>
    <w:rsid w:val="007F2D3C"/>
    <w:rsid w:val="007F2E63"/>
    <w:rsid w:val="007F5803"/>
    <w:rsid w:val="007F5B55"/>
    <w:rsid w:val="007F6333"/>
    <w:rsid w:val="007F7C96"/>
    <w:rsid w:val="00801946"/>
    <w:rsid w:val="00801D6F"/>
    <w:rsid w:val="008020AE"/>
    <w:rsid w:val="0080214C"/>
    <w:rsid w:val="00802AFD"/>
    <w:rsid w:val="0080301A"/>
    <w:rsid w:val="008038C7"/>
    <w:rsid w:val="008038FF"/>
    <w:rsid w:val="00804595"/>
    <w:rsid w:val="00804680"/>
    <w:rsid w:val="00804BAC"/>
    <w:rsid w:val="008056A7"/>
    <w:rsid w:val="00805876"/>
    <w:rsid w:val="00806CD1"/>
    <w:rsid w:val="00806D82"/>
    <w:rsid w:val="0080738A"/>
    <w:rsid w:val="008076D8"/>
    <w:rsid w:val="00810EE2"/>
    <w:rsid w:val="00810F73"/>
    <w:rsid w:val="0081174E"/>
    <w:rsid w:val="008117D1"/>
    <w:rsid w:val="00811DFE"/>
    <w:rsid w:val="008139F2"/>
    <w:rsid w:val="00813F03"/>
    <w:rsid w:val="008141CC"/>
    <w:rsid w:val="008143D5"/>
    <w:rsid w:val="00814823"/>
    <w:rsid w:val="00817203"/>
    <w:rsid w:val="00817C05"/>
    <w:rsid w:val="00817F19"/>
    <w:rsid w:val="0082016B"/>
    <w:rsid w:val="00820DC7"/>
    <w:rsid w:val="00821136"/>
    <w:rsid w:val="008216DA"/>
    <w:rsid w:val="00821E0C"/>
    <w:rsid w:val="00821ECE"/>
    <w:rsid w:val="008226F8"/>
    <w:rsid w:val="00823325"/>
    <w:rsid w:val="0082340A"/>
    <w:rsid w:val="00823469"/>
    <w:rsid w:val="00823DB6"/>
    <w:rsid w:val="0082411B"/>
    <w:rsid w:val="00826A6E"/>
    <w:rsid w:val="008277D3"/>
    <w:rsid w:val="008278BB"/>
    <w:rsid w:val="008279DF"/>
    <w:rsid w:val="00827D68"/>
    <w:rsid w:val="008300EF"/>
    <w:rsid w:val="00832718"/>
    <w:rsid w:val="00832CEE"/>
    <w:rsid w:val="00833886"/>
    <w:rsid w:val="00833A2C"/>
    <w:rsid w:val="00833D0D"/>
    <w:rsid w:val="00834E7D"/>
    <w:rsid w:val="008352C4"/>
    <w:rsid w:val="008359FC"/>
    <w:rsid w:val="00836A5E"/>
    <w:rsid w:val="00837689"/>
    <w:rsid w:val="00837DE0"/>
    <w:rsid w:val="00837F5A"/>
    <w:rsid w:val="0084037D"/>
    <w:rsid w:val="00841435"/>
    <w:rsid w:val="00842194"/>
    <w:rsid w:val="0084241B"/>
    <w:rsid w:val="008425CF"/>
    <w:rsid w:val="00842DBD"/>
    <w:rsid w:val="008446E6"/>
    <w:rsid w:val="00844DA5"/>
    <w:rsid w:val="008455A1"/>
    <w:rsid w:val="00845A4E"/>
    <w:rsid w:val="008462D1"/>
    <w:rsid w:val="00846610"/>
    <w:rsid w:val="008467C4"/>
    <w:rsid w:val="00846DCA"/>
    <w:rsid w:val="0085045F"/>
    <w:rsid w:val="008504D7"/>
    <w:rsid w:val="00851A7E"/>
    <w:rsid w:val="00852164"/>
    <w:rsid w:val="0085265C"/>
    <w:rsid w:val="008533A2"/>
    <w:rsid w:val="008536B3"/>
    <w:rsid w:val="008538BC"/>
    <w:rsid w:val="00854FB8"/>
    <w:rsid w:val="008554C7"/>
    <w:rsid w:val="00855CB2"/>
    <w:rsid w:val="00856E77"/>
    <w:rsid w:val="008575FE"/>
    <w:rsid w:val="00860F40"/>
    <w:rsid w:val="008622BF"/>
    <w:rsid w:val="00862512"/>
    <w:rsid w:val="00863137"/>
    <w:rsid w:val="0086438F"/>
    <w:rsid w:val="008645F3"/>
    <w:rsid w:val="008654B7"/>
    <w:rsid w:val="008655E2"/>
    <w:rsid w:val="00867003"/>
    <w:rsid w:val="00870F0F"/>
    <w:rsid w:val="00871F35"/>
    <w:rsid w:val="00872772"/>
    <w:rsid w:val="00873753"/>
    <w:rsid w:val="00874E97"/>
    <w:rsid w:val="00874F4C"/>
    <w:rsid w:val="008759BB"/>
    <w:rsid w:val="00875BAE"/>
    <w:rsid w:val="008762D2"/>
    <w:rsid w:val="008763CF"/>
    <w:rsid w:val="008767B3"/>
    <w:rsid w:val="00876DEE"/>
    <w:rsid w:val="00880DB1"/>
    <w:rsid w:val="008815C3"/>
    <w:rsid w:val="0088240F"/>
    <w:rsid w:val="008846D6"/>
    <w:rsid w:val="0088524E"/>
    <w:rsid w:val="00885B11"/>
    <w:rsid w:val="008869AF"/>
    <w:rsid w:val="00886CE3"/>
    <w:rsid w:val="00887D56"/>
    <w:rsid w:val="008907B7"/>
    <w:rsid w:val="00890F7B"/>
    <w:rsid w:val="00891581"/>
    <w:rsid w:val="008920CF"/>
    <w:rsid w:val="008927A2"/>
    <w:rsid w:val="00892969"/>
    <w:rsid w:val="0089306E"/>
    <w:rsid w:val="0089330E"/>
    <w:rsid w:val="008936C1"/>
    <w:rsid w:val="008936F8"/>
    <w:rsid w:val="00894089"/>
    <w:rsid w:val="008950E6"/>
    <w:rsid w:val="008951A7"/>
    <w:rsid w:val="00895632"/>
    <w:rsid w:val="00895816"/>
    <w:rsid w:val="008966C9"/>
    <w:rsid w:val="00896F07"/>
    <w:rsid w:val="00897399"/>
    <w:rsid w:val="0089769F"/>
    <w:rsid w:val="008A043A"/>
    <w:rsid w:val="008A0CD7"/>
    <w:rsid w:val="008A1120"/>
    <w:rsid w:val="008A1480"/>
    <w:rsid w:val="008A1D28"/>
    <w:rsid w:val="008A1E3E"/>
    <w:rsid w:val="008A1FA2"/>
    <w:rsid w:val="008A2EA6"/>
    <w:rsid w:val="008A3F67"/>
    <w:rsid w:val="008A42A4"/>
    <w:rsid w:val="008A4749"/>
    <w:rsid w:val="008A5680"/>
    <w:rsid w:val="008A5C66"/>
    <w:rsid w:val="008A5EF2"/>
    <w:rsid w:val="008A60DB"/>
    <w:rsid w:val="008A66D4"/>
    <w:rsid w:val="008A6733"/>
    <w:rsid w:val="008A74F5"/>
    <w:rsid w:val="008B05EB"/>
    <w:rsid w:val="008B0D9C"/>
    <w:rsid w:val="008B185F"/>
    <w:rsid w:val="008B19B4"/>
    <w:rsid w:val="008B20BE"/>
    <w:rsid w:val="008B2594"/>
    <w:rsid w:val="008B2DDD"/>
    <w:rsid w:val="008B33AD"/>
    <w:rsid w:val="008B36F4"/>
    <w:rsid w:val="008B3920"/>
    <w:rsid w:val="008B3E5D"/>
    <w:rsid w:val="008B4ABE"/>
    <w:rsid w:val="008B502B"/>
    <w:rsid w:val="008B5504"/>
    <w:rsid w:val="008B5699"/>
    <w:rsid w:val="008B6AE6"/>
    <w:rsid w:val="008B6B6B"/>
    <w:rsid w:val="008B71C5"/>
    <w:rsid w:val="008C04D5"/>
    <w:rsid w:val="008C095B"/>
    <w:rsid w:val="008C09CA"/>
    <w:rsid w:val="008C0F08"/>
    <w:rsid w:val="008C1EE2"/>
    <w:rsid w:val="008C2151"/>
    <w:rsid w:val="008C2179"/>
    <w:rsid w:val="008C22E1"/>
    <w:rsid w:val="008C238F"/>
    <w:rsid w:val="008C2523"/>
    <w:rsid w:val="008C262D"/>
    <w:rsid w:val="008C2DDA"/>
    <w:rsid w:val="008C4396"/>
    <w:rsid w:val="008C546B"/>
    <w:rsid w:val="008C54F7"/>
    <w:rsid w:val="008C5BFC"/>
    <w:rsid w:val="008C63F6"/>
    <w:rsid w:val="008C6487"/>
    <w:rsid w:val="008C71EB"/>
    <w:rsid w:val="008C7894"/>
    <w:rsid w:val="008D16D2"/>
    <w:rsid w:val="008D1966"/>
    <w:rsid w:val="008D1A53"/>
    <w:rsid w:val="008D232C"/>
    <w:rsid w:val="008D37C5"/>
    <w:rsid w:val="008D51A9"/>
    <w:rsid w:val="008D5CD0"/>
    <w:rsid w:val="008D5D57"/>
    <w:rsid w:val="008D5DA7"/>
    <w:rsid w:val="008D5DD9"/>
    <w:rsid w:val="008D5F19"/>
    <w:rsid w:val="008D60CB"/>
    <w:rsid w:val="008D6F2E"/>
    <w:rsid w:val="008D7093"/>
    <w:rsid w:val="008D71A7"/>
    <w:rsid w:val="008D733D"/>
    <w:rsid w:val="008D78CE"/>
    <w:rsid w:val="008D7BF0"/>
    <w:rsid w:val="008E043C"/>
    <w:rsid w:val="008E0D62"/>
    <w:rsid w:val="008E0E68"/>
    <w:rsid w:val="008E0EB2"/>
    <w:rsid w:val="008E0EB9"/>
    <w:rsid w:val="008E13A8"/>
    <w:rsid w:val="008E31FD"/>
    <w:rsid w:val="008E40B0"/>
    <w:rsid w:val="008E440C"/>
    <w:rsid w:val="008E4878"/>
    <w:rsid w:val="008E5B5D"/>
    <w:rsid w:val="008E5D80"/>
    <w:rsid w:val="008E61AC"/>
    <w:rsid w:val="008E6D23"/>
    <w:rsid w:val="008F03B7"/>
    <w:rsid w:val="008F0D78"/>
    <w:rsid w:val="008F0E3A"/>
    <w:rsid w:val="008F0FC4"/>
    <w:rsid w:val="008F10F2"/>
    <w:rsid w:val="008F1945"/>
    <w:rsid w:val="008F1B8F"/>
    <w:rsid w:val="008F1D1C"/>
    <w:rsid w:val="008F1ED6"/>
    <w:rsid w:val="008F28C4"/>
    <w:rsid w:val="008F2EE9"/>
    <w:rsid w:val="008F35CD"/>
    <w:rsid w:val="008F3AFF"/>
    <w:rsid w:val="008F40B6"/>
    <w:rsid w:val="008F43C2"/>
    <w:rsid w:val="008F4B9F"/>
    <w:rsid w:val="008F4C7F"/>
    <w:rsid w:val="008F5E4A"/>
    <w:rsid w:val="008F6468"/>
    <w:rsid w:val="008F6846"/>
    <w:rsid w:val="008F6BF8"/>
    <w:rsid w:val="008F7C7E"/>
    <w:rsid w:val="00900F6C"/>
    <w:rsid w:val="009018D6"/>
    <w:rsid w:val="00901C51"/>
    <w:rsid w:val="00901C5C"/>
    <w:rsid w:val="00901E40"/>
    <w:rsid w:val="00901FC2"/>
    <w:rsid w:val="00903F91"/>
    <w:rsid w:val="00905DA8"/>
    <w:rsid w:val="00906732"/>
    <w:rsid w:val="00907684"/>
    <w:rsid w:val="00910768"/>
    <w:rsid w:val="00910C0D"/>
    <w:rsid w:val="009116F4"/>
    <w:rsid w:val="0091354C"/>
    <w:rsid w:val="0091596B"/>
    <w:rsid w:val="00917621"/>
    <w:rsid w:val="00917C2A"/>
    <w:rsid w:val="00920169"/>
    <w:rsid w:val="0092095B"/>
    <w:rsid w:val="00920AAA"/>
    <w:rsid w:val="00921058"/>
    <w:rsid w:val="00921323"/>
    <w:rsid w:val="00921683"/>
    <w:rsid w:val="00921983"/>
    <w:rsid w:val="00921BBF"/>
    <w:rsid w:val="00922249"/>
    <w:rsid w:val="009222AE"/>
    <w:rsid w:val="009223C9"/>
    <w:rsid w:val="00922768"/>
    <w:rsid w:val="00922C3A"/>
    <w:rsid w:val="00923CAD"/>
    <w:rsid w:val="00924F49"/>
    <w:rsid w:val="00924FFA"/>
    <w:rsid w:val="00926BDA"/>
    <w:rsid w:val="009274CC"/>
    <w:rsid w:val="009275B5"/>
    <w:rsid w:val="009306D8"/>
    <w:rsid w:val="00930AD1"/>
    <w:rsid w:val="00930C46"/>
    <w:rsid w:val="009310F3"/>
    <w:rsid w:val="00931EA6"/>
    <w:rsid w:val="00932387"/>
    <w:rsid w:val="00932B14"/>
    <w:rsid w:val="00932E7C"/>
    <w:rsid w:val="0093374F"/>
    <w:rsid w:val="00933F2F"/>
    <w:rsid w:val="0093472B"/>
    <w:rsid w:val="00935132"/>
    <w:rsid w:val="00936480"/>
    <w:rsid w:val="00936A59"/>
    <w:rsid w:val="00937DCA"/>
    <w:rsid w:val="00942887"/>
    <w:rsid w:val="00942BF9"/>
    <w:rsid w:val="00942CB9"/>
    <w:rsid w:val="009434A5"/>
    <w:rsid w:val="00943EA6"/>
    <w:rsid w:val="00943F58"/>
    <w:rsid w:val="00944034"/>
    <w:rsid w:val="0094444A"/>
    <w:rsid w:val="0094449E"/>
    <w:rsid w:val="00945288"/>
    <w:rsid w:val="00945474"/>
    <w:rsid w:val="00945B6A"/>
    <w:rsid w:val="009476FB"/>
    <w:rsid w:val="00950EA9"/>
    <w:rsid w:val="00952033"/>
    <w:rsid w:val="009526C1"/>
    <w:rsid w:val="0095517F"/>
    <w:rsid w:val="00955C6B"/>
    <w:rsid w:val="00955E1D"/>
    <w:rsid w:val="00955FF6"/>
    <w:rsid w:val="00956890"/>
    <w:rsid w:val="00956FF4"/>
    <w:rsid w:val="00957A1C"/>
    <w:rsid w:val="00957FAF"/>
    <w:rsid w:val="009600A7"/>
    <w:rsid w:val="009600AA"/>
    <w:rsid w:val="00960327"/>
    <w:rsid w:val="0096074B"/>
    <w:rsid w:val="00961431"/>
    <w:rsid w:val="009619F9"/>
    <w:rsid w:val="00961D7E"/>
    <w:rsid w:val="00962FA8"/>
    <w:rsid w:val="00963580"/>
    <w:rsid w:val="0096385D"/>
    <w:rsid w:val="00963D53"/>
    <w:rsid w:val="0096406D"/>
    <w:rsid w:val="009653D7"/>
    <w:rsid w:val="009659DC"/>
    <w:rsid w:val="00965ECE"/>
    <w:rsid w:val="00966772"/>
    <w:rsid w:val="0096731C"/>
    <w:rsid w:val="009701C0"/>
    <w:rsid w:val="00971369"/>
    <w:rsid w:val="00971C35"/>
    <w:rsid w:val="00972E4F"/>
    <w:rsid w:val="00972EDC"/>
    <w:rsid w:val="009735DC"/>
    <w:rsid w:val="00973BC6"/>
    <w:rsid w:val="00974167"/>
    <w:rsid w:val="00974B9B"/>
    <w:rsid w:val="00976001"/>
    <w:rsid w:val="009762AF"/>
    <w:rsid w:val="009763A1"/>
    <w:rsid w:val="009765D5"/>
    <w:rsid w:val="009767DC"/>
    <w:rsid w:val="00976F34"/>
    <w:rsid w:val="009772A0"/>
    <w:rsid w:val="0097766A"/>
    <w:rsid w:val="00977872"/>
    <w:rsid w:val="009804B1"/>
    <w:rsid w:val="00981092"/>
    <w:rsid w:val="00981323"/>
    <w:rsid w:val="00982034"/>
    <w:rsid w:val="009821C2"/>
    <w:rsid w:val="00982EE9"/>
    <w:rsid w:val="009841AD"/>
    <w:rsid w:val="009844F1"/>
    <w:rsid w:val="00984BD5"/>
    <w:rsid w:val="0098527D"/>
    <w:rsid w:val="009855D0"/>
    <w:rsid w:val="00985785"/>
    <w:rsid w:val="009861E3"/>
    <w:rsid w:val="0098685B"/>
    <w:rsid w:val="00986B95"/>
    <w:rsid w:val="00986F21"/>
    <w:rsid w:val="00987079"/>
    <w:rsid w:val="00987294"/>
    <w:rsid w:val="009872CB"/>
    <w:rsid w:val="009876E0"/>
    <w:rsid w:val="00987A12"/>
    <w:rsid w:val="00990219"/>
    <w:rsid w:val="00990B39"/>
    <w:rsid w:val="00991373"/>
    <w:rsid w:val="00992520"/>
    <w:rsid w:val="00993AE2"/>
    <w:rsid w:val="009951AE"/>
    <w:rsid w:val="009959E2"/>
    <w:rsid w:val="009961EB"/>
    <w:rsid w:val="00996CC9"/>
    <w:rsid w:val="00996E64"/>
    <w:rsid w:val="00997DF4"/>
    <w:rsid w:val="009A027B"/>
    <w:rsid w:val="009A034C"/>
    <w:rsid w:val="009A0915"/>
    <w:rsid w:val="009A1D09"/>
    <w:rsid w:val="009A1FD8"/>
    <w:rsid w:val="009A27F1"/>
    <w:rsid w:val="009A2D7B"/>
    <w:rsid w:val="009A3079"/>
    <w:rsid w:val="009A463F"/>
    <w:rsid w:val="009A4F74"/>
    <w:rsid w:val="009A589D"/>
    <w:rsid w:val="009A5B71"/>
    <w:rsid w:val="009A6CA9"/>
    <w:rsid w:val="009A6E3A"/>
    <w:rsid w:val="009B0055"/>
    <w:rsid w:val="009B0836"/>
    <w:rsid w:val="009B0895"/>
    <w:rsid w:val="009B0CF1"/>
    <w:rsid w:val="009B18D1"/>
    <w:rsid w:val="009B19BC"/>
    <w:rsid w:val="009B21FE"/>
    <w:rsid w:val="009B2A5D"/>
    <w:rsid w:val="009B2BBE"/>
    <w:rsid w:val="009B4123"/>
    <w:rsid w:val="009B4195"/>
    <w:rsid w:val="009B41D4"/>
    <w:rsid w:val="009B4AA5"/>
    <w:rsid w:val="009B4B48"/>
    <w:rsid w:val="009B4E5C"/>
    <w:rsid w:val="009B54A7"/>
    <w:rsid w:val="009B5742"/>
    <w:rsid w:val="009B5A0E"/>
    <w:rsid w:val="009B5E67"/>
    <w:rsid w:val="009C08A6"/>
    <w:rsid w:val="009C0AD8"/>
    <w:rsid w:val="009C0B45"/>
    <w:rsid w:val="009C0BE0"/>
    <w:rsid w:val="009C13CC"/>
    <w:rsid w:val="009C271D"/>
    <w:rsid w:val="009C3AFA"/>
    <w:rsid w:val="009C40F7"/>
    <w:rsid w:val="009C498D"/>
    <w:rsid w:val="009C4DC3"/>
    <w:rsid w:val="009C4F34"/>
    <w:rsid w:val="009C5126"/>
    <w:rsid w:val="009C5711"/>
    <w:rsid w:val="009C6233"/>
    <w:rsid w:val="009C721B"/>
    <w:rsid w:val="009C7BF7"/>
    <w:rsid w:val="009D05D9"/>
    <w:rsid w:val="009D120C"/>
    <w:rsid w:val="009D1BAF"/>
    <w:rsid w:val="009D2128"/>
    <w:rsid w:val="009D32FF"/>
    <w:rsid w:val="009D348E"/>
    <w:rsid w:val="009D37C5"/>
    <w:rsid w:val="009D3EAA"/>
    <w:rsid w:val="009D4741"/>
    <w:rsid w:val="009D567A"/>
    <w:rsid w:val="009D5E9D"/>
    <w:rsid w:val="009D6299"/>
    <w:rsid w:val="009D7909"/>
    <w:rsid w:val="009D7E2B"/>
    <w:rsid w:val="009D7E36"/>
    <w:rsid w:val="009D7E45"/>
    <w:rsid w:val="009E029A"/>
    <w:rsid w:val="009E0896"/>
    <w:rsid w:val="009E1086"/>
    <w:rsid w:val="009E1A86"/>
    <w:rsid w:val="009E2FE5"/>
    <w:rsid w:val="009E3462"/>
    <w:rsid w:val="009E3685"/>
    <w:rsid w:val="009E3E4E"/>
    <w:rsid w:val="009E5406"/>
    <w:rsid w:val="009E564D"/>
    <w:rsid w:val="009E5DB7"/>
    <w:rsid w:val="009E6889"/>
    <w:rsid w:val="009E74A3"/>
    <w:rsid w:val="009E7A1A"/>
    <w:rsid w:val="009E7AFA"/>
    <w:rsid w:val="009F020C"/>
    <w:rsid w:val="009F0899"/>
    <w:rsid w:val="009F1C1D"/>
    <w:rsid w:val="009F2883"/>
    <w:rsid w:val="009F3392"/>
    <w:rsid w:val="009F3658"/>
    <w:rsid w:val="009F6B9E"/>
    <w:rsid w:val="009F6EC1"/>
    <w:rsid w:val="009F73A0"/>
    <w:rsid w:val="00A011C3"/>
    <w:rsid w:val="00A02AC3"/>
    <w:rsid w:val="00A02D2E"/>
    <w:rsid w:val="00A0329E"/>
    <w:rsid w:val="00A038DF"/>
    <w:rsid w:val="00A039A3"/>
    <w:rsid w:val="00A0560B"/>
    <w:rsid w:val="00A05CC5"/>
    <w:rsid w:val="00A05D1B"/>
    <w:rsid w:val="00A072CD"/>
    <w:rsid w:val="00A075D2"/>
    <w:rsid w:val="00A077E0"/>
    <w:rsid w:val="00A078CE"/>
    <w:rsid w:val="00A1041C"/>
    <w:rsid w:val="00A1222D"/>
    <w:rsid w:val="00A14A6A"/>
    <w:rsid w:val="00A15622"/>
    <w:rsid w:val="00A15EAD"/>
    <w:rsid w:val="00A160DE"/>
    <w:rsid w:val="00A168CA"/>
    <w:rsid w:val="00A17180"/>
    <w:rsid w:val="00A171E1"/>
    <w:rsid w:val="00A175B3"/>
    <w:rsid w:val="00A208A6"/>
    <w:rsid w:val="00A219EE"/>
    <w:rsid w:val="00A23AB9"/>
    <w:rsid w:val="00A23ABF"/>
    <w:rsid w:val="00A23E05"/>
    <w:rsid w:val="00A24B3F"/>
    <w:rsid w:val="00A25F2E"/>
    <w:rsid w:val="00A272EB"/>
    <w:rsid w:val="00A27503"/>
    <w:rsid w:val="00A27AAE"/>
    <w:rsid w:val="00A27CA1"/>
    <w:rsid w:val="00A30CAA"/>
    <w:rsid w:val="00A319D5"/>
    <w:rsid w:val="00A33AD6"/>
    <w:rsid w:val="00A350BE"/>
    <w:rsid w:val="00A36285"/>
    <w:rsid w:val="00A36395"/>
    <w:rsid w:val="00A367F1"/>
    <w:rsid w:val="00A36A51"/>
    <w:rsid w:val="00A3712F"/>
    <w:rsid w:val="00A379F0"/>
    <w:rsid w:val="00A37F6B"/>
    <w:rsid w:val="00A41120"/>
    <w:rsid w:val="00A412A1"/>
    <w:rsid w:val="00A4219C"/>
    <w:rsid w:val="00A42794"/>
    <w:rsid w:val="00A44412"/>
    <w:rsid w:val="00A44592"/>
    <w:rsid w:val="00A44EE1"/>
    <w:rsid w:val="00A45B9E"/>
    <w:rsid w:val="00A46465"/>
    <w:rsid w:val="00A47552"/>
    <w:rsid w:val="00A47B07"/>
    <w:rsid w:val="00A50D50"/>
    <w:rsid w:val="00A513F1"/>
    <w:rsid w:val="00A51491"/>
    <w:rsid w:val="00A51492"/>
    <w:rsid w:val="00A51F77"/>
    <w:rsid w:val="00A523AE"/>
    <w:rsid w:val="00A525ED"/>
    <w:rsid w:val="00A53382"/>
    <w:rsid w:val="00A53489"/>
    <w:rsid w:val="00A538F6"/>
    <w:rsid w:val="00A53A93"/>
    <w:rsid w:val="00A54535"/>
    <w:rsid w:val="00A5466A"/>
    <w:rsid w:val="00A54F05"/>
    <w:rsid w:val="00A55C25"/>
    <w:rsid w:val="00A56800"/>
    <w:rsid w:val="00A56BA0"/>
    <w:rsid w:val="00A57BF5"/>
    <w:rsid w:val="00A603E4"/>
    <w:rsid w:val="00A61A56"/>
    <w:rsid w:val="00A62737"/>
    <w:rsid w:val="00A63102"/>
    <w:rsid w:val="00A6345A"/>
    <w:rsid w:val="00A63E37"/>
    <w:rsid w:val="00A640B5"/>
    <w:rsid w:val="00A644B4"/>
    <w:rsid w:val="00A6588B"/>
    <w:rsid w:val="00A66890"/>
    <w:rsid w:val="00A66918"/>
    <w:rsid w:val="00A67007"/>
    <w:rsid w:val="00A707E0"/>
    <w:rsid w:val="00A7187B"/>
    <w:rsid w:val="00A718D6"/>
    <w:rsid w:val="00A72D5C"/>
    <w:rsid w:val="00A73059"/>
    <w:rsid w:val="00A730AC"/>
    <w:rsid w:val="00A737FB"/>
    <w:rsid w:val="00A747C8"/>
    <w:rsid w:val="00A74DB9"/>
    <w:rsid w:val="00A75785"/>
    <w:rsid w:val="00A75BF6"/>
    <w:rsid w:val="00A76763"/>
    <w:rsid w:val="00A76A85"/>
    <w:rsid w:val="00A76F5A"/>
    <w:rsid w:val="00A7730A"/>
    <w:rsid w:val="00A776A2"/>
    <w:rsid w:val="00A77F5E"/>
    <w:rsid w:val="00A80710"/>
    <w:rsid w:val="00A8075E"/>
    <w:rsid w:val="00A80E34"/>
    <w:rsid w:val="00A81588"/>
    <w:rsid w:val="00A81AE0"/>
    <w:rsid w:val="00A81AEC"/>
    <w:rsid w:val="00A82745"/>
    <w:rsid w:val="00A82817"/>
    <w:rsid w:val="00A82951"/>
    <w:rsid w:val="00A82E13"/>
    <w:rsid w:val="00A8355E"/>
    <w:rsid w:val="00A83DF8"/>
    <w:rsid w:val="00A848A1"/>
    <w:rsid w:val="00A8500C"/>
    <w:rsid w:val="00A90857"/>
    <w:rsid w:val="00A9186A"/>
    <w:rsid w:val="00A91A04"/>
    <w:rsid w:val="00A933F6"/>
    <w:rsid w:val="00A93F75"/>
    <w:rsid w:val="00A942CB"/>
    <w:rsid w:val="00A94DEC"/>
    <w:rsid w:val="00A96557"/>
    <w:rsid w:val="00A96985"/>
    <w:rsid w:val="00A973C7"/>
    <w:rsid w:val="00A97510"/>
    <w:rsid w:val="00A978F4"/>
    <w:rsid w:val="00A97D53"/>
    <w:rsid w:val="00AA03B7"/>
    <w:rsid w:val="00AA0D19"/>
    <w:rsid w:val="00AA0D3C"/>
    <w:rsid w:val="00AA0F2D"/>
    <w:rsid w:val="00AA140B"/>
    <w:rsid w:val="00AA1478"/>
    <w:rsid w:val="00AA1CA3"/>
    <w:rsid w:val="00AA31B9"/>
    <w:rsid w:val="00AA422E"/>
    <w:rsid w:val="00AA5272"/>
    <w:rsid w:val="00AA6CF5"/>
    <w:rsid w:val="00AA6FC0"/>
    <w:rsid w:val="00AA72D5"/>
    <w:rsid w:val="00AA749F"/>
    <w:rsid w:val="00AA7754"/>
    <w:rsid w:val="00AA7C1D"/>
    <w:rsid w:val="00AB1294"/>
    <w:rsid w:val="00AB19E3"/>
    <w:rsid w:val="00AB24B4"/>
    <w:rsid w:val="00AB25F0"/>
    <w:rsid w:val="00AB269D"/>
    <w:rsid w:val="00AB353D"/>
    <w:rsid w:val="00AB463E"/>
    <w:rsid w:val="00AB5B76"/>
    <w:rsid w:val="00AB5F0C"/>
    <w:rsid w:val="00AB64DF"/>
    <w:rsid w:val="00AB65AF"/>
    <w:rsid w:val="00AB6B45"/>
    <w:rsid w:val="00AB6EAB"/>
    <w:rsid w:val="00AB7B05"/>
    <w:rsid w:val="00AB7D4E"/>
    <w:rsid w:val="00AB7DA3"/>
    <w:rsid w:val="00AC00D6"/>
    <w:rsid w:val="00AC0AF8"/>
    <w:rsid w:val="00AC1E9E"/>
    <w:rsid w:val="00AC25BF"/>
    <w:rsid w:val="00AC2B5B"/>
    <w:rsid w:val="00AC32F4"/>
    <w:rsid w:val="00AC3D8B"/>
    <w:rsid w:val="00AC4799"/>
    <w:rsid w:val="00AC5691"/>
    <w:rsid w:val="00AC5F05"/>
    <w:rsid w:val="00AC68B2"/>
    <w:rsid w:val="00AC6BDD"/>
    <w:rsid w:val="00AC73EC"/>
    <w:rsid w:val="00AC7E02"/>
    <w:rsid w:val="00AD1018"/>
    <w:rsid w:val="00AD193A"/>
    <w:rsid w:val="00AD1E1B"/>
    <w:rsid w:val="00AD24C8"/>
    <w:rsid w:val="00AD2616"/>
    <w:rsid w:val="00AD2756"/>
    <w:rsid w:val="00AD5AAD"/>
    <w:rsid w:val="00AD5F64"/>
    <w:rsid w:val="00AD607C"/>
    <w:rsid w:val="00AD61B0"/>
    <w:rsid w:val="00AD6BFB"/>
    <w:rsid w:val="00AD7002"/>
    <w:rsid w:val="00AD713A"/>
    <w:rsid w:val="00AD7CB6"/>
    <w:rsid w:val="00AE0483"/>
    <w:rsid w:val="00AE11A3"/>
    <w:rsid w:val="00AE125C"/>
    <w:rsid w:val="00AE1633"/>
    <w:rsid w:val="00AE1837"/>
    <w:rsid w:val="00AE2E1C"/>
    <w:rsid w:val="00AE30D5"/>
    <w:rsid w:val="00AE32AD"/>
    <w:rsid w:val="00AE4E4E"/>
    <w:rsid w:val="00AE6B76"/>
    <w:rsid w:val="00AE73AF"/>
    <w:rsid w:val="00AE79AE"/>
    <w:rsid w:val="00AE7CC8"/>
    <w:rsid w:val="00AF0772"/>
    <w:rsid w:val="00AF0BBB"/>
    <w:rsid w:val="00AF0D4E"/>
    <w:rsid w:val="00AF1129"/>
    <w:rsid w:val="00AF225D"/>
    <w:rsid w:val="00AF2F2E"/>
    <w:rsid w:val="00AF33B6"/>
    <w:rsid w:val="00AF3488"/>
    <w:rsid w:val="00AF400F"/>
    <w:rsid w:val="00AF40EA"/>
    <w:rsid w:val="00AF4D49"/>
    <w:rsid w:val="00AF5B50"/>
    <w:rsid w:val="00AF6416"/>
    <w:rsid w:val="00AF6A32"/>
    <w:rsid w:val="00AF75CD"/>
    <w:rsid w:val="00B00168"/>
    <w:rsid w:val="00B0072F"/>
    <w:rsid w:val="00B00DF5"/>
    <w:rsid w:val="00B0267C"/>
    <w:rsid w:val="00B03862"/>
    <w:rsid w:val="00B03B36"/>
    <w:rsid w:val="00B0536A"/>
    <w:rsid w:val="00B0561A"/>
    <w:rsid w:val="00B0571E"/>
    <w:rsid w:val="00B069E8"/>
    <w:rsid w:val="00B06D20"/>
    <w:rsid w:val="00B06DEC"/>
    <w:rsid w:val="00B078AC"/>
    <w:rsid w:val="00B07CAD"/>
    <w:rsid w:val="00B10792"/>
    <w:rsid w:val="00B1142C"/>
    <w:rsid w:val="00B11EE7"/>
    <w:rsid w:val="00B12EA4"/>
    <w:rsid w:val="00B15877"/>
    <w:rsid w:val="00B15A31"/>
    <w:rsid w:val="00B1681D"/>
    <w:rsid w:val="00B16908"/>
    <w:rsid w:val="00B17932"/>
    <w:rsid w:val="00B179FD"/>
    <w:rsid w:val="00B17C9B"/>
    <w:rsid w:val="00B2162B"/>
    <w:rsid w:val="00B218D5"/>
    <w:rsid w:val="00B23252"/>
    <w:rsid w:val="00B2357E"/>
    <w:rsid w:val="00B23EEF"/>
    <w:rsid w:val="00B24585"/>
    <w:rsid w:val="00B24A0C"/>
    <w:rsid w:val="00B26102"/>
    <w:rsid w:val="00B2778D"/>
    <w:rsid w:val="00B3027A"/>
    <w:rsid w:val="00B3047F"/>
    <w:rsid w:val="00B30A0D"/>
    <w:rsid w:val="00B30A1F"/>
    <w:rsid w:val="00B3143E"/>
    <w:rsid w:val="00B31EB0"/>
    <w:rsid w:val="00B32968"/>
    <w:rsid w:val="00B33479"/>
    <w:rsid w:val="00B339EE"/>
    <w:rsid w:val="00B33A65"/>
    <w:rsid w:val="00B33B3C"/>
    <w:rsid w:val="00B345D0"/>
    <w:rsid w:val="00B34A10"/>
    <w:rsid w:val="00B350A5"/>
    <w:rsid w:val="00B3635B"/>
    <w:rsid w:val="00B36D38"/>
    <w:rsid w:val="00B41123"/>
    <w:rsid w:val="00B411A6"/>
    <w:rsid w:val="00B41493"/>
    <w:rsid w:val="00B42908"/>
    <w:rsid w:val="00B42F1C"/>
    <w:rsid w:val="00B433F0"/>
    <w:rsid w:val="00B434FE"/>
    <w:rsid w:val="00B43632"/>
    <w:rsid w:val="00B46B84"/>
    <w:rsid w:val="00B46CE8"/>
    <w:rsid w:val="00B46E86"/>
    <w:rsid w:val="00B47226"/>
    <w:rsid w:val="00B473B9"/>
    <w:rsid w:val="00B47939"/>
    <w:rsid w:val="00B47A97"/>
    <w:rsid w:val="00B47D02"/>
    <w:rsid w:val="00B50D19"/>
    <w:rsid w:val="00B51088"/>
    <w:rsid w:val="00B513FF"/>
    <w:rsid w:val="00B52207"/>
    <w:rsid w:val="00B52300"/>
    <w:rsid w:val="00B52F23"/>
    <w:rsid w:val="00B533EA"/>
    <w:rsid w:val="00B5441F"/>
    <w:rsid w:val="00B551B5"/>
    <w:rsid w:val="00B570F7"/>
    <w:rsid w:val="00B572B2"/>
    <w:rsid w:val="00B575F0"/>
    <w:rsid w:val="00B61460"/>
    <w:rsid w:val="00B62327"/>
    <w:rsid w:val="00B62B78"/>
    <w:rsid w:val="00B638D1"/>
    <w:rsid w:val="00B63C90"/>
    <w:rsid w:val="00B64F1C"/>
    <w:rsid w:val="00B64F2A"/>
    <w:rsid w:val="00B65199"/>
    <w:rsid w:val="00B654BD"/>
    <w:rsid w:val="00B66252"/>
    <w:rsid w:val="00B67716"/>
    <w:rsid w:val="00B677A4"/>
    <w:rsid w:val="00B67E5D"/>
    <w:rsid w:val="00B70018"/>
    <w:rsid w:val="00B70027"/>
    <w:rsid w:val="00B70FF3"/>
    <w:rsid w:val="00B710CA"/>
    <w:rsid w:val="00B713F0"/>
    <w:rsid w:val="00B7154D"/>
    <w:rsid w:val="00B71B1F"/>
    <w:rsid w:val="00B71EA8"/>
    <w:rsid w:val="00B72120"/>
    <w:rsid w:val="00B724E0"/>
    <w:rsid w:val="00B72755"/>
    <w:rsid w:val="00B72A35"/>
    <w:rsid w:val="00B73532"/>
    <w:rsid w:val="00B73686"/>
    <w:rsid w:val="00B750CF"/>
    <w:rsid w:val="00B75492"/>
    <w:rsid w:val="00B75648"/>
    <w:rsid w:val="00B767BD"/>
    <w:rsid w:val="00B76AA3"/>
    <w:rsid w:val="00B77738"/>
    <w:rsid w:val="00B77B3E"/>
    <w:rsid w:val="00B80021"/>
    <w:rsid w:val="00B80177"/>
    <w:rsid w:val="00B81509"/>
    <w:rsid w:val="00B819B9"/>
    <w:rsid w:val="00B827C0"/>
    <w:rsid w:val="00B82BBA"/>
    <w:rsid w:val="00B8353A"/>
    <w:rsid w:val="00B837A2"/>
    <w:rsid w:val="00B840B9"/>
    <w:rsid w:val="00B85326"/>
    <w:rsid w:val="00B85A92"/>
    <w:rsid w:val="00B867C6"/>
    <w:rsid w:val="00B8686D"/>
    <w:rsid w:val="00B86BA7"/>
    <w:rsid w:val="00B877C8"/>
    <w:rsid w:val="00B879E0"/>
    <w:rsid w:val="00B87E04"/>
    <w:rsid w:val="00B91C1E"/>
    <w:rsid w:val="00B92298"/>
    <w:rsid w:val="00B9337F"/>
    <w:rsid w:val="00B94F69"/>
    <w:rsid w:val="00B96126"/>
    <w:rsid w:val="00B975FD"/>
    <w:rsid w:val="00BA10ED"/>
    <w:rsid w:val="00BA2D9B"/>
    <w:rsid w:val="00BA379B"/>
    <w:rsid w:val="00BA43A2"/>
    <w:rsid w:val="00BA43A5"/>
    <w:rsid w:val="00BA4BE8"/>
    <w:rsid w:val="00BA50D5"/>
    <w:rsid w:val="00BA6216"/>
    <w:rsid w:val="00BA62EA"/>
    <w:rsid w:val="00BA641E"/>
    <w:rsid w:val="00BA6904"/>
    <w:rsid w:val="00BA75B7"/>
    <w:rsid w:val="00BA7685"/>
    <w:rsid w:val="00BA7CD6"/>
    <w:rsid w:val="00BB0741"/>
    <w:rsid w:val="00BB1377"/>
    <w:rsid w:val="00BB13BF"/>
    <w:rsid w:val="00BB1F3C"/>
    <w:rsid w:val="00BB2108"/>
    <w:rsid w:val="00BB23D4"/>
    <w:rsid w:val="00BB2480"/>
    <w:rsid w:val="00BB313F"/>
    <w:rsid w:val="00BB377A"/>
    <w:rsid w:val="00BB38A5"/>
    <w:rsid w:val="00BB3ABA"/>
    <w:rsid w:val="00BB62C3"/>
    <w:rsid w:val="00BB6519"/>
    <w:rsid w:val="00BB6825"/>
    <w:rsid w:val="00BC0381"/>
    <w:rsid w:val="00BC04AF"/>
    <w:rsid w:val="00BC08C9"/>
    <w:rsid w:val="00BC0AD2"/>
    <w:rsid w:val="00BC0CDE"/>
    <w:rsid w:val="00BC1524"/>
    <w:rsid w:val="00BC1ECA"/>
    <w:rsid w:val="00BC20B0"/>
    <w:rsid w:val="00BC2642"/>
    <w:rsid w:val="00BC2AD6"/>
    <w:rsid w:val="00BC31A4"/>
    <w:rsid w:val="00BC3C55"/>
    <w:rsid w:val="00BC42DD"/>
    <w:rsid w:val="00BC45EF"/>
    <w:rsid w:val="00BC57B2"/>
    <w:rsid w:val="00BC5951"/>
    <w:rsid w:val="00BC5C9A"/>
    <w:rsid w:val="00BC659D"/>
    <w:rsid w:val="00BC6F51"/>
    <w:rsid w:val="00BC70D8"/>
    <w:rsid w:val="00BC72C5"/>
    <w:rsid w:val="00BC7859"/>
    <w:rsid w:val="00BD0FD8"/>
    <w:rsid w:val="00BD192B"/>
    <w:rsid w:val="00BD1EF5"/>
    <w:rsid w:val="00BD2A71"/>
    <w:rsid w:val="00BD2E47"/>
    <w:rsid w:val="00BD3070"/>
    <w:rsid w:val="00BD3926"/>
    <w:rsid w:val="00BD6430"/>
    <w:rsid w:val="00BD6827"/>
    <w:rsid w:val="00BD68CC"/>
    <w:rsid w:val="00BD784B"/>
    <w:rsid w:val="00BE002C"/>
    <w:rsid w:val="00BE02C7"/>
    <w:rsid w:val="00BE0460"/>
    <w:rsid w:val="00BE04E5"/>
    <w:rsid w:val="00BE07E3"/>
    <w:rsid w:val="00BE08FC"/>
    <w:rsid w:val="00BE191C"/>
    <w:rsid w:val="00BE193D"/>
    <w:rsid w:val="00BE1B30"/>
    <w:rsid w:val="00BE1C66"/>
    <w:rsid w:val="00BE1F2B"/>
    <w:rsid w:val="00BE2190"/>
    <w:rsid w:val="00BE238F"/>
    <w:rsid w:val="00BE33A4"/>
    <w:rsid w:val="00BE398B"/>
    <w:rsid w:val="00BE3F69"/>
    <w:rsid w:val="00BE604A"/>
    <w:rsid w:val="00BE63A3"/>
    <w:rsid w:val="00BE736B"/>
    <w:rsid w:val="00BE79DC"/>
    <w:rsid w:val="00BF037A"/>
    <w:rsid w:val="00BF0464"/>
    <w:rsid w:val="00BF101C"/>
    <w:rsid w:val="00BF177C"/>
    <w:rsid w:val="00BF1B09"/>
    <w:rsid w:val="00BF36A6"/>
    <w:rsid w:val="00BF4B7B"/>
    <w:rsid w:val="00BF4EA4"/>
    <w:rsid w:val="00BF560E"/>
    <w:rsid w:val="00BF6064"/>
    <w:rsid w:val="00BF6819"/>
    <w:rsid w:val="00BF6ECF"/>
    <w:rsid w:val="00BF752C"/>
    <w:rsid w:val="00BF7E91"/>
    <w:rsid w:val="00C00B85"/>
    <w:rsid w:val="00C00CD1"/>
    <w:rsid w:val="00C00DB1"/>
    <w:rsid w:val="00C01BAD"/>
    <w:rsid w:val="00C01DF1"/>
    <w:rsid w:val="00C0266E"/>
    <w:rsid w:val="00C034E3"/>
    <w:rsid w:val="00C04263"/>
    <w:rsid w:val="00C049F2"/>
    <w:rsid w:val="00C04AEF"/>
    <w:rsid w:val="00C05317"/>
    <w:rsid w:val="00C0537A"/>
    <w:rsid w:val="00C05CC8"/>
    <w:rsid w:val="00C065F1"/>
    <w:rsid w:val="00C06843"/>
    <w:rsid w:val="00C0708F"/>
    <w:rsid w:val="00C07565"/>
    <w:rsid w:val="00C1115F"/>
    <w:rsid w:val="00C11792"/>
    <w:rsid w:val="00C123FF"/>
    <w:rsid w:val="00C12661"/>
    <w:rsid w:val="00C13AC3"/>
    <w:rsid w:val="00C143EF"/>
    <w:rsid w:val="00C14878"/>
    <w:rsid w:val="00C150AE"/>
    <w:rsid w:val="00C15BED"/>
    <w:rsid w:val="00C15C1D"/>
    <w:rsid w:val="00C15C60"/>
    <w:rsid w:val="00C15FD5"/>
    <w:rsid w:val="00C163F3"/>
    <w:rsid w:val="00C17043"/>
    <w:rsid w:val="00C21885"/>
    <w:rsid w:val="00C21B09"/>
    <w:rsid w:val="00C21EB5"/>
    <w:rsid w:val="00C22598"/>
    <w:rsid w:val="00C22C33"/>
    <w:rsid w:val="00C2469F"/>
    <w:rsid w:val="00C246D0"/>
    <w:rsid w:val="00C24A98"/>
    <w:rsid w:val="00C24DFB"/>
    <w:rsid w:val="00C24E89"/>
    <w:rsid w:val="00C261A6"/>
    <w:rsid w:val="00C2625A"/>
    <w:rsid w:val="00C264E6"/>
    <w:rsid w:val="00C26FB7"/>
    <w:rsid w:val="00C27906"/>
    <w:rsid w:val="00C27969"/>
    <w:rsid w:val="00C27D70"/>
    <w:rsid w:val="00C30812"/>
    <w:rsid w:val="00C3106E"/>
    <w:rsid w:val="00C3250D"/>
    <w:rsid w:val="00C32A46"/>
    <w:rsid w:val="00C3373D"/>
    <w:rsid w:val="00C34795"/>
    <w:rsid w:val="00C34EC0"/>
    <w:rsid w:val="00C353D5"/>
    <w:rsid w:val="00C35A2F"/>
    <w:rsid w:val="00C35FC9"/>
    <w:rsid w:val="00C364DE"/>
    <w:rsid w:val="00C366EA"/>
    <w:rsid w:val="00C371F6"/>
    <w:rsid w:val="00C40C41"/>
    <w:rsid w:val="00C410A0"/>
    <w:rsid w:val="00C41A2D"/>
    <w:rsid w:val="00C41F7B"/>
    <w:rsid w:val="00C429AD"/>
    <w:rsid w:val="00C42FB8"/>
    <w:rsid w:val="00C4356A"/>
    <w:rsid w:val="00C4369C"/>
    <w:rsid w:val="00C43854"/>
    <w:rsid w:val="00C458DC"/>
    <w:rsid w:val="00C479BD"/>
    <w:rsid w:val="00C50627"/>
    <w:rsid w:val="00C5091E"/>
    <w:rsid w:val="00C5093F"/>
    <w:rsid w:val="00C50E6C"/>
    <w:rsid w:val="00C50F71"/>
    <w:rsid w:val="00C51444"/>
    <w:rsid w:val="00C51E33"/>
    <w:rsid w:val="00C52DBE"/>
    <w:rsid w:val="00C53C50"/>
    <w:rsid w:val="00C571F2"/>
    <w:rsid w:val="00C575C2"/>
    <w:rsid w:val="00C57AB5"/>
    <w:rsid w:val="00C57DC7"/>
    <w:rsid w:val="00C604D1"/>
    <w:rsid w:val="00C61F96"/>
    <w:rsid w:val="00C62677"/>
    <w:rsid w:val="00C626A5"/>
    <w:rsid w:val="00C62A82"/>
    <w:rsid w:val="00C631EF"/>
    <w:rsid w:val="00C63453"/>
    <w:rsid w:val="00C64194"/>
    <w:rsid w:val="00C64F6F"/>
    <w:rsid w:val="00C65420"/>
    <w:rsid w:val="00C65E8E"/>
    <w:rsid w:val="00C67039"/>
    <w:rsid w:val="00C67123"/>
    <w:rsid w:val="00C715AF"/>
    <w:rsid w:val="00C72867"/>
    <w:rsid w:val="00C72BFB"/>
    <w:rsid w:val="00C72DB2"/>
    <w:rsid w:val="00C72DEE"/>
    <w:rsid w:val="00C740E6"/>
    <w:rsid w:val="00C7434F"/>
    <w:rsid w:val="00C75DD5"/>
    <w:rsid w:val="00C7772F"/>
    <w:rsid w:val="00C779BE"/>
    <w:rsid w:val="00C806D7"/>
    <w:rsid w:val="00C80C62"/>
    <w:rsid w:val="00C81189"/>
    <w:rsid w:val="00C81347"/>
    <w:rsid w:val="00C82C3E"/>
    <w:rsid w:val="00C85327"/>
    <w:rsid w:val="00C86834"/>
    <w:rsid w:val="00C872F9"/>
    <w:rsid w:val="00C87509"/>
    <w:rsid w:val="00C90902"/>
    <w:rsid w:val="00C90ECD"/>
    <w:rsid w:val="00C90F77"/>
    <w:rsid w:val="00C9103D"/>
    <w:rsid w:val="00C91386"/>
    <w:rsid w:val="00C916D1"/>
    <w:rsid w:val="00C923D2"/>
    <w:rsid w:val="00C92A88"/>
    <w:rsid w:val="00C9416B"/>
    <w:rsid w:val="00C9592C"/>
    <w:rsid w:val="00C95C2E"/>
    <w:rsid w:val="00C969D3"/>
    <w:rsid w:val="00C97C10"/>
    <w:rsid w:val="00CA0BBA"/>
    <w:rsid w:val="00CA29B0"/>
    <w:rsid w:val="00CA2D25"/>
    <w:rsid w:val="00CA31F9"/>
    <w:rsid w:val="00CA441F"/>
    <w:rsid w:val="00CA4FAD"/>
    <w:rsid w:val="00CA5E12"/>
    <w:rsid w:val="00CA60E8"/>
    <w:rsid w:val="00CA66E4"/>
    <w:rsid w:val="00CA677D"/>
    <w:rsid w:val="00CA6FC1"/>
    <w:rsid w:val="00CA779C"/>
    <w:rsid w:val="00CA7B93"/>
    <w:rsid w:val="00CA7C0C"/>
    <w:rsid w:val="00CB043C"/>
    <w:rsid w:val="00CB0B9B"/>
    <w:rsid w:val="00CB159B"/>
    <w:rsid w:val="00CB2949"/>
    <w:rsid w:val="00CB2B29"/>
    <w:rsid w:val="00CB4D88"/>
    <w:rsid w:val="00CB5493"/>
    <w:rsid w:val="00CB5868"/>
    <w:rsid w:val="00CB661F"/>
    <w:rsid w:val="00CB67E2"/>
    <w:rsid w:val="00CB72DB"/>
    <w:rsid w:val="00CB7309"/>
    <w:rsid w:val="00CB74BC"/>
    <w:rsid w:val="00CB7797"/>
    <w:rsid w:val="00CB7B08"/>
    <w:rsid w:val="00CC0201"/>
    <w:rsid w:val="00CC05B7"/>
    <w:rsid w:val="00CC127C"/>
    <w:rsid w:val="00CC15B3"/>
    <w:rsid w:val="00CC1782"/>
    <w:rsid w:val="00CC1B0A"/>
    <w:rsid w:val="00CC2DC7"/>
    <w:rsid w:val="00CC4380"/>
    <w:rsid w:val="00CC580C"/>
    <w:rsid w:val="00CC5CEE"/>
    <w:rsid w:val="00CC5D3D"/>
    <w:rsid w:val="00CC6257"/>
    <w:rsid w:val="00CD0A16"/>
    <w:rsid w:val="00CD15A7"/>
    <w:rsid w:val="00CD16DE"/>
    <w:rsid w:val="00CD178D"/>
    <w:rsid w:val="00CD194E"/>
    <w:rsid w:val="00CD252F"/>
    <w:rsid w:val="00CD2D42"/>
    <w:rsid w:val="00CD47CF"/>
    <w:rsid w:val="00CD49A6"/>
    <w:rsid w:val="00CD5308"/>
    <w:rsid w:val="00CD660E"/>
    <w:rsid w:val="00CD67F8"/>
    <w:rsid w:val="00CD728D"/>
    <w:rsid w:val="00CE02D6"/>
    <w:rsid w:val="00CE0CE9"/>
    <w:rsid w:val="00CE1661"/>
    <w:rsid w:val="00CE3A2E"/>
    <w:rsid w:val="00CE3B5E"/>
    <w:rsid w:val="00CE3D1A"/>
    <w:rsid w:val="00CE4C8D"/>
    <w:rsid w:val="00CE562D"/>
    <w:rsid w:val="00CE6400"/>
    <w:rsid w:val="00CE654F"/>
    <w:rsid w:val="00CE7476"/>
    <w:rsid w:val="00CE7DFA"/>
    <w:rsid w:val="00CE7E3D"/>
    <w:rsid w:val="00CF1C99"/>
    <w:rsid w:val="00CF2974"/>
    <w:rsid w:val="00CF475E"/>
    <w:rsid w:val="00CF5399"/>
    <w:rsid w:val="00CF58F3"/>
    <w:rsid w:val="00CF5E09"/>
    <w:rsid w:val="00CF5E1B"/>
    <w:rsid w:val="00CF641E"/>
    <w:rsid w:val="00CF68DA"/>
    <w:rsid w:val="00CF73F1"/>
    <w:rsid w:val="00CF7D09"/>
    <w:rsid w:val="00CF7E8A"/>
    <w:rsid w:val="00D0020F"/>
    <w:rsid w:val="00D00459"/>
    <w:rsid w:val="00D00471"/>
    <w:rsid w:val="00D00815"/>
    <w:rsid w:val="00D01A5F"/>
    <w:rsid w:val="00D01C03"/>
    <w:rsid w:val="00D0228D"/>
    <w:rsid w:val="00D024B8"/>
    <w:rsid w:val="00D03A90"/>
    <w:rsid w:val="00D03E3D"/>
    <w:rsid w:val="00D03F30"/>
    <w:rsid w:val="00D04155"/>
    <w:rsid w:val="00D042E5"/>
    <w:rsid w:val="00D0434B"/>
    <w:rsid w:val="00D04D6F"/>
    <w:rsid w:val="00D0550B"/>
    <w:rsid w:val="00D055E2"/>
    <w:rsid w:val="00D0624D"/>
    <w:rsid w:val="00D06971"/>
    <w:rsid w:val="00D06C97"/>
    <w:rsid w:val="00D07516"/>
    <w:rsid w:val="00D07BE2"/>
    <w:rsid w:val="00D114C7"/>
    <w:rsid w:val="00D11618"/>
    <w:rsid w:val="00D132ED"/>
    <w:rsid w:val="00D13907"/>
    <w:rsid w:val="00D13B71"/>
    <w:rsid w:val="00D13D54"/>
    <w:rsid w:val="00D13E7E"/>
    <w:rsid w:val="00D14003"/>
    <w:rsid w:val="00D144D4"/>
    <w:rsid w:val="00D14572"/>
    <w:rsid w:val="00D14ADA"/>
    <w:rsid w:val="00D15843"/>
    <w:rsid w:val="00D1633C"/>
    <w:rsid w:val="00D16734"/>
    <w:rsid w:val="00D16D67"/>
    <w:rsid w:val="00D17199"/>
    <w:rsid w:val="00D1722B"/>
    <w:rsid w:val="00D17528"/>
    <w:rsid w:val="00D176A4"/>
    <w:rsid w:val="00D206E6"/>
    <w:rsid w:val="00D206F6"/>
    <w:rsid w:val="00D20D13"/>
    <w:rsid w:val="00D2192E"/>
    <w:rsid w:val="00D21B13"/>
    <w:rsid w:val="00D22B36"/>
    <w:rsid w:val="00D23129"/>
    <w:rsid w:val="00D23D93"/>
    <w:rsid w:val="00D24060"/>
    <w:rsid w:val="00D247D6"/>
    <w:rsid w:val="00D24851"/>
    <w:rsid w:val="00D24D8C"/>
    <w:rsid w:val="00D25F3C"/>
    <w:rsid w:val="00D2673D"/>
    <w:rsid w:val="00D27334"/>
    <w:rsid w:val="00D27CB3"/>
    <w:rsid w:val="00D27FF6"/>
    <w:rsid w:val="00D30A41"/>
    <w:rsid w:val="00D30C37"/>
    <w:rsid w:val="00D30D28"/>
    <w:rsid w:val="00D3268E"/>
    <w:rsid w:val="00D32719"/>
    <w:rsid w:val="00D32D12"/>
    <w:rsid w:val="00D32EA2"/>
    <w:rsid w:val="00D34F7D"/>
    <w:rsid w:val="00D35013"/>
    <w:rsid w:val="00D35457"/>
    <w:rsid w:val="00D364BE"/>
    <w:rsid w:val="00D36E70"/>
    <w:rsid w:val="00D36FD9"/>
    <w:rsid w:val="00D37248"/>
    <w:rsid w:val="00D37523"/>
    <w:rsid w:val="00D37B1D"/>
    <w:rsid w:val="00D37BE6"/>
    <w:rsid w:val="00D37D3F"/>
    <w:rsid w:val="00D40FA7"/>
    <w:rsid w:val="00D412A4"/>
    <w:rsid w:val="00D42347"/>
    <w:rsid w:val="00D42543"/>
    <w:rsid w:val="00D42750"/>
    <w:rsid w:val="00D438DF"/>
    <w:rsid w:val="00D43A9D"/>
    <w:rsid w:val="00D43BE0"/>
    <w:rsid w:val="00D4459B"/>
    <w:rsid w:val="00D44AD7"/>
    <w:rsid w:val="00D44ADD"/>
    <w:rsid w:val="00D44B12"/>
    <w:rsid w:val="00D45B09"/>
    <w:rsid w:val="00D45C75"/>
    <w:rsid w:val="00D46A23"/>
    <w:rsid w:val="00D46DF7"/>
    <w:rsid w:val="00D4722F"/>
    <w:rsid w:val="00D47343"/>
    <w:rsid w:val="00D47D79"/>
    <w:rsid w:val="00D47E63"/>
    <w:rsid w:val="00D50BF1"/>
    <w:rsid w:val="00D514DD"/>
    <w:rsid w:val="00D538E1"/>
    <w:rsid w:val="00D53CB7"/>
    <w:rsid w:val="00D53F4D"/>
    <w:rsid w:val="00D5579B"/>
    <w:rsid w:val="00D5586C"/>
    <w:rsid w:val="00D55FDE"/>
    <w:rsid w:val="00D5611F"/>
    <w:rsid w:val="00D5683E"/>
    <w:rsid w:val="00D56C81"/>
    <w:rsid w:val="00D57BA5"/>
    <w:rsid w:val="00D60A16"/>
    <w:rsid w:val="00D60FD5"/>
    <w:rsid w:val="00D60FEB"/>
    <w:rsid w:val="00D61ECF"/>
    <w:rsid w:val="00D62104"/>
    <w:rsid w:val="00D62C1E"/>
    <w:rsid w:val="00D63904"/>
    <w:rsid w:val="00D63B87"/>
    <w:rsid w:val="00D63C6B"/>
    <w:rsid w:val="00D63D18"/>
    <w:rsid w:val="00D6403E"/>
    <w:rsid w:val="00D6485F"/>
    <w:rsid w:val="00D653F1"/>
    <w:rsid w:val="00D667F5"/>
    <w:rsid w:val="00D66954"/>
    <w:rsid w:val="00D67899"/>
    <w:rsid w:val="00D67D74"/>
    <w:rsid w:val="00D70423"/>
    <w:rsid w:val="00D70B31"/>
    <w:rsid w:val="00D71845"/>
    <w:rsid w:val="00D71CD1"/>
    <w:rsid w:val="00D71DE2"/>
    <w:rsid w:val="00D72CB8"/>
    <w:rsid w:val="00D72DBD"/>
    <w:rsid w:val="00D72EE9"/>
    <w:rsid w:val="00D74BF4"/>
    <w:rsid w:val="00D775A8"/>
    <w:rsid w:val="00D7767D"/>
    <w:rsid w:val="00D77B39"/>
    <w:rsid w:val="00D80696"/>
    <w:rsid w:val="00D80962"/>
    <w:rsid w:val="00D80A19"/>
    <w:rsid w:val="00D818BF"/>
    <w:rsid w:val="00D819B4"/>
    <w:rsid w:val="00D81CE6"/>
    <w:rsid w:val="00D81D45"/>
    <w:rsid w:val="00D81E3D"/>
    <w:rsid w:val="00D82104"/>
    <w:rsid w:val="00D82689"/>
    <w:rsid w:val="00D82E69"/>
    <w:rsid w:val="00D8380D"/>
    <w:rsid w:val="00D83C42"/>
    <w:rsid w:val="00D84375"/>
    <w:rsid w:val="00D84A7F"/>
    <w:rsid w:val="00D84B92"/>
    <w:rsid w:val="00D85393"/>
    <w:rsid w:val="00D85834"/>
    <w:rsid w:val="00D865C4"/>
    <w:rsid w:val="00D865D7"/>
    <w:rsid w:val="00D90661"/>
    <w:rsid w:val="00D9098D"/>
    <w:rsid w:val="00D912B2"/>
    <w:rsid w:val="00D91685"/>
    <w:rsid w:val="00D92198"/>
    <w:rsid w:val="00D9222F"/>
    <w:rsid w:val="00D92774"/>
    <w:rsid w:val="00D92C73"/>
    <w:rsid w:val="00D93C01"/>
    <w:rsid w:val="00D93D98"/>
    <w:rsid w:val="00D941E9"/>
    <w:rsid w:val="00D94783"/>
    <w:rsid w:val="00D953A4"/>
    <w:rsid w:val="00D96B8C"/>
    <w:rsid w:val="00D97840"/>
    <w:rsid w:val="00DA01D3"/>
    <w:rsid w:val="00DA0CD7"/>
    <w:rsid w:val="00DA1D06"/>
    <w:rsid w:val="00DA205E"/>
    <w:rsid w:val="00DA23F8"/>
    <w:rsid w:val="00DA3A7E"/>
    <w:rsid w:val="00DA3A7F"/>
    <w:rsid w:val="00DA48F3"/>
    <w:rsid w:val="00DA53A6"/>
    <w:rsid w:val="00DA5F03"/>
    <w:rsid w:val="00DA640F"/>
    <w:rsid w:val="00DA65EF"/>
    <w:rsid w:val="00DA69B4"/>
    <w:rsid w:val="00DA6DBB"/>
    <w:rsid w:val="00DA70D3"/>
    <w:rsid w:val="00DA7E0F"/>
    <w:rsid w:val="00DB00BB"/>
    <w:rsid w:val="00DB065F"/>
    <w:rsid w:val="00DB12AD"/>
    <w:rsid w:val="00DB275B"/>
    <w:rsid w:val="00DB2D9F"/>
    <w:rsid w:val="00DB334C"/>
    <w:rsid w:val="00DB3AEA"/>
    <w:rsid w:val="00DB3FA3"/>
    <w:rsid w:val="00DB4CEE"/>
    <w:rsid w:val="00DB6D42"/>
    <w:rsid w:val="00DB7563"/>
    <w:rsid w:val="00DC03AE"/>
    <w:rsid w:val="00DC04C5"/>
    <w:rsid w:val="00DC0575"/>
    <w:rsid w:val="00DC2106"/>
    <w:rsid w:val="00DC2793"/>
    <w:rsid w:val="00DC2CF3"/>
    <w:rsid w:val="00DC2FD4"/>
    <w:rsid w:val="00DC36FD"/>
    <w:rsid w:val="00DC3FB0"/>
    <w:rsid w:val="00DC5568"/>
    <w:rsid w:val="00DC595B"/>
    <w:rsid w:val="00DC647B"/>
    <w:rsid w:val="00DC6620"/>
    <w:rsid w:val="00DC6C03"/>
    <w:rsid w:val="00DC71A9"/>
    <w:rsid w:val="00DC7399"/>
    <w:rsid w:val="00DC7657"/>
    <w:rsid w:val="00DC7B54"/>
    <w:rsid w:val="00DD016B"/>
    <w:rsid w:val="00DD02B2"/>
    <w:rsid w:val="00DD0418"/>
    <w:rsid w:val="00DD04DD"/>
    <w:rsid w:val="00DD0743"/>
    <w:rsid w:val="00DD0F3F"/>
    <w:rsid w:val="00DD1852"/>
    <w:rsid w:val="00DD1E64"/>
    <w:rsid w:val="00DD2066"/>
    <w:rsid w:val="00DD2D35"/>
    <w:rsid w:val="00DD2E29"/>
    <w:rsid w:val="00DD373D"/>
    <w:rsid w:val="00DD43FD"/>
    <w:rsid w:val="00DD4738"/>
    <w:rsid w:val="00DD4CA3"/>
    <w:rsid w:val="00DD542B"/>
    <w:rsid w:val="00DD5482"/>
    <w:rsid w:val="00DD57BA"/>
    <w:rsid w:val="00DD5BBA"/>
    <w:rsid w:val="00DD5CD6"/>
    <w:rsid w:val="00DD640F"/>
    <w:rsid w:val="00DD6BEB"/>
    <w:rsid w:val="00DE044A"/>
    <w:rsid w:val="00DE0795"/>
    <w:rsid w:val="00DE0B93"/>
    <w:rsid w:val="00DE0E3B"/>
    <w:rsid w:val="00DE0F85"/>
    <w:rsid w:val="00DE1390"/>
    <w:rsid w:val="00DE1876"/>
    <w:rsid w:val="00DE1B8B"/>
    <w:rsid w:val="00DE2482"/>
    <w:rsid w:val="00DE449E"/>
    <w:rsid w:val="00DE4B37"/>
    <w:rsid w:val="00DE4B47"/>
    <w:rsid w:val="00DE4D41"/>
    <w:rsid w:val="00DE53CF"/>
    <w:rsid w:val="00DE663F"/>
    <w:rsid w:val="00DE6E24"/>
    <w:rsid w:val="00DE7282"/>
    <w:rsid w:val="00DE7C05"/>
    <w:rsid w:val="00DF10CE"/>
    <w:rsid w:val="00DF174D"/>
    <w:rsid w:val="00DF1E03"/>
    <w:rsid w:val="00DF2075"/>
    <w:rsid w:val="00DF3124"/>
    <w:rsid w:val="00DF4735"/>
    <w:rsid w:val="00DF496D"/>
    <w:rsid w:val="00DF4B00"/>
    <w:rsid w:val="00DF5985"/>
    <w:rsid w:val="00DF5DE6"/>
    <w:rsid w:val="00DF6C27"/>
    <w:rsid w:val="00DF6EFD"/>
    <w:rsid w:val="00DF7288"/>
    <w:rsid w:val="00DF7479"/>
    <w:rsid w:val="00DF7972"/>
    <w:rsid w:val="00E0098B"/>
    <w:rsid w:val="00E00C48"/>
    <w:rsid w:val="00E01930"/>
    <w:rsid w:val="00E01A64"/>
    <w:rsid w:val="00E01CB4"/>
    <w:rsid w:val="00E01D13"/>
    <w:rsid w:val="00E0206C"/>
    <w:rsid w:val="00E025FE"/>
    <w:rsid w:val="00E02775"/>
    <w:rsid w:val="00E0454E"/>
    <w:rsid w:val="00E0574F"/>
    <w:rsid w:val="00E05CF2"/>
    <w:rsid w:val="00E05E6E"/>
    <w:rsid w:val="00E06D20"/>
    <w:rsid w:val="00E07452"/>
    <w:rsid w:val="00E07BE7"/>
    <w:rsid w:val="00E107DE"/>
    <w:rsid w:val="00E10C1A"/>
    <w:rsid w:val="00E11C4B"/>
    <w:rsid w:val="00E120BD"/>
    <w:rsid w:val="00E122D8"/>
    <w:rsid w:val="00E12783"/>
    <w:rsid w:val="00E129FF"/>
    <w:rsid w:val="00E13048"/>
    <w:rsid w:val="00E13072"/>
    <w:rsid w:val="00E13606"/>
    <w:rsid w:val="00E13A20"/>
    <w:rsid w:val="00E14289"/>
    <w:rsid w:val="00E1542C"/>
    <w:rsid w:val="00E15832"/>
    <w:rsid w:val="00E158E7"/>
    <w:rsid w:val="00E16048"/>
    <w:rsid w:val="00E166FB"/>
    <w:rsid w:val="00E16C19"/>
    <w:rsid w:val="00E16CC9"/>
    <w:rsid w:val="00E16E83"/>
    <w:rsid w:val="00E1783E"/>
    <w:rsid w:val="00E179DB"/>
    <w:rsid w:val="00E2135C"/>
    <w:rsid w:val="00E21D0B"/>
    <w:rsid w:val="00E221E2"/>
    <w:rsid w:val="00E22C92"/>
    <w:rsid w:val="00E235E4"/>
    <w:rsid w:val="00E236FC"/>
    <w:rsid w:val="00E25ECD"/>
    <w:rsid w:val="00E26249"/>
    <w:rsid w:val="00E264A1"/>
    <w:rsid w:val="00E26795"/>
    <w:rsid w:val="00E272D3"/>
    <w:rsid w:val="00E2731B"/>
    <w:rsid w:val="00E27455"/>
    <w:rsid w:val="00E27795"/>
    <w:rsid w:val="00E302EC"/>
    <w:rsid w:val="00E30C86"/>
    <w:rsid w:val="00E31030"/>
    <w:rsid w:val="00E31695"/>
    <w:rsid w:val="00E3208F"/>
    <w:rsid w:val="00E32820"/>
    <w:rsid w:val="00E33EDF"/>
    <w:rsid w:val="00E34300"/>
    <w:rsid w:val="00E3530D"/>
    <w:rsid w:val="00E35650"/>
    <w:rsid w:val="00E356EB"/>
    <w:rsid w:val="00E40030"/>
    <w:rsid w:val="00E409E1"/>
    <w:rsid w:val="00E41345"/>
    <w:rsid w:val="00E43136"/>
    <w:rsid w:val="00E446C4"/>
    <w:rsid w:val="00E45F90"/>
    <w:rsid w:val="00E46A85"/>
    <w:rsid w:val="00E46D17"/>
    <w:rsid w:val="00E4743E"/>
    <w:rsid w:val="00E5218C"/>
    <w:rsid w:val="00E528C1"/>
    <w:rsid w:val="00E52E88"/>
    <w:rsid w:val="00E539AF"/>
    <w:rsid w:val="00E5485C"/>
    <w:rsid w:val="00E54E3E"/>
    <w:rsid w:val="00E561ED"/>
    <w:rsid w:val="00E570D6"/>
    <w:rsid w:val="00E57380"/>
    <w:rsid w:val="00E57593"/>
    <w:rsid w:val="00E5764F"/>
    <w:rsid w:val="00E57E4A"/>
    <w:rsid w:val="00E603F9"/>
    <w:rsid w:val="00E606E8"/>
    <w:rsid w:val="00E6101D"/>
    <w:rsid w:val="00E61FE1"/>
    <w:rsid w:val="00E62D2E"/>
    <w:rsid w:val="00E630FC"/>
    <w:rsid w:val="00E64658"/>
    <w:rsid w:val="00E64EEC"/>
    <w:rsid w:val="00E64FA9"/>
    <w:rsid w:val="00E65DB4"/>
    <w:rsid w:val="00E676A0"/>
    <w:rsid w:val="00E709E0"/>
    <w:rsid w:val="00E70A8A"/>
    <w:rsid w:val="00E7139A"/>
    <w:rsid w:val="00E717AF"/>
    <w:rsid w:val="00E71B18"/>
    <w:rsid w:val="00E71BA2"/>
    <w:rsid w:val="00E733AF"/>
    <w:rsid w:val="00E73B9D"/>
    <w:rsid w:val="00E75292"/>
    <w:rsid w:val="00E75992"/>
    <w:rsid w:val="00E76E43"/>
    <w:rsid w:val="00E77507"/>
    <w:rsid w:val="00E778AE"/>
    <w:rsid w:val="00E8142A"/>
    <w:rsid w:val="00E817B9"/>
    <w:rsid w:val="00E81ADB"/>
    <w:rsid w:val="00E81F3E"/>
    <w:rsid w:val="00E83C0B"/>
    <w:rsid w:val="00E84B04"/>
    <w:rsid w:val="00E84C90"/>
    <w:rsid w:val="00E84FE0"/>
    <w:rsid w:val="00E854E1"/>
    <w:rsid w:val="00E85CAE"/>
    <w:rsid w:val="00E85E94"/>
    <w:rsid w:val="00E8614D"/>
    <w:rsid w:val="00E86EF4"/>
    <w:rsid w:val="00E86F4B"/>
    <w:rsid w:val="00E90050"/>
    <w:rsid w:val="00E905FB"/>
    <w:rsid w:val="00E91426"/>
    <w:rsid w:val="00E918CA"/>
    <w:rsid w:val="00E918F6"/>
    <w:rsid w:val="00E92191"/>
    <w:rsid w:val="00E92819"/>
    <w:rsid w:val="00E9288C"/>
    <w:rsid w:val="00E9357D"/>
    <w:rsid w:val="00E93832"/>
    <w:rsid w:val="00E943A6"/>
    <w:rsid w:val="00E9598C"/>
    <w:rsid w:val="00E962FB"/>
    <w:rsid w:val="00E963C1"/>
    <w:rsid w:val="00E96494"/>
    <w:rsid w:val="00E9743C"/>
    <w:rsid w:val="00EA0034"/>
    <w:rsid w:val="00EA056D"/>
    <w:rsid w:val="00EA0DCA"/>
    <w:rsid w:val="00EA0E6E"/>
    <w:rsid w:val="00EA1563"/>
    <w:rsid w:val="00EA181C"/>
    <w:rsid w:val="00EA1F4C"/>
    <w:rsid w:val="00EA25E8"/>
    <w:rsid w:val="00EA3ECB"/>
    <w:rsid w:val="00EA40D2"/>
    <w:rsid w:val="00EA60B9"/>
    <w:rsid w:val="00EA645B"/>
    <w:rsid w:val="00EA66E6"/>
    <w:rsid w:val="00EA6AFB"/>
    <w:rsid w:val="00EA757E"/>
    <w:rsid w:val="00EB0039"/>
    <w:rsid w:val="00EB031A"/>
    <w:rsid w:val="00EB04D6"/>
    <w:rsid w:val="00EB0A2F"/>
    <w:rsid w:val="00EB188B"/>
    <w:rsid w:val="00EB1C58"/>
    <w:rsid w:val="00EB3291"/>
    <w:rsid w:val="00EB43A5"/>
    <w:rsid w:val="00EB577C"/>
    <w:rsid w:val="00EB59DE"/>
    <w:rsid w:val="00EB6490"/>
    <w:rsid w:val="00EB6900"/>
    <w:rsid w:val="00EB6CAE"/>
    <w:rsid w:val="00EC01B4"/>
    <w:rsid w:val="00EC07DC"/>
    <w:rsid w:val="00EC1627"/>
    <w:rsid w:val="00EC1C08"/>
    <w:rsid w:val="00EC1CC7"/>
    <w:rsid w:val="00EC29EC"/>
    <w:rsid w:val="00EC2E39"/>
    <w:rsid w:val="00EC326C"/>
    <w:rsid w:val="00EC3982"/>
    <w:rsid w:val="00EC3CF5"/>
    <w:rsid w:val="00EC54E8"/>
    <w:rsid w:val="00EC580B"/>
    <w:rsid w:val="00EC652B"/>
    <w:rsid w:val="00ED1A2B"/>
    <w:rsid w:val="00ED1CF9"/>
    <w:rsid w:val="00ED1E48"/>
    <w:rsid w:val="00ED24C4"/>
    <w:rsid w:val="00ED308A"/>
    <w:rsid w:val="00ED3C6D"/>
    <w:rsid w:val="00ED62CC"/>
    <w:rsid w:val="00ED65B6"/>
    <w:rsid w:val="00ED6752"/>
    <w:rsid w:val="00ED686C"/>
    <w:rsid w:val="00ED6E10"/>
    <w:rsid w:val="00ED7C3A"/>
    <w:rsid w:val="00EE0D22"/>
    <w:rsid w:val="00EE1ACF"/>
    <w:rsid w:val="00EE1F00"/>
    <w:rsid w:val="00EE2057"/>
    <w:rsid w:val="00EE2C92"/>
    <w:rsid w:val="00EE371B"/>
    <w:rsid w:val="00EE4095"/>
    <w:rsid w:val="00EE4304"/>
    <w:rsid w:val="00EE51C7"/>
    <w:rsid w:val="00EE5BB6"/>
    <w:rsid w:val="00EE5E8C"/>
    <w:rsid w:val="00EE6390"/>
    <w:rsid w:val="00EE685E"/>
    <w:rsid w:val="00EF04A1"/>
    <w:rsid w:val="00EF123B"/>
    <w:rsid w:val="00EF1D79"/>
    <w:rsid w:val="00EF1F60"/>
    <w:rsid w:val="00EF26B5"/>
    <w:rsid w:val="00EF3541"/>
    <w:rsid w:val="00EF3661"/>
    <w:rsid w:val="00EF3854"/>
    <w:rsid w:val="00EF3C55"/>
    <w:rsid w:val="00EF3DEB"/>
    <w:rsid w:val="00EF4869"/>
    <w:rsid w:val="00EF4E0C"/>
    <w:rsid w:val="00EF592E"/>
    <w:rsid w:val="00EF5AEE"/>
    <w:rsid w:val="00EF64A4"/>
    <w:rsid w:val="00EF6502"/>
    <w:rsid w:val="00EF69E9"/>
    <w:rsid w:val="00EF7B4A"/>
    <w:rsid w:val="00F0123F"/>
    <w:rsid w:val="00F014A5"/>
    <w:rsid w:val="00F01564"/>
    <w:rsid w:val="00F01BB7"/>
    <w:rsid w:val="00F02BE9"/>
    <w:rsid w:val="00F03B4D"/>
    <w:rsid w:val="00F03B86"/>
    <w:rsid w:val="00F04225"/>
    <w:rsid w:val="00F0449B"/>
    <w:rsid w:val="00F0476B"/>
    <w:rsid w:val="00F0605B"/>
    <w:rsid w:val="00F061F3"/>
    <w:rsid w:val="00F06898"/>
    <w:rsid w:val="00F07AAB"/>
    <w:rsid w:val="00F118E3"/>
    <w:rsid w:val="00F11EB8"/>
    <w:rsid w:val="00F11EBE"/>
    <w:rsid w:val="00F11EE0"/>
    <w:rsid w:val="00F11EF3"/>
    <w:rsid w:val="00F120D1"/>
    <w:rsid w:val="00F12D1F"/>
    <w:rsid w:val="00F13E50"/>
    <w:rsid w:val="00F143B2"/>
    <w:rsid w:val="00F14950"/>
    <w:rsid w:val="00F14BFC"/>
    <w:rsid w:val="00F16B55"/>
    <w:rsid w:val="00F17156"/>
    <w:rsid w:val="00F17196"/>
    <w:rsid w:val="00F17F99"/>
    <w:rsid w:val="00F17FF3"/>
    <w:rsid w:val="00F21334"/>
    <w:rsid w:val="00F21D2F"/>
    <w:rsid w:val="00F21E0A"/>
    <w:rsid w:val="00F2262A"/>
    <w:rsid w:val="00F22E0B"/>
    <w:rsid w:val="00F231B4"/>
    <w:rsid w:val="00F231C8"/>
    <w:rsid w:val="00F23B99"/>
    <w:rsid w:val="00F24537"/>
    <w:rsid w:val="00F24946"/>
    <w:rsid w:val="00F24CFC"/>
    <w:rsid w:val="00F25642"/>
    <w:rsid w:val="00F25E79"/>
    <w:rsid w:val="00F26E9B"/>
    <w:rsid w:val="00F27611"/>
    <w:rsid w:val="00F30194"/>
    <w:rsid w:val="00F30707"/>
    <w:rsid w:val="00F307EA"/>
    <w:rsid w:val="00F30BCD"/>
    <w:rsid w:val="00F30FF4"/>
    <w:rsid w:val="00F32039"/>
    <w:rsid w:val="00F32EA4"/>
    <w:rsid w:val="00F33A5E"/>
    <w:rsid w:val="00F33B3A"/>
    <w:rsid w:val="00F345C5"/>
    <w:rsid w:val="00F34DBB"/>
    <w:rsid w:val="00F34F96"/>
    <w:rsid w:val="00F35738"/>
    <w:rsid w:val="00F3585D"/>
    <w:rsid w:val="00F358E8"/>
    <w:rsid w:val="00F35A7E"/>
    <w:rsid w:val="00F35DE8"/>
    <w:rsid w:val="00F36529"/>
    <w:rsid w:val="00F37871"/>
    <w:rsid w:val="00F37E90"/>
    <w:rsid w:val="00F4060A"/>
    <w:rsid w:val="00F40F82"/>
    <w:rsid w:val="00F419E1"/>
    <w:rsid w:val="00F42674"/>
    <w:rsid w:val="00F42F48"/>
    <w:rsid w:val="00F43AA5"/>
    <w:rsid w:val="00F460E3"/>
    <w:rsid w:val="00F4620C"/>
    <w:rsid w:val="00F468E9"/>
    <w:rsid w:val="00F46E78"/>
    <w:rsid w:val="00F478BC"/>
    <w:rsid w:val="00F479F0"/>
    <w:rsid w:val="00F50024"/>
    <w:rsid w:val="00F50DAA"/>
    <w:rsid w:val="00F517BD"/>
    <w:rsid w:val="00F51A59"/>
    <w:rsid w:val="00F52DA6"/>
    <w:rsid w:val="00F52FD8"/>
    <w:rsid w:val="00F5332B"/>
    <w:rsid w:val="00F53F9E"/>
    <w:rsid w:val="00F546FC"/>
    <w:rsid w:val="00F54985"/>
    <w:rsid w:val="00F56509"/>
    <w:rsid w:val="00F56E35"/>
    <w:rsid w:val="00F57E4A"/>
    <w:rsid w:val="00F6040F"/>
    <w:rsid w:val="00F60D7B"/>
    <w:rsid w:val="00F60DE7"/>
    <w:rsid w:val="00F6165D"/>
    <w:rsid w:val="00F620A0"/>
    <w:rsid w:val="00F62BDA"/>
    <w:rsid w:val="00F6326C"/>
    <w:rsid w:val="00F63C2C"/>
    <w:rsid w:val="00F6426D"/>
    <w:rsid w:val="00F64DD3"/>
    <w:rsid w:val="00F65174"/>
    <w:rsid w:val="00F65593"/>
    <w:rsid w:val="00F65E35"/>
    <w:rsid w:val="00F66708"/>
    <w:rsid w:val="00F66843"/>
    <w:rsid w:val="00F66BB2"/>
    <w:rsid w:val="00F66C5B"/>
    <w:rsid w:val="00F66C79"/>
    <w:rsid w:val="00F704DA"/>
    <w:rsid w:val="00F71111"/>
    <w:rsid w:val="00F7194C"/>
    <w:rsid w:val="00F71B1F"/>
    <w:rsid w:val="00F71DC2"/>
    <w:rsid w:val="00F72A14"/>
    <w:rsid w:val="00F73DA2"/>
    <w:rsid w:val="00F7421D"/>
    <w:rsid w:val="00F749C5"/>
    <w:rsid w:val="00F74A74"/>
    <w:rsid w:val="00F75030"/>
    <w:rsid w:val="00F7569F"/>
    <w:rsid w:val="00F75A1D"/>
    <w:rsid w:val="00F75E0C"/>
    <w:rsid w:val="00F761A2"/>
    <w:rsid w:val="00F762B4"/>
    <w:rsid w:val="00F7635F"/>
    <w:rsid w:val="00F77D6E"/>
    <w:rsid w:val="00F808A0"/>
    <w:rsid w:val="00F80D44"/>
    <w:rsid w:val="00F81B80"/>
    <w:rsid w:val="00F81D96"/>
    <w:rsid w:val="00F829A0"/>
    <w:rsid w:val="00F82C9D"/>
    <w:rsid w:val="00F830E0"/>
    <w:rsid w:val="00F83B08"/>
    <w:rsid w:val="00F85776"/>
    <w:rsid w:val="00F858BD"/>
    <w:rsid w:val="00F85C98"/>
    <w:rsid w:val="00F85DDA"/>
    <w:rsid w:val="00F8635E"/>
    <w:rsid w:val="00F878AA"/>
    <w:rsid w:val="00F87A82"/>
    <w:rsid w:val="00F87E89"/>
    <w:rsid w:val="00F87F16"/>
    <w:rsid w:val="00F904D9"/>
    <w:rsid w:val="00F907A4"/>
    <w:rsid w:val="00F9554C"/>
    <w:rsid w:val="00F968A0"/>
    <w:rsid w:val="00F96D24"/>
    <w:rsid w:val="00F96F38"/>
    <w:rsid w:val="00F9713D"/>
    <w:rsid w:val="00FA105A"/>
    <w:rsid w:val="00FA2215"/>
    <w:rsid w:val="00FA361F"/>
    <w:rsid w:val="00FA3D85"/>
    <w:rsid w:val="00FA43D5"/>
    <w:rsid w:val="00FA506F"/>
    <w:rsid w:val="00FA56C1"/>
    <w:rsid w:val="00FA584B"/>
    <w:rsid w:val="00FA5A62"/>
    <w:rsid w:val="00FA5A9E"/>
    <w:rsid w:val="00FA5EC3"/>
    <w:rsid w:val="00FA60DC"/>
    <w:rsid w:val="00FA6177"/>
    <w:rsid w:val="00FA69E1"/>
    <w:rsid w:val="00FA69E5"/>
    <w:rsid w:val="00FA7E28"/>
    <w:rsid w:val="00FB027C"/>
    <w:rsid w:val="00FB10AE"/>
    <w:rsid w:val="00FB1E78"/>
    <w:rsid w:val="00FB20ED"/>
    <w:rsid w:val="00FB3CA5"/>
    <w:rsid w:val="00FB43A3"/>
    <w:rsid w:val="00FB47DD"/>
    <w:rsid w:val="00FB48D0"/>
    <w:rsid w:val="00FB4DAB"/>
    <w:rsid w:val="00FB559D"/>
    <w:rsid w:val="00FB74F9"/>
    <w:rsid w:val="00FB7A70"/>
    <w:rsid w:val="00FB7F06"/>
    <w:rsid w:val="00FC00AD"/>
    <w:rsid w:val="00FC0958"/>
    <w:rsid w:val="00FC0DD3"/>
    <w:rsid w:val="00FC0E7E"/>
    <w:rsid w:val="00FC1E73"/>
    <w:rsid w:val="00FC20E0"/>
    <w:rsid w:val="00FC23EA"/>
    <w:rsid w:val="00FC2E6F"/>
    <w:rsid w:val="00FC4338"/>
    <w:rsid w:val="00FC4937"/>
    <w:rsid w:val="00FC5324"/>
    <w:rsid w:val="00FC566C"/>
    <w:rsid w:val="00FC5E46"/>
    <w:rsid w:val="00FC6998"/>
    <w:rsid w:val="00FC74D5"/>
    <w:rsid w:val="00FC7908"/>
    <w:rsid w:val="00FC7BDA"/>
    <w:rsid w:val="00FD03D8"/>
    <w:rsid w:val="00FD09CC"/>
    <w:rsid w:val="00FD2751"/>
    <w:rsid w:val="00FD2784"/>
    <w:rsid w:val="00FD3A2A"/>
    <w:rsid w:val="00FD4040"/>
    <w:rsid w:val="00FD434D"/>
    <w:rsid w:val="00FD457E"/>
    <w:rsid w:val="00FD4A07"/>
    <w:rsid w:val="00FD4B2E"/>
    <w:rsid w:val="00FD54F6"/>
    <w:rsid w:val="00FD5A89"/>
    <w:rsid w:val="00FD62E7"/>
    <w:rsid w:val="00FD68F3"/>
    <w:rsid w:val="00FD7328"/>
    <w:rsid w:val="00FD7D76"/>
    <w:rsid w:val="00FE0409"/>
    <w:rsid w:val="00FE0A4C"/>
    <w:rsid w:val="00FE1534"/>
    <w:rsid w:val="00FE17B4"/>
    <w:rsid w:val="00FE17F6"/>
    <w:rsid w:val="00FE22A3"/>
    <w:rsid w:val="00FE22AD"/>
    <w:rsid w:val="00FE2354"/>
    <w:rsid w:val="00FE2C5A"/>
    <w:rsid w:val="00FE3086"/>
    <w:rsid w:val="00FE403F"/>
    <w:rsid w:val="00FE678F"/>
    <w:rsid w:val="00FE7133"/>
    <w:rsid w:val="00FF0FE9"/>
    <w:rsid w:val="00FF0FEA"/>
    <w:rsid w:val="00FF15E2"/>
    <w:rsid w:val="00FF20DC"/>
    <w:rsid w:val="00FF29DE"/>
    <w:rsid w:val="00FF2ED0"/>
    <w:rsid w:val="00FF3DA2"/>
    <w:rsid w:val="00FF4134"/>
    <w:rsid w:val="00FF4167"/>
    <w:rsid w:val="00FF5392"/>
    <w:rsid w:val="00FF5481"/>
    <w:rsid w:val="00FF719D"/>
    <w:rsid w:val="00FF7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21249"/>
  <w15:docId w15:val="{6A97890F-67BE-4F74-BF81-5A04CA8D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7F0"/>
    <w:pPr>
      <w:spacing w:before="120" w:after="0" w:line="360" w:lineRule="exact"/>
      <w:ind w:firstLine="567"/>
      <w:jc w:val="both"/>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C479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79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C479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B124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BD"/>
    <w:rPr>
      <w:rFonts w:asciiTheme="majorHAnsi" w:eastAsiaTheme="majorEastAsia" w:hAnsiTheme="majorHAnsi" w:cstheme="majorBidi"/>
      <w:color w:val="2F5496" w:themeColor="accent1" w:themeShade="BF"/>
      <w:sz w:val="32"/>
      <w:szCs w:val="32"/>
    </w:rPr>
  </w:style>
  <w:style w:type="paragraph" w:styleId="NormalWeb">
    <w:name w:val="Normal (Web)"/>
    <w:aliases w:val="webb,Char Char Char Char Char Char Char Char Char Char,Char Char Char Char Char Char Char Char Char Char Char,Normal (Web) Char Char, Char Char25,Char Char25, Char Char Char,Char Char Char,Обычный (веб)1,Обычный (веб) Знак,普通(Web)1,Char Cha"/>
    <w:basedOn w:val="Normal"/>
    <w:link w:val="NormalWebChar"/>
    <w:uiPriority w:val="99"/>
    <w:qFormat/>
    <w:rsid w:val="00C479BD"/>
    <w:pPr>
      <w:spacing w:before="100" w:beforeAutospacing="1" w:after="100" w:afterAutospacing="1"/>
    </w:pPr>
    <w:rPr>
      <w:sz w:val="24"/>
      <w:szCs w:val="24"/>
    </w:r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 Char Char Char Char,Char Char Char Char"/>
    <w:link w:val="NormalWeb"/>
    <w:uiPriority w:val="99"/>
    <w:qFormat/>
    <w:locked/>
    <w:rsid w:val="00C479B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479BD"/>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C479BD"/>
    <w:pPr>
      <w:widowControl w:val="0"/>
      <w:autoSpaceDE w:val="0"/>
      <w:autoSpaceDN w:val="0"/>
      <w:spacing w:line="240" w:lineRule="auto"/>
      <w:ind w:left="549" w:firstLine="719"/>
    </w:pPr>
  </w:style>
  <w:style w:type="character" w:customStyle="1" w:styleId="BodyTextChar">
    <w:name w:val="Body Text Char"/>
    <w:basedOn w:val="DefaultParagraphFont"/>
    <w:link w:val="BodyText"/>
    <w:uiPriority w:val="1"/>
    <w:rsid w:val="00C479BD"/>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C479BD"/>
    <w:rPr>
      <w:rFonts w:asciiTheme="majorHAnsi" w:eastAsiaTheme="majorEastAsia" w:hAnsiTheme="majorHAnsi" w:cstheme="majorBidi"/>
      <w:color w:val="2F5496" w:themeColor="accent1" w:themeShade="BF"/>
      <w:sz w:val="26"/>
      <w:szCs w:val="26"/>
    </w:rPr>
  </w:style>
  <w:style w:type="paragraph" w:styleId="FootnoteText">
    <w:name w:val="footnote text"/>
    <w:aliases w:val="Footnote Text Char Char Char Char Char,Footnote Text Char Char Char Char Char Char Ch,Footnote Text Char Char Char,Footnote Text Char Char Char Char Char Char Ch Char Char Char,fn,footnote text,Footnot,Footnotes,Footnote ak, Char,ft,f, Cha"/>
    <w:basedOn w:val="Normal"/>
    <w:link w:val="FootnoteTextChar"/>
    <w:uiPriority w:val="99"/>
    <w:unhideWhenUsed/>
    <w:qFormat/>
    <w:rsid w:val="00C479BD"/>
    <w:pPr>
      <w:spacing w:before="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Footnote Text Char Char Char Char Char Char Ch Char Char Char Char,fn Char,footnote text Char, Char Char"/>
    <w:basedOn w:val="DefaultParagraphFont"/>
    <w:link w:val="FootnoteText"/>
    <w:uiPriority w:val="99"/>
    <w:qFormat/>
    <w:rsid w:val="00C479BD"/>
    <w:rPr>
      <w:rFonts w:ascii="Times New Roman" w:eastAsia="Times New Roman" w:hAnsi="Times New Roman" w:cs="Times New Roman"/>
      <w:sz w:val="20"/>
      <w:szCs w:val="20"/>
    </w:rPr>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4,10 pt"/>
    <w:basedOn w:val="DefaultParagraphFont"/>
    <w:link w:val="RefChar"/>
    <w:uiPriority w:val="99"/>
    <w:unhideWhenUsed/>
    <w:qFormat/>
    <w:rsid w:val="00C479BD"/>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uiPriority w:val="99"/>
    <w:qFormat/>
    <w:rsid w:val="00C479BD"/>
    <w:pPr>
      <w:spacing w:before="0" w:after="160" w:line="240" w:lineRule="exact"/>
      <w:ind w:firstLine="0"/>
      <w:jc w:val="left"/>
    </w:pPr>
    <w:rPr>
      <w:rFonts w:asciiTheme="minorHAnsi" w:eastAsiaTheme="minorHAnsi" w:hAnsiTheme="minorHAnsi" w:cstheme="minorBidi"/>
      <w:sz w:val="22"/>
      <w:szCs w:val="22"/>
      <w:vertAlign w:val="superscript"/>
    </w:rPr>
  </w:style>
  <w:style w:type="paragraph" w:styleId="BalloonText">
    <w:name w:val="Balloon Text"/>
    <w:basedOn w:val="Normal"/>
    <w:link w:val="BalloonTextChar"/>
    <w:uiPriority w:val="99"/>
    <w:semiHidden/>
    <w:unhideWhenUsed/>
    <w:rsid w:val="004378A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8AB"/>
    <w:rPr>
      <w:rFonts w:ascii="Segoe UI" w:eastAsia="Times New Roman" w:hAnsi="Segoe UI" w:cs="Segoe UI"/>
      <w:sz w:val="18"/>
      <w:szCs w:val="18"/>
    </w:rPr>
  </w:style>
  <w:style w:type="paragraph" w:styleId="Header">
    <w:name w:val="header"/>
    <w:basedOn w:val="Normal"/>
    <w:link w:val="HeaderChar"/>
    <w:uiPriority w:val="99"/>
    <w:unhideWhenUsed/>
    <w:qFormat/>
    <w:rsid w:val="00205761"/>
    <w:pPr>
      <w:tabs>
        <w:tab w:val="center" w:pos="4680"/>
        <w:tab w:val="right" w:pos="9360"/>
      </w:tabs>
      <w:spacing w:before="0" w:line="240" w:lineRule="auto"/>
    </w:pPr>
  </w:style>
  <w:style w:type="character" w:customStyle="1" w:styleId="HeaderChar">
    <w:name w:val="Header Char"/>
    <w:basedOn w:val="DefaultParagraphFont"/>
    <w:link w:val="Header"/>
    <w:uiPriority w:val="99"/>
    <w:qFormat/>
    <w:rsid w:val="00205761"/>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205761"/>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05761"/>
    <w:rPr>
      <w:rFonts w:ascii="Times New Roman" w:eastAsia="Times New Roman" w:hAnsi="Times New Roman" w:cs="Times New Roman"/>
      <w:sz w:val="28"/>
      <w:szCs w:val="28"/>
    </w:rPr>
  </w:style>
  <w:style w:type="paragraph" w:styleId="Revision">
    <w:name w:val="Revision"/>
    <w:hidden/>
    <w:uiPriority w:val="99"/>
    <w:semiHidden/>
    <w:rsid w:val="00D0228D"/>
    <w:pPr>
      <w:spacing w:after="0" w:line="240" w:lineRule="auto"/>
    </w:pPr>
    <w:rPr>
      <w:rFonts w:ascii="Times New Roman" w:eastAsia="Times New Roman" w:hAnsi="Times New Roman" w:cs="Times New Roman"/>
      <w:sz w:val="28"/>
      <w:szCs w:val="28"/>
    </w:rPr>
  </w:style>
  <w:style w:type="paragraph" w:styleId="ListParagraph">
    <w:name w:val="List Paragraph"/>
    <w:basedOn w:val="Normal"/>
    <w:uiPriority w:val="34"/>
    <w:qFormat/>
    <w:rsid w:val="00F22E0B"/>
    <w:pPr>
      <w:ind w:left="720"/>
      <w:contextualSpacing/>
    </w:pPr>
  </w:style>
  <w:style w:type="character" w:styleId="Hyperlink">
    <w:name w:val="Hyperlink"/>
    <w:basedOn w:val="DefaultParagraphFont"/>
    <w:uiPriority w:val="99"/>
    <w:unhideWhenUsed/>
    <w:rsid w:val="00FC7BDA"/>
    <w:rPr>
      <w:color w:val="0563C1" w:themeColor="hyperlink"/>
      <w:u w:val="single"/>
    </w:rPr>
  </w:style>
  <w:style w:type="paragraph" w:customStyle="1" w:styleId="qowt-stl-normal">
    <w:name w:val="qowt-stl-normal"/>
    <w:basedOn w:val="Normal"/>
    <w:rsid w:val="00DE7282"/>
    <w:pPr>
      <w:spacing w:before="100" w:beforeAutospacing="1" w:after="100" w:afterAutospacing="1" w:line="240" w:lineRule="auto"/>
      <w:ind w:firstLine="0"/>
      <w:jc w:val="left"/>
    </w:pPr>
    <w:rPr>
      <w:rFonts w:eastAsiaTheme="minorEastAsia"/>
      <w:sz w:val="24"/>
      <w:szCs w:val="24"/>
      <w:lang w:val="vi-VN" w:eastAsia="vi-VN"/>
    </w:rPr>
  </w:style>
  <w:style w:type="character" w:customStyle="1" w:styleId="Heading4Char">
    <w:name w:val="Heading 4 Char"/>
    <w:basedOn w:val="DefaultParagraphFont"/>
    <w:link w:val="Heading4"/>
    <w:uiPriority w:val="9"/>
    <w:semiHidden/>
    <w:rsid w:val="000B124A"/>
    <w:rPr>
      <w:rFonts w:asciiTheme="majorHAnsi" w:eastAsiaTheme="majorEastAsia" w:hAnsiTheme="majorHAnsi" w:cstheme="majorBidi"/>
      <w:i/>
      <w:iCs/>
      <w:color w:val="2F5496" w:themeColor="accent1" w:themeShade="BF"/>
      <w:sz w:val="28"/>
      <w:szCs w:val="28"/>
    </w:rPr>
  </w:style>
  <w:style w:type="paragraph" w:styleId="NoSpacing">
    <w:name w:val="No Spacing"/>
    <w:uiPriority w:val="1"/>
    <w:qFormat/>
    <w:rsid w:val="00143877"/>
    <w:pPr>
      <w:spacing w:after="0" w:line="240" w:lineRule="auto"/>
      <w:ind w:firstLine="567"/>
      <w:jc w:val="both"/>
    </w:pPr>
    <w:rPr>
      <w:rFonts w:ascii="Times New Roman" w:eastAsia="Times New Roman" w:hAnsi="Times New Roman" w:cs="Times New Roman"/>
      <w:sz w:val="28"/>
      <w:szCs w:val="28"/>
    </w:rPr>
  </w:style>
  <w:style w:type="paragraph" w:customStyle="1" w:styleId="phead">
    <w:name w:val="phead"/>
    <w:basedOn w:val="Normal"/>
    <w:rsid w:val="007E6181"/>
    <w:pPr>
      <w:spacing w:before="100" w:beforeAutospacing="1" w:after="100" w:afterAutospacing="1" w:line="240" w:lineRule="auto"/>
      <w:ind w:firstLine="0"/>
      <w:jc w:val="left"/>
    </w:pPr>
    <w:rPr>
      <w:sz w:val="24"/>
      <w:szCs w:val="24"/>
    </w:rPr>
  </w:style>
  <w:style w:type="character" w:customStyle="1" w:styleId="fontstyle01">
    <w:name w:val="fontstyle01"/>
    <w:basedOn w:val="DefaultParagraphFont"/>
    <w:rsid w:val="009B21FE"/>
    <w:rPr>
      <w:rFonts w:ascii="TimesNewRomanPS-ItalicMT" w:hAnsi="TimesNewRomanPS-ItalicMT" w:hint="default"/>
      <w:b w:val="0"/>
      <w:bCs w:val="0"/>
      <w:i/>
      <w:iCs/>
      <w:color w:val="000000"/>
      <w:sz w:val="28"/>
      <w:szCs w:val="28"/>
    </w:rPr>
  </w:style>
  <w:style w:type="character" w:styleId="CommentReference">
    <w:name w:val="annotation reference"/>
    <w:basedOn w:val="DefaultParagraphFont"/>
    <w:uiPriority w:val="99"/>
    <w:semiHidden/>
    <w:unhideWhenUsed/>
    <w:rsid w:val="007B1165"/>
    <w:rPr>
      <w:sz w:val="16"/>
      <w:szCs w:val="16"/>
    </w:rPr>
  </w:style>
  <w:style w:type="paragraph" w:styleId="CommentText">
    <w:name w:val="annotation text"/>
    <w:basedOn w:val="Normal"/>
    <w:link w:val="CommentTextChar"/>
    <w:uiPriority w:val="99"/>
    <w:unhideWhenUsed/>
    <w:rsid w:val="007B1165"/>
    <w:pPr>
      <w:spacing w:before="0" w:line="240" w:lineRule="auto"/>
      <w:ind w:firstLine="0"/>
      <w:jc w:val="left"/>
    </w:pPr>
    <w:rPr>
      <w:sz w:val="20"/>
      <w:szCs w:val="20"/>
    </w:rPr>
  </w:style>
  <w:style w:type="character" w:customStyle="1" w:styleId="CommentTextChar">
    <w:name w:val="Comment Text Char"/>
    <w:basedOn w:val="DefaultParagraphFont"/>
    <w:link w:val="CommentText"/>
    <w:uiPriority w:val="99"/>
    <w:rsid w:val="007B1165"/>
    <w:rPr>
      <w:rFonts w:ascii="Times New Roman" w:eastAsia="Times New Roman" w:hAnsi="Times New Roman" w:cs="Times New Roman"/>
      <w:sz w:val="20"/>
      <w:szCs w:val="20"/>
    </w:rPr>
  </w:style>
  <w:style w:type="character" w:customStyle="1" w:styleId="fontstyle21">
    <w:name w:val="fontstyle21"/>
    <w:rsid w:val="001902A0"/>
    <w:rPr>
      <w:rFonts w:ascii="TimesNewRomanPS-ItalicMT" w:hAnsi="TimesNewRomanPS-ItalicMT" w:hint="default"/>
      <w:b w:val="0"/>
      <w:bCs w:val="0"/>
      <w:i/>
      <w:iCs/>
      <w:color w:val="000000"/>
      <w:sz w:val="28"/>
      <w:szCs w:val="28"/>
    </w:rPr>
  </w:style>
  <w:style w:type="character" w:customStyle="1" w:styleId="UnresolvedMention1">
    <w:name w:val="Unresolved Mention1"/>
    <w:basedOn w:val="DefaultParagraphFont"/>
    <w:uiPriority w:val="99"/>
    <w:semiHidden/>
    <w:unhideWhenUsed/>
    <w:rsid w:val="00AB269D"/>
    <w:rPr>
      <w:color w:val="605E5C"/>
      <w:shd w:val="clear" w:color="auto" w:fill="E1DFDD"/>
    </w:rPr>
  </w:style>
  <w:style w:type="paragraph" w:customStyle="1" w:styleId="H">
    <w:name w:val="Hà"/>
    <w:basedOn w:val="Normal"/>
    <w:link w:val="HChar"/>
    <w:rsid w:val="00BF7E91"/>
    <w:pPr>
      <w:widowControl w:val="0"/>
      <w:numPr>
        <w:numId w:val="7"/>
      </w:numPr>
      <w:autoSpaceDE w:val="0"/>
      <w:autoSpaceDN w:val="0"/>
      <w:adjustRightInd w:val="0"/>
      <w:spacing w:line="390" w:lineRule="exact"/>
      <w:outlineLvl w:val="1"/>
    </w:pPr>
    <w:rPr>
      <w:rFonts w:ascii="Times New Roman Bold" w:hAnsi="Times New Roman Bold"/>
      <w:b/>
      <w:bCs/>
      <w:spacing w:val="-10"/>
      <w:lang w:val="vi-VN" w:eastAsia="vi-VN"/>
    </w:rPr>
  </w:style>
  <w:style w:type="character" w:customStyle="1" w:styleId="HChar">
    <w:name w:val="Hà Char"/>
    <w:basedOn w:val="DefaultParagraphFont"/>
    <w:link w:val="H"/>
    <w:rsid w:val="00BF7E91"/>
    <w:rPr>
      <w:rFonts w:ascii="Times New Roman Bold" w:eastAsia="Times New Roman" w:hAnsi="Times New Roman Bold" w:cs="Times New Roman"/>
      <w:b/>
      <w:bCs/>
      <w:spacing w:val="-10"/>
      <w:sz w:val="28"/>
      <w:szCs w:val="28"/>
      <w:lang w:val="vi-VN" w:eastAsia="vi-VN"/>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2C5455"/>
    <w:pPr>
      <w:spacing w:before="100" w:line="240" w:lineRule="exact"/>
      <w:ind w:firstLine="0"/>
      <w:jc w:val="left"/>
    </w:pPr>
    <w:rPr>
      <w:rFonts w:eastAsiaTheme="minorEastAsia"/>
      <w:sz w:val="20"/>
      <w:szCs w:val="20"/>
      <w:vertAlign w:val="superscript"/>
    </w:rPr>
  </w:style>
  <w:style w:type="paragraph" w:customStyle="1" w:styleId="Dieu">
    <w:name w:val="Dieu"/>
    <w:basedOn w:val="Normal"/>
    <w:link w:val="DieuChar"/>
    <w:qFormat/>
    <w:rsid w:val="00383377"/>
    <w:pPr>
      <w:numPr>
        <w:numId w:val="10"/>
      </w:numPr>
      <w:tabs>
        <w:tab w:val="left" w:pos="1560"/>
      </w:tabs>
      <w:spacing w:after="120"/>
      <w:ind w:left="1211"/>
      <w:outlineLvl w:val="2"/>
    </w:pPr>
    <w:rPr>
      <w:b/>
      <w:sz w:val="26"/>
      <w:szCs w:val="26"/>
      <w:lang w:val="vi-VN" w:eastAsia="vi-VN"/>
    </w:rPr>
  </w:style>
  <w:style w:type="character" w:customStyle="1" w:styleId="DieuChar">
    <w:name w:val="Dieu Char"/>
    <w:link w:val="Dieu"/>
    <w:rsid w:val="00383377"/>
    <w:rPr>
      <w:rFonts w:ascii="Times New Roman" w:eastAsia="Times New Roman" w:hAnsi="Times New Roman" w:cs="Times New Roman"/>
      <w:b/>
      <w:sz w:val="26"/>
      <w:szCs w:val="26"/>
      <w:lang w:val="vi-VN" w:eastAsia="vi-VN"/>
    </w:rPr>
  </w:style>
  <w:style w:type="character" w:styleId="Emphasis">
    <w:name w:val="Emphasis"/>
    <w:uiPriority w:val="20"/>
    <w:qFormat/>
    <w:rsid w:val="00C64194"/>
    <w:rPr>
      <w:i/>
      <w:iCs/>
    </w:rPr>
  </w:style>
  <w:style w:type="table" w:styleId="TableGrid">
    <w:name w:val="Table Grid"/>
    <w:basedOn w:val="TableNormal"/>
    <w:uiPriority w:val="39"/>
    <w:rsid w:val="00D47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y2">
    <w:name w:val="Ky 2"/>
    <w:basedOn w:val="Normal"/>
    <w:link w:val="Ky2Char"/>
    <w:qFormat/>
    <w:rsid w:val="006344F0"/>
    <w:pPr>
      <w:spacing w:after="120" w:line="240" w:lineRule="auto"/>
      <w:ind w:firstLine="720"/>
    </w:pPr>
    <w:rPr>
      <w:szCs w:val="24"/>
    </w:rPr>
  </w:style>
  <w:style w:type="character" w:customStyle="1" w:styleId="Ky2Char">
    <w:name w:val="Ky 2 Char"/>
    <w:basedOn w:val="DefaultParagraphFont"/>
    <w:link w:val="Ky2"/>
    <w:rsid w:val="006344F0"/>
    <w:rPr>
      <w:rFonts w:ascii="Times New Roman" w:eastAsia="Times New Roman" w:hAnsi="Times New Roman" w:cs="Times New Roman"/>
      <w:sz w:val="28"/>
      <w:szCs w:val="24"/>
    </w:rPr>
  </w:style>
  <w:style w:type="character" w:customStyle="1" w:styleId="Bodytext3">
    <w:name w:val="Body text (3)_"/>
    <w:link w:val="Bodytext30"/>
    <w:rsid w:val="00AC3D8B"/>
    <w:rPr>
      <w:rFonts w:eastAsia="Times New Roman"/>
      <w:b/>
      <w:bCs/>
      <w:sz w:val="28"/>
      <w:szCs w:val="28"/>
      <w:shd w:val="clear" w:color="auto" w:fill="FFFFFF"/>
    </w:rPr>
  </w:style>
  <w:style w:type="paragraph" w:customStyle="1" w:styleId="Bodytext30">
    <w:name w:val="Body text (3)"/>
    <w:basedOn w:val="Normal"/>
    <w:link w:val="Bodytext3"/>
    <w:rsid w:val="00AC3D8B"/>
    <w:pPr>
      <w:widowControl w:val="0"/>
      <w:shd w:val="clear" w:color="auto" w:fill="FFFFFF"/>
      <w:spacing w:before="0" w:line="293" w:lineRule="exact"/>
      <w:ind w:firstLine="0"/>
    </w:pPr>
    <w:rPr>
      <w:rFonts w:asciiTheme="minorHAnsi" w:hAnsiTheme="minorHAnsi" w:cstheme="minorBidi"/>
      <w:b/>
      <w:bC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88240F"/>
    <w:pPr>
      <w:spacing w:before="0" w:after="160" w:line="240" w:lineRule="exact"/>
      <w:ind w:firstLine="0"/>
      <w:jc w:val="left"/>
    </w:pPr>
    <w:rPr>
      <w:rFonts w:eastAsiaTheme="minorHAnsi" w:cstheme="minorBidi"/>
      <w:szCs w:val="22"/>
      <w:vertAlign w:val="superscript"/>
    </w:rPr>
  </w:style>
  <w:style w:type="paragraph" w:customStyle="1" w:styleId="Thnbi">
    <w:name w:val="Thân bài"/>
    <w:basedOn w:val="BodyTextIndent2"/>
    <w:link w:val="ThnbiChar"/>
    <w:qFormat/>
    <w:rsid w:val="005D2A45"/>
    <w:pPr>
      <w:spacing w:after="0" w:line="240" w:lineRule="auto"/>
      <w:ind w:left="0" w:firstLine="720"/>
    </w:pPr>
    <w:rPr>
      <w:szCs w:val="24"/>
      <w:shd w:val="clear" w:color="auto" w:fill="FFFFFF"/>
      <w:lang w:val="x-none" w:eastAsia="x-none"/>
    </w:rPr>
  </w:style>
  <w:style w:type="character" w:customStyle="1" w:styleId="ThnbiChar">
    <w:name w:val="Thân bài Char"/>
    <w:link w:val="Thnbi"/>
    <w:rsid w:val="005D2A45"/>
    <w:rPr>
      <w:rFonts w:ascii="Times New Roman" w:eastAsia="Times New Roman" w:hAnsi="Times New Roman" w:cs="Times New Roman"/>
      <w:sz w:val="28"/>
      <w:szCs w:val="24"/>
      <w:lang w:val="x-none" w:eastAsia="x-none"/>
    </w:rPr>
  </w:style>
  <w:style w:type="paragraph" w:styleId="BodyTextIndent2">
    <w:name w:val="Body Text Indent 2"/>
    <w:basedOn w:val="Normal"/>
    <w:link w:val="BodyTextIndent2Char"/>
    <w:uiPriority w:val="99"/>
    <w:semiHidden/>
    <w:unhideWhenUsed/>
    <w:rsid w:val="005D2A45"/>
    <w:pPr>
      <w:spacing w:after="120" w:line="480" w:lineRule="auto"/>
      <w:ind w:left="360"/>
    </w:pPr>
  </w:style>
  <w:style w:type="character" w:customStyle="1" w:styleId="BodyTextIndent2Char">
    <w:name w:val="Body Text Indent 2 Char"/>
    <w:basedOn w:val="DefaultParagraphFont"/>
    <w:link w:val="BodyTextIndent2"/>
    <w:uiPriority w:val="99"/>
    <w:semiHidden/>
    <w:rsid w:val="005D2A45"/>
    <w:rPr>
      <w:rFonts w:ascii="Times New Roman" w:eastAsia="Times New Roman" w:hAnsi="Times New Roman" w:cs="Times New Roman"/>
      <w:sz w:val="28"/>
      <w:szCs w:val="28"/>
    </w:rPr>
  </w:style>
  <w:style w:type="paragraph" w:styleId="CommentSubject">
    <w:name w:val="annotation subject"/>
    <w:basedOn w:val="CommentText"/>
    <w:next w:val="CommentText"/>
    <w:link w:val="CommentSubjectChar"/>
    <w:uiPriority w:val="99"/>
    <w:semiHidden/>
    <w:unhideWhenUsed/>
    <w:rsid w:val="0038129A"/>
    <w:pPr>
      <w:spacing w:before="120"/>
      <w:ind w:firstLine="567"/>
      <w:jc w:val="both"/>
    </w:pPr>
    <w:rPr>
      <w:b/>
      <w:bCs/>
    </w:rPr>
  </w:style>
  <w:style w:type="character" w:customStyle="1" w:styleId="CommentSubjectChar">
    <w:name w:val="Comment Subject Char"/>
    <w:basedOn w:val="CommentTextChar"/>
    <w:link w:val="CommentSubject"/>
    <w:uiPriority w:val="99"/>
    <w:semiHidden/>
    <w:rsid w:val="0038129A"/>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79652A"/>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79652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9652A"/>
    <w:rPr>
      <w:vertAlign w:val="superscript"/>
    </w:rPr>
  </w:style>
  <w:style w:type="character" w:customStyle="1" w:styleId="Vnbnnidung28pt">
    <w:name w:val="Văn bản nội dung (2) + 8 pt"/>
    <w:rsid w:val="00837689"/>
    <w:rPr>
      <w:rFonts w:ascii="Times New Roman" w:hAnsi="Times New Roman" w:cs="Times New Roman"/>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6942">
      <w:bodyDiv w:val="1"/>
      <w:marLeft w:val="0"/>
      <w:marRight w:val="0"/>
      <w:marTop w:val="0"/>
      <w:marBottom w:val="0"/>
      <w:divBdr>
        <w:top w:val="none" w:sz="0" w:space="0" w:color="auto"/>
        <w:left w:val="none" w:sz="0" w:space="0" w:color="auto"/>
        <w:bottom w:val="none" w:sz="0" w:space="0" w:color="auto"/>
        <w:right w:val="none" w:sz="0" w:space="0" w:color="auto"/>
      </w:divBdr>
    </w:div>
    <w:div w:id="335424275">
      <w:bodyDiv w:val="1"/>
      <w:marLeft w:val="0"/>
      <w:marRight w:val="0"/>
      <w:marTop w:val="0"/>
      <w:marBottom w:val="0"/>
      <w:divBdr>
        <w:top w:val="none" w:sz="0" w:space="0" w:color="auto"/>
        <w:left w:val="none" w:sz="0" w:space="0" w:color="auto"/>
        <w:bottom w:val="none" w:sz="0" w:space="0" w:color="auto"/>
        <w:right w:val="none" w:sz="0" w:space="0" w:color="auto"/>
      </w:divBdr>
    </w:div>
    <w:div w:id="941183040">
      <w:bodyDiv w:val="1"/>
      <w:marLeft w:val="0"/>
      <w:marRight w:val="0"/>
      <w:marTop w:val="0"/>
      <w:marBottom w:val="0"/>
      <w:divBdr>
        <w:top w:val="none" w:sz="0" w:space="0" w:color="auto"/>
        <w:left w:val="none" w:sz="0" w:space="0" w:color="auto"/>
        <w:bottom w:val="none" w:sz="0" w:space="0" w:color="auto"/>
        <w:right w:val="none" w:sz="0" w:space="0" w:color="auto"/>
      </w:divBdr>
    </w:div>
    <w:div w:id="1021711518">
      <w:bodyDiv w:val="1"/>
      <w:marLeft w:val="0"/>
      <w:marRight w:val="0"/>
      <w:marTop w:val="0"/>
      <w:marBottom w:val="0"/>
      <w:divBdr>
        <w:top w:val="none" w:sz="0" w:space="0" w:color="auto"/>
        <w:left w:val="none" w:sz="0" w:space="0" w:color="auto"/>
        <w:bottom w:val="none" w:sz="0" w:space="0" w:color="auto"/>
        <w:right w:val="none" w:sz="0" w:space="0" w:color="auto"/>
      </w:divBdr>
    </w:div>
    <w:div w:id="1191066802">
      <w:bodyDiv w:val="1"/>
      <w:marLeft w:val="0"/>
      <w:marRight w:val="0"/>
      <w:marTop w:val="0"/>
      <w:marBottom w:val="0"/>
      <w:divBdr>
        <w:top w:val="none" w:sz="0" w:space="0" w:color="auto"/>
        <w:left w:val="none" w:sz="0" w:space="0" w:color="auto"/>
        <w:bottom w:val="none" w:sz="0" w:space="0" w:color="auto"/>
        <w:right w:val="none" w:sz="0" w:space="0" w:color="auto"/>
      </w:divBdr>
    </w:div>
    <w:div w:id="1196431041">
      <w:bodyDiv w:val="1"/>
      <w:marLeft w:val="0"/>
      <w:marRight w:val="0"/>
      <w:marTop w:val="0"/>
      <w:marBottom w:val="0"/>
      <w:divBdr>
        <w:top w:val="none" w:sz="0" w:space="0" w:color="auto"/>
        <w:left w:val="none" w:sz="0" w:space="0" w:color="auto"/>
        <w:bottom w:val="none" w:sz="0" w:space="0" w:color="auto"/>
        <w:right w:val="none" w:sz="0" w:space="0" w:color="auto"/>
      </w:divBdr>
    </w:div>
    <w:div w:id="1243952677">
      <w:bodyDiv w:val="1"/>
      <w:marLeft w:val="0"/>
      <w:marRight w:val="0"/>
      <w:marTop w:val="0"/>
      <w:marBottom w:val="0"/>
      <w:divBdr>
        <w:top w:val="none" w:sz="0" w:space="0" w:color="auto"/>
        <w:left w:val="none" w:sz="0" w:space="0" w:color="auto"/>
        <w:bottom w:val="none" w:sz="0" w:space="0" w:color="auto"/>
        <w:right w:val="none" w:sz="0" w:space="0" w:color="auto"/>
      </w:divBdr>
    </w:div>
    <w:div w:id="1687829924">
      <w:bodyDiv w:val="1"/>
      <w:marLeft w:val="0"/>
      <w:marRight w:val="0"/>
      <w:marTop w:val="0"/>
      <w:marBottom w:val="0"/>
      <w:divBdr>
        <w:top w:val="none" w:sz="0" w:space="0" w:color="auto"/>
        <w:left w:val="none" w:sz="0" w:space="0" w:color="auto"/>
        <w:bottom w:val="none" w:sz="0" w:space="0" w:color="auto"/>
        <w:right w:val="none" w:sz="0" w:space="0" w:color="auto"/>
      </w:divBdr>
    </w:div>
    <w:div w:id="20780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khoa-hoc/luat-chuyen-giao-cong-nghe-2017-so-07-2017-qh14-115516-d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uatvietnam.vn/tai-chinh/luat-gia-2023-so-16-2023-qh15-259728-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71BEE-ABF1-41BC-AA51-63DA34DE2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3645</Words>
  <Characters>20783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Trà Ngọc Linh</dc:creator>
  <cp:lastModifiedBy>Administrator</cp:lastModifiedBy>
  <cp:revision>185</cp:revision>
  <cp:lastPrinted>2026-02-28T10:23:00Z</cp:lastPrinted>
  <dcterms:created xsi:type="dcterms:W3CDTF">2026-03-22T07:46:00Z</dcterms:created>
  <dcterms:modified xsi:type="dcterms:W3CDTF">2026-03-23T00:41:00Z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1823cce3dc03373c5d39866d4ee880acce4a5187a96ddb5f283244c8f5cb18c0</vt:lpwstr>
  </property>
</Properties>
</file>